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8E" w:rsidRDefault="00FF038E" w:rsidP="00FF038E">
      <w:pPr>
        <w:pStyle w:val="1"/>
        <w:shd w:val="clear" w:color="auto" w:fill="FFFFFF"/>
        <w:spacing w:before="0" w:beforeAutospacing="0" w:after="0" w:afterAutospacing="0"/>
        <w:ind w:left="-567" w:firstLine="709"/>
        <w:jc w:val="center"/>
        <w:rPr>
          <w:color w:val="206EB5"/>
          <w:sz w:val="28"/>
          <w:szCs w:val="28"/>
        </w:rPr>
      </w:pPr>
      <w:r w:rsidRPr="000225B2">
        <w:rPr>
          <w:color w:val="206EB5"/>
          <w:sz w:val="28"/>
          <w:szCs w:val="28"/>
        </w:rPr>
        <w:t>Методические рекомендации. Участникам спора необходимо помнить следующее:</w:t>
      </w:r>
    </w:p>
    <w:p w:rsidR="00FF038E" w:rsidRPr="000225B2" w:rsidRDefault="00FF038E" w:rsidP="00FF038E">
      <w:pPr>
        <w:pStyle w:val="1"/>
        <w:shd w:val="clear" w:color="auto" w:fill="FFFFFF"/>
        <w:spacing w:before="0" w:beforeAutospacing="0" w:after="0" w:afterAutospacing="0"/>
        <w:ind w:left="-567" w:firstLine="709"/>
        <w:jc w:val="center"/>
        <w:rPr>
          <w:color w:val="206EB5"/>
          <w:sz w:val="28"/>
          <w:szCs w:val="28"/>
        </w:rPr>
      </w:pPr>
    </w:p>
    <w:p w:rsidR="00FF038E" w:rsidRPr="000225B2" w:rsidRDefault="00FF038E" w:rsidP="00FF038E">
      <w:pPr>
        <w:pStyle w:val="a3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color w:val="121212"/>
          <w:sz w:val="28"/>
          <w:szCs w:val="28"/>
        </w:rPr>
        <w:t>Участникам спора необходимо помнить следующее:</w:t>
      </w:r>
    </w:p>
    <w:p w:rsidR="00FF038E" w:rsidRPr="000225B2" w:rsidRDefault="00FF038E" w:rsidP="00FF038E">
      <w:pPr>
        <w:pStyle w:val="a3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color w:val="121212"/>
          <w:sz w:val="28"/>
          <w:szCs w:val="28"/>
        </w:rPr>
        <w:t>1. Конкретные виды провозглашаемых целей дискуссии: решение проблемы, планирование, переговоры для достижения соглашения, обмен информацией, углубление знаний, расширение кругозора. Форматы дискуссии: свободный обмен мнениями, управляемая дискуссия, заседание за круглым столом.</w:t>
      </w:r>
    </w:p>
    <w:p w:rsidR="00FF038E" w:rsidRPr="000225B2" w:rsidRDefault="00FF038E" w:rsidP="00FF038E">
      <w:pPr>
        <w:pStyle w:val="a3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color w:val="121212"/>
          <w:sz w:val="28"/>
          <w:szCs w:val="28"/>
        </w:rPr>
        <w:t>2. Формулировка темы дискуссии: обсуждение фактов, оценка, выработка рекомендаций. 3. Роли участников: председатель, его заместитель и секретарь.</w:t>
      </w:r>
    </w:p>
    <w:p w:rsidR="00FF038E" w:rsidRPr="000225B2" w:rsidRDefault="00FF038E" w:rsidP="00FF038E">
      <w:pPr>
        <w:pStyle w:val="a3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color w:val="121212"/>
          <w:sz w:val="28"/>
          <w:szCs w:val="28"/>
        </w:rPr>
        <w:t>4. Стили руководства: авторитарный, демократический и либеральный. 5. Функции председателя: вступительное слово, руководство ходом дискуссии, поддержание порядка, удержание обсуждения в заданном русле, произнесение заключительного слова. 6. Конфликты и их разрешение.</w:t>
      </w:r>
    </w:p>
    <w:p w:rsidR="00FF038E" w:rsidRPr="000225B2" w:rsidRDefault="00FF038E" w:rsidP="00FF038E">
      <w:pPr>
        <w:pStyle w:val="a3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rStyle w:val="a4"/>
          <w:color w:val="121212"/>
          <w:sz w:val="28"/>
          <w:szCs w:val="28"/>
        </w:rPr>
        <w:t>Примечание:</w:t>
      </w:r>
      <w:r w:rsidRPr="000225B2">
        <w:rPr>
          <w:color w:val="121212"/>
          <w:sz w:val="28"/>
          <w:szCs w:val="28"/>
        </w:rPr>
        <w:t> Подготовиться к проведению дискуссии в группе с учетом рекомендаций по теме «</w:t>
      </w:r>
      <w:r w:rsidRPr="000225B2">
        <w:rPr>
          <w:rStyle w:val="a4"/>
          <w:i/>
          <w:iCs/>
          <w:color w:val="121212"/>
          <w:sz w:val="28"/>
          <w:szCs w:val="28"/>
        </w:rPr>
        <w:t>Педагогическая этика. Нравственность современного педагога</w:t>
      </w:r>
      <w:r w:rsidRPr="000225B2">
        <w:rPr>
          <w:color w:val="121212"/>
          <w:sz w:val="28"/>
          <w:szCs w:val="28"/>
        </w:rPr>
        <w:t>» поможет. Образец аргументации по теме</w:t>
      </w:r>
      <w:r w:rsidRPr="000225B2">
        <w:rPr>
          <w:rStyle w:val="a4"/>
          <w:i/>
          <w:iCs/>
          <w:color w:val="121212"/>
          <w:sz w:val="28"/>
          <w:szCs w:val="28"/>
        </w:rPr>
        <w:t> «Занятий по субботам в школах нет»:</w:t>
      </w:r>
    </w:p>
    <w:p w:rsidR="00FF038E" w:rsidRPr="000225B2" w:rsidRDefault="00FF038E" w:rsidP="00FF038E">
      <w:pPr>
        <w:pStyle w:val="a3"/>
        <w:spacing w:before="0" w:beforeAutospacing="0" w:after="0" w:afterAutospacing="0"/>
        <w:ind w:left="-567" w:firstLine="709"/>
        <w:jc w:val="both"/>
        <w:rPr>
          <w:i/>
          <w:iCs/>
          <w:color w:val="121212"/>
          <w:sz w:val="28"/>
          <w:szCs w:val="28"/>
        </w:rPr>
      </w:pPr>
      <w:r w:rsidRPr="000225B2">
        <w:rPr>
          <w:i/>
          <w:iCs/>
          <w:color w:val="121212"/>
          <w:sz w:val="28"/>
          <w:szCs w:val="28"/>
        </w:rPr>
        <w:t>Школы существуют для детей и учителей. И вот, пока другие по субботам играют и гуляют, наши герои должны учить и учиться. Поскольку школы подчиняются районным предписаниям, то и субботы находятся в той же компетенции, а в некоторых районах определение режима находится в ведении городов, в некоторых же городах оно доверено непосредственно школам.</w:t>
      </w:r>
    </w:p>
    <w:p w:rsidR="00FF038E" w:rsidRPr="000225B2" w:rsidRDefault="00FF038E" w:rsidP="00FF038E">
      <w:pPr>
        <w:pStyle w:val="a3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rStyle w:val="a4"/>
          <w:i/>
          <w:iCs/>
          <w:color w:val="121212"/>
          <w:sz w:val="28"/>
          <w:szCs w:val="28"/>
        </w:rPr>
        <w:t>Против:</w:t>
      </w:r>
    </w:p>
    <w:p w:rsidR="00FF038E" w:rsidRPr="000225B2" w:rsidRDefault="00FF038E" w:rsidP="00FF038E">
      <w:pPr>
        <w:pStyle w:val="a3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i/>
          <w:iCs/>
          <w:color w:val="121212"/>
          <w:sz w:val="28"/>
          <w:szCs w:val="28"/>
        </w:rPr>
        <w:t>1. Поскольку непохоже на то, что наши дети будут учиться все меньше, то, что надо изучать по субботам, обременит прочие учебные дни.</w:t>
      </w:r>
    </w:p>
    <w:p w:rsidR="00FF038E" w:rsidRPr="000225B2" w:rsidRDefault="00FF038E" w:rsidP="00FF038E">
      <w:pPr>
        <w:pStyle w:val="a3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i/>
          <w:iCs/>
          <w:color w:val="121212"/>
          <w:sz w:val="28"/>
          <w:szCs w:val="28"/>
        </w:rPr>
        <w:t>2. В таких школах неизбежны перегрузки, подобные тем, что побуждают рабочих бастовать. Этого нельзя допустить.</w:t>
      </w:r>
    </w:p>
    <w:p w:rsidR="00FF038E" w:rsidRPr="000225B2" w:rsidRDefault="00FF038E" w:rsidP="00FF038E">
      <w:pPr>
        <w:pStyle w:val="a3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i/>
          <w:iCs/>
          <w:color w:val="121212"/>
          <w:sz w:val="28"/>
          <w:szCs w:val="28"/>
        </w:rPr>
        <w:t>3. Два дня подряд – это слишком долго для передышки и слишком мало для настоящего отдыха.</w:t>
      </w:r>
    </w:p>
    <w:p w:rsidR="00FF038E" w:rsidRPr="000225B2" w:rsidRDefault="00FF038E" w:rsidP="00FF038E">
      <w:pPr>
        <w:pStyle w:val="a3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i/>
          <w:iCs/>
          <w:color w:val="121212"/>
          <w:sz w:val="28"/>
          <w:szCs w:val="28"/>
        </w:rPr>
        <w:t>4. Продолжительный выходной сталкивает детей, как и их родителей, с новыми, пока непреодолимыми проблемами свободного времени. Чем могут заняться двое детей и двое взрослых в обычной трехкомнатной квартире на протяжении сорока восьми часов? Излюбленный способ спастись от скуки, а именно, куда-нибудь выехать на автомобиле, лишь создает хаос на дорогах, что также не способствует отдыху.</w:t>
      </w:r>
    </w:p>
    <w:p w:rsidR="00FF038E" w:rsidRPr="000225B2" w:rsidRDefault="00FF038E" w:rsidP="00FF038E">
      <w:pPr>
        <w:pStyle w:val="a3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rStyle w:val="a4"/>
          <w:color w:val="121212"/>
          <w:sz w:val="28"/>
          <w:szCs w:val="28"/>
        </w:rPr>
        <w:t>За:</w:t>
      </w:r>
    </w:p>
    <w:p w:rsidR="00FF038E" w:rsidRPr="000225B2" w:rsidRDefault="00FF038E" w:rsidP="00FF038E">
      <w:pPr>
        <w:pStyle w:val="a3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i/>
          <w:iCs/>
          <w:color w:val="121212"/>
          <w:sz w:val="28"/>
          <w:szCs w:val="28"/>
        </w:rPr>
        <w:t>1. Продолжительный выходной определяет ритм труда и отдыха в нашем обществе. Несправедливо и непрактично исключать из этого ритма детей и учителей.</w:t>
      </w:r>
    </w:p>
    <w:p w:rsidR="00FF038E" w:rsidRPr="000225B2" w:rsidRDefault="00FF038E" w:rsidP="00FF038E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i/>
          <w:iCs/>
          <w:color w:val="121212"/>
          <w:sz w:val="28"/>
          <w:szCs w:val="28"/>
        </w:rPr>
        <w:t>2. Материал, который дети не успеют освоить в субботу, не должен распределяться на прочие будничные дни. Его надо исключить из программы младших классов и перенести в курс домашнего чтения для старших.</w:t>
      </w:r>
    </w:p>
    <w:p w:rsidR="00FF038E" w:rsidRPr="000225B2" w:rsidRDefault="00FF038E" w:rsidP="00FF038E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i/>
          <w:iCs/>
          <w:color w:val="121212"/>
          <w:sz w:val="28"/>
          <w:szCs w:val="28"/>
        </w:rPr>
        <w:t>3. Тот, кто ничего не успевает за два дня, сам виноват. И никто не запрещает в выходной заниматься самообразованием.</w:t>
      </w:r>
    </w:p>
    <w:p w:rsidR="00FF038E" w:rsidRDefault="00FF038E" w:rsidP="00FF038E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i/>
          <w:iCs/>
          <w:color w:val="121212"/>
          <w:sz w:val="28"/>
          <w:szCs w:val="28"/>
        </w:rPr>
      </w:pPr>
      <w:r w:rsidRPr="000225B2">
        <w:rPr>
          <w:i/>
          <w:iCs/>
          <w:color w:val="121212"/>
          <w:sz w:val="28"/>
          <w:szCs w:val="28"/>
        </w:rPr>
        <w:lastRenderedPageBreak/>
        <w:t>4. Бесхозяйственно поддерживать в рабочем состоянии часть учреждений, а именно школы, тогда как прочие заведения не функционируют.</w:t>
      </w:r>
    </w:p>
    <w:p w:rsidR="00FF038E" w:rsidRPr="000225B2" w:rsidRDefault="00FF038E" w:rsidP="00FF038E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</w:p>
    <w:p w:rsidR="00FF038E" w:rsidRDefault="00FF038E" w:rsidP="00FF038E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rStyle w:val="a4"/>
          <w:color w:val="121212"/>
          <w:sz w:val="28"/>
          <w:szCs w:val="28"/>
        </w:rPr>
      </w:pPr>
      <w:r w:rsidRPr="000225B2">
        <w:rPr>
          <w:rStyle w:val="a4"/>
          <w:color w:val="121212"/>
          <w:sz w:val="28"/>
          <w:szCs w:val="28"/>
        </w:rPr>
        <w:t>Методические рекомендации к технике ведения дискуссии:</w:t>
      </w:r>
    </w:p>
    <w:p w:rsidR="00FF038E" w:rsidRPr="000225B2" w:rsidRDefault="00FF038E" w:rsidP="00FF038E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</w:p>
    <w:p w:rsidR="00FF038E" w:rsidRPr="000225B2" w:rsidRDefault="00FF038E" w:rsidP="00FF038E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i/>
          <w:iCs/>
          <w:color w:val="121212"/>
          <w:sz w:val="28"/>
          <w:szCs w:val="28"/>
        </w:rPr>
        <w:t>Задачи ведущего можно определить кратко и последовательно: подготовка – ведение – побуждение – наведение мостов – поддержание порядка – подведение итогов – благодарность.</w:t>
      </w:r>
    </w:p>
    <w:p w:rsidR="00FF038E" w:rsidRPr="000225B2" w:rsidRDefault="00FF038E" w:rsidP="00FF038E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color w:val="121212"/>
          <w:sz w:val="28"/>
          <w:szCs w:val="28"/>
        </w:rPr>
        <w:t>Тому, кто председательствует на заседании или ведет обсуждение, надо обдумать ряд обстоятельств: </w:t>
      </w:r>
      <w:r w:rsidRPr="000225B2">
        <w:rPr>
          <w:i/>
          <w:iCs/>
          <w:color w:val="121212"/>
          <w:sz w:val="28"/>
          <w:szCs w:val="28"/>
        </w:rPr>
        <w:t xml:space="preserve">Подготовку. </w:t>
      </w:r>
      <w:proofErr w:type="spellStart"/>
      <w:proofErr w:type="gramStart"/>
      <w:r w:rsidRPr="000225B2">
        <w:rPr>
          <w:i/>
          <w:iCs/>
          <w:color w:val="121212"/>
          <w:sz w:val="28"/>
          <w:szCs w:val="28"/>
        </w:rPr>
        <w:t>Основательность:</w:t>
      </w:r>
      <w:r w:rsidRPr="000225B2">
        <w:rPr>
          <w:color w:val="121212"/>
          <w:sz w:val="28"/>
          <w:szCs w:val="28"/>
        </w:rPr>
        <w:t>то</w:t>
      </w:r>
      <w:proofErr w:type="spellEnd"/>
      <w:proofErr w:type="gramEnd"/>
      <w:r w:rsidRPr="000225B2">
        <w:rPr>
          <w:color w:val="121212"/>
          <w:sz w:val="28"/>
          <w:szCs w:val="28"/>
        </w:rPr>
        <w:t>, что ведущий должен владеть обсуждаемым материалом, само собой разумеется.</w:t>
      </w:r>
    </w:p>
    <w:p w:rsidR="00FF038E" w:rsidRPr="000225B2" w:rsidRDefault="00FF038E" w:rsidP="00FF038E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color w:val="121212"/>
          <w:sz w:val="28"/>
          <w:szCs w:val="28"/>
        </w:rPr>
        <w:t>Лучшей манерой ведения остается спокойная, независимая, полная юмора и терпения. Ведущий не навязывает собственного мнения.</w:t>
      </w:r>
    </w:p>
    <w:p w:rsidR="00FF038E" w:rsidRPr="000225B2" w:rsidRDefault="00FF038E" w:rsidP="00FF038E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rStyle w:val="a4"/>
          <w:color w:val="121212"/>
          <w:sz w:val="28"/>
          <w:szCs w:val="28"/>
        </w:rPr>
        <w:t>«Введение, умение начать, «разбить лед». </w:t>
      </w:r>
      <w:r w:rsidRPr="000225B2">
        <w:rPr>
          <w:color w:val="121212"/>
          <w:sz w:val="28"/>
          <w:szCs w:val="28"/>
        </w:rPr>
        <w:t>Открывать конференцию надо кратко, определенно, дружелюбно.</w:t>
      </w:r>
    </w:p>
    <w:p w:rsidR="00FF038E" w:rsidRPr="000225B2" w:rsidRDefault="00FF038E" w:rsidP="00FF038E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rStyle w:val="a4"/>
          <w:color w:val="121212"/>
          <w:sz w:val="28"/>
          <w:szCs w:val="28"/>
        </w:rPr>
        <w:t>Побуждение. </w:t>
      </w:r>
      <w:r w:rsidRPr="000225B2">
        <w:rPr>
          <w:color w:val="121212"/>
          <w:sz w:val="28"/>
          <w:szCs w:val="28"/>
        </w:rPr>
        <w:t>Дискуссия возможна только при равенстве партнеров. Председательствующий обязан предотвратить вырождение ее в диалог экспертов или в монолог. Как правило, в обсуждении участвует меньшинство присутствующих. Но и остальные имеют собственное мнение, предпочитая держать его при себе. Ведущий должен побудить этих «тайных советников» высказаться, спросить их, к примеру: «А как вы думаете? – Вы согласны?»</w:t>
      </w:r>
    </w:p>
    <w:p w:rsidR="00FF038E" w:rsidRPr="000225B2" w:rsidRDefault="00FF038E" w:rsidP="00FF038E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rStyle w:val="a4"/>
          <w:color w:val="121212"/>
          <w:sz w:val="28"/>
          <w:szCs w:val="28"/>
        </w:rPr>
        <w:t>Конкретность. </w:t>
      </w:r>
      <w:r w:rsidRPr="000225B2">
        <w:rPr>
          <w:color w:val="121212"/>
          <w:sz w:val="28"/>
          <w:szCs w:val="28"/>
        </w:rPr>
        <w:t>У участников не должно создаваться впечатления подконтрольности, если дискуссия протекает нормально. Не стоит вмешиваться и в случае отклонений от темы, если они мимолетны. Требуются опытность и известное чутье, чтобы понять: вот здесь мы теряем из виду предмет обсуждения, уклоняемся от темы, а теперь все заболтают. Если выступающий совершенно отходит от темы, следует ему вежливо на это указать. Если он пропустит предупреждение мимо ушей, надо лишить его слова. </w:t>
      </w:r>
      <w:r w:rsidRPr="000225B2">
        <w:rPr>
          <w:rStyle w:val="a4"/>
          <w:i/>
          <w:iCs/>
          <w:color w:val="121212"/>
          <w:sz w:val="28"/>
          <w:szCs w:val="28"/>
        </w:rPr>
        <w:t>Уточнение. </w:t>
      </w:r>
      <w:r w:rsidRPr="000225B2">
        <w:rPr>
          <w:color w:val="121212"/>
          <w:sz w:val="28"/>
          <w:szCs w:val="28"/>
        </w:rPr>
        <w:t xml:space="preserve">Не всегда участники обсуждения настолько опытны, что в состоянии четко и последовательно изложить свои мнения. Иногда приходится помогать им, делая их соображения понятными, </w:t>
      </w:r>
      <w:proofErr w:type="spellStart"/>
      <w:r w:rsidRPr="000225B2">
        <w:rPr>
          <w:color w:val="121212"/>
          <w:sz w:val="28"/>
          <w:szCs w:val="28"/>
        </w:rPr>
        <w:t>переформулируя</w:t>
      </w:r>
      <w:proofErr w:type="spellEnd"/>
      <w:r w:rsidRPr="000225B2">
        <w:rPr>
          <w:color w:val="121212"/>
          <w:sz w:val="28"/>
          <w:szCs w:val="28"/>
        </w:rPr>
        <w:t>.</w:t>
      </w:r>
    </w:p>
    <w:p w:rsidR="00FF038E" w:rsidRPr="000225B2" w:rsidRDefault="00FF038E" w:rsidP="00FF038E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rStyle w:val="a4"/>
          <w:i/>
          <w:iCs/>
          <w:color w:val="121212"/>
          <w:sz w:val="28"/>
          <w:szCs w:val="28"/>
        </w:rPr>
        <w:t>Подведение промежуточных итогов. </w:t>
      </w:r>
      <w:r w:rsidRPr="000225B2">
        <w:rPr>
          <w:color w:val="121212"/>
          <w:sz w:val="28"/>
          <w:szCs w:val="28"/>
        </w:rPr>
        <w:t xml:space="preserve">Время от времени ведущему приходится подытоживать дискуссию и сопоставлять высказанные мнения: «Если я правильно понял, г-н </w:t>
      </w:r>
      <w:proofErr w:type="spellStart"/>
      <w:r w:rsidRPr="000225B2">
        <w:rPr>
          <w:color w:val="121212"/>
          <w:sz w:val="28"/>
          <w:szCs w:val="28"/>
        </w:rPr>
        <w:t>Камински</w:t>
      </w:r>
      <w:proofErr w:type="spellEnd"/>
      <w:r w:rsidRPr="000225B2">
        <w:rPr>
          <w:color w:val="121212"/>
          <w:sz w:val="28"/>
          <w:szCs w:val="28"/>
        </w:rPr>
        <w:t xml:space="preserve"> придерживается того мнения, что ... тогда как г-н </w:t>
      </w:r>
      <w:proofErr w:type="spellStart"/>
      <w:r w:rsidRPr="000225B2">
        <w:rPr>
          <w:color w:val="121212"/>
          <w:sz w:val="28"/>
          <w:szCs w:val="28"/>
        </w:rPr>
        <w:t>Шмиц</w:t>
      </w:r>
      <w:proofErr w:type="spellEnd"/>
      <w:r w:rsidRPr="000225B2">
        <w:rPr>
          <w:color w:val="121212"/>
          <w:sz w:val="28"/>
          <w:szCs w:val="28"/>
        </w:rPr>
        <w:t>, напротив, считает, что ...»</w:t>
      </w:r>
    </w:p>
    <w:p w:rsidR="00FF038E" w:rsidRPr="000225B2" w:rsidRDefault="00FF038E" w:rsidP="00FF038E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rStyle w:val="a4"/>
          <w:color w:val="121212"/>
          <w:sz w:val="28"/>
          <w:szCs w:val="28"/>
        </w:rPr>
        <w:t>Соблюдение регламента. </w:t>
      </w:r>
      <w:r w:rsidRPr="000225B2">
        <w:rPr>
          <w:color w:val="121212"/>
          <w:sz w:val="28"/>
          <w:szCs w:val="28"/>
        </w:rPr>
        <w:t>Надо следить за тем, чтобы выступающие не говорили дольше отведенного времени. Когда время истекло, следует указать на это. Если просят: «только пару слов», то в случае существенности выступления можно продлить его выступление. Если оно представляет особый интерес и участники готовы его выслушать, можно решить вопрос голосованием. Но вы должны оградить обсуждение от неуместных наскоков, предупреждая и призывая к порядку, а в крайних случаях лишая слова.</w:t>
      </w:r>
    </w:p>
    <w:p w:rsidR="00FF038E" w:rsidRPr="000225B2" w:rsidRDefault="00FF038E" w:rsidP="00FF038E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21212"/>
          <w:sz w:val="28"/>
          <w:szCs w:val="28"/>
        </w:rPr>
      </w:pPr>
      <w:r w:rsidRPr="000225B2">
        <w:rPr>
          <w:rStyle w:val="a4"/>
          <w:color w:val="121212"/>
          <w:sz w:val="28"/>
          <w:szCs w:val="28"/>
        </w:rPr>
        <w:t>Заключительное подведение итогов. </w:t>
      </w:r>
      <w:r w:rsidRPr="000225B2">
        <w:rPr>
          <w:color w:val="121212"/>
          <w:sz w:val="28"/>
          <w:szCs w:val="28"/>
        </w:rPr>
        <w:t xml:space="preserve">Этого ни в коем случае нельзя избегать. В особенности нужно выделить конкретные предложения, чтобы деловая </w:t>
      </w:r>
      <w:r w:rsidRPr="000225B2">
        <w:rPr>
          <w:color w:val="121212"/>
          <w:sz w:val="28"/>
          <w:szCs w:val="28"/>
        </w:rPr>
        <w:lastRenderedPageBreak/>
        <w:t>цель собрания была подтверждена. Иначе участники разойдутся, считая, что в очередной раз поговорили, и опять не будет конкретного результата.</w:t>
      </w:r>
    </w:p>
    <w:p w:rsidR="00FF038E" w:rsidRPr="000225B2" w:rsidRDefault="00FF038E" w:rsidP="00FF038E">
      <w:pPr>
        <w:pStyle w:val="a3"/>
        <w:spacing w:before="0" w:beforeAutospacing="0" w:after="0" w:afterAutospacing="0"/>
        <w:ind w:left="-567" w:firstLine="709"/>
        <w:jc w:val="both"/>
        <w:rPr>
          <w:i/>
          <w:iCs/>
          <w:color w:val="121212"/>
          <w:sz w:val="28"/>
          <w:szCs w:val="28"/>
          <w:shd w:val="clear" w:color="auto" w:fill="FFFFFF"/>
        </w:rPr>
      </w:pPr>
      <w:r w:rsidRPr="000225B2">
        <w:rPr>
          <w:i/>
          <w:iCs/>
          <w:color w:val="121212"/>
          <w:sz w:val="28"/>
          <w:szCs w:val="28"/>
          <w:shd w:val="clear" w:color="auto" w:fill="FFFFFF"/>
        </w:rPr>
        <w:t>По завершении дискуссия должна быть подвергнута критическому разбору: правильное ли ей было задано направление? Создана ли благоприятная атмосфера? Соблюдены ли требования, предъявляемые к ведущему? Что не удалось? Стала ли дискуссия событием или хотя бы моментом приближения к истине?</w:t>
      </w:r>
    </w:p>
    <w:p w:rsidR="00FF038E" w:rsidRDefault="00FF038E" w:rsidP="00FF038E">
      <w:pPr>
        <w:pStyle w:val="a3"/>
        <w:spacing w:before="0" w:beforeAutospacing="0" w:after="0" w:afterAutospacing="0"/>
        <w:ind w:left="-567" w:firstLine="709"/>
        <w:jc w:val="both"/>
        <w:rPr>
          <w:i/>
          <w:iCs/>
          <w:color w:val="121212"/>
          <w:sz w:val="28"/>
          <w:szCs w:val="28"/>
          <w:shd w:val="clear" w:color="auto" w:fill="FFFFFF"/>
        </w:rPr>
      </w:pPr>
      <w:r w:rsidRPr="000225B2">
        <w:rPr>
          <w:i/>
          <w:iCs/>
          <w:color w:val="121212"/>
          <w:sz w:val="28"/>
          <w:szCs w:val="28"/>
          <w:shd w:val="clear" w:color="auto" w:fill="FFFFFF"/>
        </w:rPr>
        <w:t>Председательствующий на заседании, ведущий дискуссию должен быть «добрым духом», помогающим соткать волшебную ткань общения. Дар вести переговоры объединяет профессионализм, психологическую и риторическую предрасположенность и натренированность.</w:t>
      </w:r>
    </w:p>
    <w:p w:rsidR="00FF038E" w:rsidRDefault="00FF038E" w:rsidP="00FF038E">
      <w:pPr>
        <w:pStyle w:val="a3"/>
        <w:spacing w:before="0" w:beforeAutospacing="0" w:after="0" w:afterAutospacing="0"/>
        <w:ind w:left="-567" w:firstLine="709"/>
        <w:jc w:val="both"/>
        <w:rPr>
          <w:i/>
          <w:iCs/>
          <w:color w:val="121212"/>
          <w:sz w:val="28"/>
          <w:szCs w:val="28"/>
          <w:shd w:val="clear" w:color="auto" w:fill="FFFFFF"/>
        </w:rPr>
      </w:pPr>
    </w:p>
    <w:p w:rsidR="0031248A" w:rsidRDefault="0031248A">
      <w:bookmarkStart w:id="0" w:name="_GoBack"/>
      <w:bookmarkEnd w:id="0"/>
    </w:p>
    <w:sectPr w:rsidR="0031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4E"/>
    <w:rsid w:val="000E40F9"/>
    <w:rsid w:val="0031248A"/>
    <w:rsid w:val="008A214E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DE6AA-6E01-482F-8E65-A91BB28F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2019-11-20T07:11:00Z</dcterms:created>
  <dcterms:modified xsi:type="dcterms:W3CDTF">2019-11-20T07:11:00Z</dcterms:modified>
</cp:coreProperties>
</file>