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C00" w:rsidRPr="000F1314" w:rsidRDefault="00F30C00" w:rsidP="00F30C00">
      <w:pPr>
        <w:jc w:val="center"/>
        <w:rPr>
          <w:rFonts w:eastAsia="Times New Roman"/>
          <w:b/>
          <w:bCs/>
        </w:rPr>
      </w:pPr>
      <w:r w:rsidRPr="000F1314">
        <w:rPr>
          <w:rFonts w:eastAsia="Times New Roman"/>
          <w:b/>
          <w:bCs/>
          <w:iCs/>
        </w:rPr>
        <w:t>Формы и методы проведения занятий, применяемые учебные технологии</w:t>
      </w:r>
    </w:p>
    <w:p w:rsidR="00F30C00" w:rsidRPr="000F1314" w:rsidRDefault="00F30C00" w:rsidP="00F30C00">
      <w:pPr>
        <w:ind w:firstLine="567"/>
        <w:jc w:val="both"/>
        <w:rPr>
          <w:rFonts w:eastAsia="Times New Roman"/>
          <w:bCs/>
          <w:highlight w:val="cyan"/>
        </w:rPr>
      </w:pPr>
    </w:p>
    <w:p w:rsidR="00F30C00" w:rsidRPr="000F1314" w:rsidRDefault="00F30C00" w:rsidP="00F30C00">
      <w:pPr>
        <w:ind w:firstLine="567"/>
        <w:jc w:val="both"/>
        <w:rPr>
          <w:rFonts w:eastAsia="Times New Roman"/>
          <w:bCs/>
        </w:rPr>
      </w:pPr>
      <w:r w:rsidRPr="000F1314">
        <w:rPr>
          <w:rFonts w:eastAsia="Times New Roman"/>
          <w:bCs/>
        </w:rPr>
        <w:t xml:space="preserve">Лекции проводятся в форме лекций-информаций, лекций-визуализаций, проблемных лекций и лекций-дискуссий. Конспекты лекций, задания к семинарским занятиям и задания для СРС  выставлены в образовательной платформе </w:t>
      </w:r>
      <w:proofErr w:type="spellStart"/>
      <w:r w:rsidRPr="000F1314">
        <w:rPr>
          <w:rFonts w:eastAsia="Times New Roman"/>
          <w:bCs/>
        </w:rPr>
        <w:t>Mo</w:t>
      </w:r>
      <w:proofErr w:type="spellEnd"/>
      <w:r w:rsidRPr="000F1314">
        <w:rPr>
          <w:rFonts w:eastAsia="Times New Roman"/>
          <w:bCs/>
          <w:lang w:val="en-US"/>
        </w:rPr>
        <w:t>o</w:t>
      </w:r>
      <w:proofErr w:type="spellStart"/>
      <w:r w:rsidRPr="000F1314">
        <w:rPr>
          <w:rFonts w:eastAsia="Times New Roman"/>
          <w:bCs/>
        </w:rPr>
        <w:t>dle</w:t>
      </w:r>
      <w:proofErr w:type="spellEnd"/>
      <w:r w:rsidRPr="000F1314">
        <w:rPr>
          <w:rFonts w:eastAsia="Times New Roman"/>
          <w:bCs/>
        </w:rPr>
        <w:t xml:space="preserve">. Студенты могут </w:t>
      </w:r>
      <w:proofErr w:type="spellStart"/>
      <w:r w:rsidRPr="000F1314">
        <w:rPr>
          <w:rFonts w:eastAsia="Times New Roman"/>
          <w:bCs/>
        </w:rPr>
        <w:t>ознакомитсья</w:t>
      </w:r>
      <w:proofErr w:type="spellEnd"/>
      <w:r w:rsidRPr="000F1314">
        <w:rPr>
          <w:rFonts w:eastAsia="Times New Roman"/>
          <w:bCs/>
        </w:rPr>
        <w:t xml:space="preserve"> с содержанием каждого занятия, заданиями к семинарским занятиям, темами рефератов, списком первоисточников для проработки первоисточников, вопросами итогового контроля заранее. На семинарских занятиях обсуждаются теоретические взгляды направлений и школ лингвистики, обсуждается их методология, студенты представляют свое мнение. Задания могут выполняться как индивидуально, так и коллективно, в группах из 3-5 человек, в зависимости от объема представляемой информации. Любой доклад студентов </w:t>
      </w:r>
      <w:r w:rsidR="005B3979">
        <w:rPr>
          <w:rFonts w:eastAsia="Times New Roman"/>
          <w:bCs/>
        </w:rPr>
        <w:t>с</w:t>
      </w:r>
      <w:r w:rsidRPr="000F1314">
        <w:rPr>
          <w:rFonts w:eastAsia="Times New Roman"/>
          <w:bCs/>
        </w:rPr>
        <w:t>опровождается видео-презентацией, и последующим обсуждением с аудиторией. В качестве самостоятельной работы студенты пишут рефераты по</w:t>
      </w:r>
      <w:bookmarkStart w:id="0" w:name="_GoBack"/>
      <w:bookmarkEnd w:id="0"/>
      <w:r w:rsidRPr="000F1314">
        <w:rPr>
          <w:rFonts w:eastAsia="Times New Roman"/>
          <w:bCs/>
        </w:rPr>
        <w:t xml:space="preserve"> темам, обновляемым каждый год, Выполняют письменные проработки первоисточников, в которых они должны составлять логический план представляемой информации.     </w:t>
      </w:r>
    </w:p>
    <w:p w:rsidR="00F30C00" w:rsidRPr="000F1314" w:rsidRDefault="00F30C00" w:rsidP="00F30C00">
      <w:pPr>
        <w:ind w:firstLine="567"/>
        <w:jc w:val="both"/>
        <w:rPr>
          <w:rFonts w:eastAsia="Times New Roman"/>
          <w:bCs/>
        </w:rPr>
      </w:pPr>
    </w:p>
    <w:p w:rsidR="00F30C00" w:rsidRPr="000F1314" w:rsidRDefault="00F30C00" w:rsidP="00F30C00">
      <w:pPr>
        <w:jc w:val="center"/>
        <w:rPr>
          <w:rFonts w:eastAsia="Times New Roman"/>
          <w:b/>
          <w:bCs/>
        </w:rPr>
      </w:pPr>
      <w:r w:rsidRPr="000F1314">
        <w:rPr>
          <w:rFonts w:eastAsia="Times New Roman"/>
          <w:b/>
          <w:bCs/>
        </w:rPr>
        <w:t xml:space="preserve">4. Перечень учебно-методического обеспечения </w:t>
      </w:r>
      <w:proofErr w:type="gramStart"/>
      <w:r w:rsidRPr="000F1314">
        <w:rPr>
          <w:rFonts w:eastAsia="Times New Roman"/>
          <w:b/>
          <w:bCs/>
        </w:rPr>
        <w:t>для</w:t>
      </w:r>
      <w:proofErr w:type="gramEnd"/>
      <w:r w:rsidRPr="000F1314">
        <w:rPr>
          <w:rFonts w:eastAsia="Times New Roman"/>
          <w:b/>
          <w:bCs/>
        </w:rPr>
        <w:t xml:space="preserve"> самостоятельной </w:t>
      </w:r>
      <w:proofErr w:type="spellStart"/>
      <w:r w:rsidRPr="000F1314">
        <w:rPr>
          <w:rFonts w:eastAsia="Times New Roman"/>
          <w:b/>
          <w:bCs/>
        </w:rPr>
        <w:t>работыобучающихся</w:t>
      </w:r>
      <w:proofErr w:type="spellEnd"/>
      <w:r w:rsidRPr="000F1314">
        <w:rPr>
          <w:rFonts w:eastAsia="Times New Roman"/>
          <w:b/>
          <w:bCs/>
        </w:rPr>
        <w:t xml:space="preserve"> по дисциплине</w:t>
      </w:r>
    </w:p>
    <w:p w:rsidR="00F30C00" w:rsidRPr="000F1314" w:rsidRDefault="00F30C00" w:rsidP="00F30C00">
      <w:pPr>
        <w:jc w:val="center"/>
        <w:rPr>
          <w:rFonts w:eastAsia="Times New Roman"/>
          <w:b/>
          <w:bCs/>
        </w:rPr>
      </w:pPr>
      <w:proofErr w:type="spellStart"/>
      <w:r w:rsidRPr="000F1314">
        <w:rPr>
          <w:rFonts w:eastAsia="Times New Roman"/>
          <w:b/>
          <w:bCs/>
        </w:rPr>
        <w:t>СодержаниеСРС</w:t>
      </w:r>
      <w:proofErr w:type="spellEnd"/>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2544"/>
        <w:gridCol w:w="3329"/>
        <w:gridCol w:w="1156"/>
        <w:gridCol w:w="2352"/>
      </w:tblGrid>
      <w:tr w:rsidR="00F30C00" w:rsidRPr="000F1314" w:rsidTr="00CB1B32">
        <w:tc>
          <w:tcPr>
            <w:tcW w:w="508" w:type="dxa"/>
            <w:shd w:val="clear" w:color="auto" w:fill="auto"/>
          </w:tcPr>
          <w:p w:rsidR="00F30C00" w:rsidRPr="000F1314" w:rsidRDefault="00F30C00" w:rsidP="00CB1B32">
            <w:pPr>
              <w:jc w:val="center"/>
              <w:rPr>
                <w:rFonts w:eastAsia="Times New Roman" w:cs="Calibri"/>
                <w:bCs/>
              </w:rPr>
            </w:pPr>
            <w:r w:rsidRPr="000F1314">
              <w:rPr>
                <w:rFonts w:eastAsia="Times New Roman" w:cs="Calibri"/>
                <w:bCs/>
              </w:rPr>
              <w:t>№</w:t>
            </w:r>
          </w:p>
        </w:tc>
        <w:tc>
          <w:tcPr>
            <w:tcW w:w="2544" w:type="dxa"/>
            <w:shd w:val="clear" w:color="auto" w:fill="auto"/>
          </w:tcPr>
          <w:p w:rsidR="00F30C00" w:rsidRPr="000F1314" w:rsidRDefault="00F30C00" w:rsidP="00CB1B32">
            <w:pPr>
              <w:jc w:val="center"/>
              <w:rPr>
                <w:rFonts w:eastAsia="Times New Roman" w:cs="Calibri"/>
                <w:bCs/>
              </w:rPr>
            </w:pPr>
            <w:r w:rsidRPr="000F1314">
              <w:rPr>
                <w:rFonts w:eastAsia="Times New Roman" w:cs="Calibri"/>
                <w:bCs/>
              </w:rPr>
              <w:t>Наименование раздела (темы) дисциплины</w:t>
            </w:r>
          </w:p>
        </w:tc>
        <w:tc>
          <w:tcPr>
            <w:tcW w:w="3329" w:type="dxa"/>
            <w:shd w:val="clear" w:color="auto" w:fill="auto"/>
          </w:tcPr>
          <w:p w:rsidR="00F30C00" w:rsidRPr="000F1314" w:rsidRDefault="00F30C00" w:rsidP="00CB1B32">
            <w:pPr>
              <w:jc w:val="center"/>
              <w:rPr>
                <w:rFonts w:eastAsia="Times New Roman" w:cs="Calibri"/>
                <w:bCs/>
              </w:rPr>
            </w:pPr>
            <w:r w:rsidRPr="000F1314">
              <w:rPr>
                <w:rFonts w:eastAsia="Times New Roman" w:cs="Calibri"/>
                <w:bCs/>
              </w:rPr>
              <w:t>Вид СРС</w:t>
            </w:r>
          </w:p>
        </w:tc>
        <w:tc>
          <w:tcPr>
            <w:tcW w:w="1156" w:type="dxa"/>
            <w:shd w:val="clear" w:color="auto" w:fill="auto"/>
          </w:tcPr>
          <w:p w:rsidR="00F30C00" w:rsidRPr="000F1314" w:rsidRDefault="00F30C00" w:rsidP="00CB1B32">
            <w:pPr>
              <w:jc w:val="center"/>
              <w:rPr>
                <w:rFonts w:eastAsia="Times New Roman" w:cs="Calibri"/>
                <w:bCs/>
              </w:rPr>
            </w:pPr>
            <w:proofErr w:type="spellStart"/>
            <w:r w:rsidRPr="000F1314">
              <w:rPr>
                <w:rFonts w:eastAsia="Times New Roman" w:cs="Calibri"/>
                <w:bCs/>
              </w:rPr>
              <w:t>Трудо</w:t>
            </w:r>
            <w:proofErr w:type="spellEnd"/>
            <w:r w:rsidRPr="000F1314">
              <w:rPr>
                <w:rFonts w:eastAsia="Times New Roman" w:cs="Calibri"/>
                <w:bCs/>
              </w:rPr>
              <w:t>-</w:t>
            </w:r>
          </w:p>
          <w:p w:rsidR="00F30C00" w:rsidRPr="000F1314" w:rsidRDefault="00F30C00" w:rsidP="00CB1B32">
            <w:pPr>
              <w:jc w:val="center"/>
              <w:rPr>
                <w:rFonts w:eastAsia="Times New Roman" w:cs="Calibri"/>
                <w:bCs/>
              </w:rPr>
            </w:pPr>
            <w:r w:rsidRPr="000F1314">
              <w:rPr>
                <w:rFonts w:eastAsia="Times New Roman" w:cs="Calibri"/>
                <w:bCs/>
              </w:rPr>
              <w:t>емкость (в часах)</w:t>
            </w:r>
          </w:p>
        </w:tc>
        <w:tc>
          <w:tcPr>
            <w:tcW w:w="2352" w:type="dxa"/>
            <w:shd w:val="clear" w:color="auto" w:fill="auto"/>
          </w:tcPr>
          <w:p w:rsidR="00F30C00" w:rsidRPr="000F1314" w:rsidRDefault="00F30C00" w:rsidP="00CB1B32">
            <w:pPr>
              <w:jc w:val="center"/>
              <w:rPr>
                <w:rFonts w:eastAsia="Times New Roman" w:cs="Calibri"/>
                <w:bCs/>
              </w:rPr>
            </w:pPr>
            <w:r w:rsidRPr="000F1314">
              <w:rPr>
                <w:rFonts w:eastAsia="Times New Roman" w:cs="Calibri"/>
                <w:bCs/>
              </w:rPr>
              <w:t>Формы и методы контроля</w:t>
            </w:r>
          </w:p>
        </w:tc>
      </w:tr>
      <w:tr w:rsidR="00F30C00" w:rsidRPr="000F1314" w:rsidTr="00CB1B32">
        <w:tc>
          <w:tcPr>
            <w:tcW w:w="508" w:type="dxa"/>
          </w:tcPr>
          <w:p w:rsidR="00F30C00" w:rsidRPr="000F1314" w:rsidRDefault="00F30C00" w:rsidP="00CB1B32">
            <w:pPr>
              <w:tabs>
                <w:tab w:val="num" w:pos="643"/>
              </w:tabs>
              <w:suppressAutoHyphens w:val="0"/>
              <w:spacing w:before="100" w:beforeAutospacing="1" w:after="100" w:afterAutospacing="1"/>
              <w:rPr>
                <w:rFonts w:eastAsia="Times New Roman" w:cs="Times New Roman"/>
                <w:color w:val="000000"/>
                <w:lang w:eastAsia="ru-RU"/>
              </w:rPr>
            </w:pPr>
            <w:r w:rsidRPr="000F1314">
              <w:rPr>
                <w:rFonts w:eastAsia="Times New Roman" w:cs="Times New Roman"/>
                <w:color w:val="000000"/>
                <w:lang w:eastAsia="ru-RU"/>
              </w:rPr>
              <w:t>1</w:t>
            </w:r>
          </w:p>
        </w:tc>
        <w:tc>
          <w:tcPr>
            <w:tcW w:w="2544" w:type="dxa"/>
            <w:shd w:val="clear" w:color="auto" w:fill="auto"/>
          </w:tcPr>
          <w:p w:rsidR="00F30C00" w:rsidRPr="000F1314" w:rsidRDefault="00F30C00" w:rsidP="00CB1B32">
            <w:pPr>
              <w:tabs>
                <w:tab w:val="num" w:pos="643"/>
              </w:tabs>
              <w:suppressAutoHyphens w:val="0"/>
              <w:spacing w:before="100" w:beforeAutospacing="1" w:after="100" w:afterAutospacing="1"/>
              <w:rPr>
                <w:rFonts w:eastAsia="Times New Roman" w:cs="Times New Roman"/>
                <w:b/>
                <w:color w:val="000000"/>
                <w:lang w:eastAsia="ru-RU"/>
              </w:rPr>
            </w:pPr>
            <w:r w:rsidRPr="000F1314">
              <w:rPr>
                <w:rFonts w:eastAsia="Times New Roman" w:cs="Times New Roman"/>
                <w:color w:val="000000"/>
                <w:lang w:eastAsia="ru-RU"/>
              </w:rPr>
              <w:t xml:space="preserve">Языкознание средних веков и эпохи Возрождения </w:t>
            </w:r>
          </w:p>
        </w:tc>
        <w:tc>
          <w:tcPr>
            <w:tcW w:w="3329" w:type="dxa"/>
            <w:shd w:val="clear" w:color="auto" w:fill="auto"/>
          </w:tcPr>
          <w:p w:rsidR="00F30C00" w:rsidRPr="000F1314" w:rsidRDefault="00F30C00" w:rsidP="00CB1B32">
            <w:pPr>
              <w:jc w:val="both"/>
              <w:rPr>
                <w:rFonts w:eastAsia="Times New Roman" w:cs="Calibri"/>
                <w:bCs/>
              </w:rPr>
            </w:pPr>
            <w:r w:rsidRPr="000F1314">
              <w:rPr>
                <w:rFonts w:eastAsia="Times New Roman" w:cs="Calibri"/>
                <w:bCs/>
              </w:rPr>
              <w:t xml:space="preserve">Чтение/ реферирование первоисточников по теме, написание реферата, подготовка доклада    </w:t>
            </w:r>
          </w:p>
        </w:tc>
        <w:tc>
          <w:tcPr>
            <w:tcW w:w="1156" w:type="dxa"/>
            <w:shd w:val="clear" w:color="auto" w:fill="auto"/>
          </w:tcPr>
          <w:p w:rsidR="00F30C00" w:rsidRPr="000F1314" w:rsidRDefault="00F30C00" w:rsidP="00CB1B32">
            <w:pPr>
              <w:jc w:val="center"/>
            </w:pPr>
            <w:r w:rsidRPr="000F1314">
              <w:t>1</w:t>
            </w:r>
          </w:p>
        </w:tc>
        <w:tc>
          <w:tcPr>
            <w:tcW w:w="2352" w:type="dxa"/>
            <w:shd w:val="clear" w:color="auto" w:fill="auto"/>
          </w:tcPr>
          <w:p w:rsidR="00F30C00" w:rsidRPr="000F1314" w:rsidRDefault="00F30C00" w:rsidP="00CB1B32">
            <w:pPr>
              <w:jc w:val="both"/>
              <w:rPr>
                <w:rFonts w:eastAsia="Times New Roman" w:cs="Calibri"/>
                <w:bCs/>
              </w:rPr>
            </w:pPr>
            <w:r w:rsidRPr="000F1314">
              <w:rPr>
                <w:rFonts w:eastAsia="Times New Roman" w:cs="Calibri"/>
                <w:bCs/>
              </w:rPr>
              <w:t>Проверка реферата первоисточника, краткое выступление с докладом</w:t>
            </w:r>
          </w:p>
        </w:tc>
      </w:tr>
      <w:tr w:rsidR="00F30C00" w:rsidRPr="000F1314" w:rsidTr="00CB1B32">
        <w:tc>
          <w:tcPr>
            <w:tcW w:w="508" w:type="dxa"/>
          </w:tcPr>
          <w:p w:rsidR="00F30C00" w:rsidRPr="000F1314" w:rsidRDefault="00F30C00" w:rsidP="00CB1B32">
            <w:pPr>
              <w:tabs>
                <w:tab w:val="num" w:pos="643"/>
              </w:tabs>
              <w:suppressAutoHyphens w:val="0"/>
              <w:spacing w:before="100" w:beforeAutospacing="1" w:after="100" w:afterAutospacing="1"/>
              <w:rPr>
                <w:rFonts w:eastAsia="Times New Roman" w:cs="Times New Roman"/>
                <w:color w:val="000000"/>
                <w:lang w:eastAsia="ru-RU"/>
              </w:rPr>
            </w:pPr>
            <w:r w:rsidRPr="000F1314">
              <w:rPr>
                <w:rFonts w:eastAsia="Times New Roman" w:cs="Times New Roman"/>
                <w:color w:val="000000"/>
                <w:lang w:eastAsia="ru-RU"/>
              </w:rPr>
              <w:t>2</w:t>
            </w:r>
          </w:p>
        </w:tc>
        <w:tc>
          <w:tcPr>
            <w:tcW w:w="2544" w:type="dxa"/>
            <w:shd w:val="clear" w:color="auto" w:fill="auto"/>
          </w:tcPr>
          <w:p w:rsidR="00F30C00" w:rsidRPr="000F1314" w:rsidRDefault="00F30C00" w:rsidP="00CB1B32">
            <w:pPr>
              <w:tabs>
                <w:tab w:val="num" w:pos="643"/>
              </w:tabs>
              <w:suppressAutoHyphens w:val="0"/>
              <w:spacing w:before="100" w:beforeAutospacing="1" w:after="100" w:afterAutospacing="1"/>
              <w:rPr>
                <w:rFonts w:eastAsia="Times New Roman" w:cs="Times New Roman"/>
                <w:color w:val="000000"/>
                <w:lang w:eastAsia="ru-RU"/>
              </w:rPr>
            </w:pPr>
            <w:r w:rsidRPr="000F1314">
              <w:rPr>
                <w:rFonts w:eastAsia="Times New Roman" w:cs="Times New Roman"/>
                <w:color w:val="000000"/>
                <w:lang w:eastAsia="ru-RU"/>
              </w:rPr>
              <w:t>Истоки и становление русской грамматической мысли</w:t>
            </w:r>
          </w:p>
        </w:tc>
        <w:tc>
          <w:tcPr>
            <w:tcW w:w="3329" w:type="dxa"/>
            <w:shd w:val="clear" w:color="auto" w:fill="auto"/>
          </w:tcPr>
          <w:p w:rsidR="00F30C00" w:rsidRPr="000F1314" w:rsidRDefault="00F30C00" w:rsidP="00CB1B32">
            <w:pPr>
              <w:jc w:val="both"/>
              <w:rPr>
                <w:rFonts w:eastAsia="Times New Roman" w:cs="Calibri"/>
                <w:bCs/>
              </w:rPr>
            </w:pPr>
            <w:r w:rsidRPr="000F1314">
              <w:rPr>
                <w:rFonts w:eastAsia="Times New Roman" w:cs="Calibri"/>
                <w:bCs/>
              </w:rPr>
              <w:t>Чтение/ реферирование первоисточников по теме, написание реферата, подготовка доклада</w:t>
            </w:r>
          </w:p>
        </w:tc>
        <w:tc>
          <w:tcPr>
            <w:tcW w:w="1156" w:type="dxa"/>
            <w:shd w:val="clear" w:color="auto" w:fill="auto"/>
          </w:tcPr>
          <w:p w:rsidR="00F30C00" w:rsidRPr="000F1314" w:rsidRDefault="00F30C00" w:rsidP="00CB1B32">
            <w:pPr>
              <w:jc w:val="center"/>
            </w:pPr>
            <w:r w:rsidRPr="000F1314">
              <w:t>1</w:t>
            </w:r>
          </w:p>
        </w:tc>
        <w:tc>
          <w:tcPr>
            <w:tcW w:w="2352" w:type="dxa"/>
            <w:shd w:val="clear" w:color="auto" w:fill="auto"/>
          </w:tcPr>
          <w:p w:rsidR="00F30C00" w:rsidRPr="000F1314" w:rsidRDefault="00F30C00" w:rsidP="00CB1B32">
            <w:pPr>
              <w:jc w:val="both"/>
              <w:rPr>
                <w:rFonts w:eastAsia="Times New Roman" w:cs="Calibri"/>
                <w:bCs/>
              </w:rPr>
            </w:pPr>
            <w:r w:rsidRPr="000F1314">
              <w:rPr>
                <w:rFonts w:eastAsia="Times New Roman" w:cs="Calibri"/>
                <w:bCs/>
              </w:rPr>
              <w:t>Проверка реферата первоисточника, краткое выступление с докладом</w:t>
            </w:r>
          </w:p>
        </w:tc>
      </w:tr>
      <w:tr w:rsidR="00F30C00" w:rsidRPr="000F1314" w:rsidTr="00CB1B32">
        <w:tc>
          <w:tcPr>
            <w:tcW w:w="508" w:type="dxa"/>
          </w:tcPr>
          <w:p w:rsidR="00F30C00" w:rsidRPr="000F1314" w:rsidRDefault="00F30C00" w:rsidP="00CB1B32">
            <w:pPr>
              <w:tabs>
                <w:tab w:val="num" w:pos="643"/>
              </w:tabs>
              <w:suppressAutoHyphens w:val="0"/>
              <w:spacing w:before="100" w:beforeAutospacing="1" w:after="100" w:afterAutospacing="1"/>
              <w:rPr>
                <w:rFonts w:eastAsia="Times New Roman" w:cs="Times New Roman"/>
                <w:color w:val="000000"/>
                <w:lang w:eastAsia="ru-RU"/>
              </w:rPr>
            </w:pPr>
            <w:r w:rsidRPr="000F1314">
              <w:rPr>
                <w:rFonts w:eastAsia="Times New Roman" w:cs="Times New Roman"/>
                <w:color w:val="000000"/>
                <w:lang w:eastAsia="ru-RU"/>
              </w:rPr>
              <w:t>3</w:t>
            </w:r>
          </w:p>
        </w:tc>
        <w:tc>
          <w:tcPr>
            <w:tcW w:w="2544" w:type="dxa"/>
            <w:shd w:val="clear" w:color="auto" w:fill="auto"/>
          </w:tcPr>
          <w:p w:rsidR="00F30C00" w:rsidRPr="000F1314" w:rsidRDefault="00F30C00" w:rsidP="00CB1B32">
            <w:pPr>
              <w:tabs>
                <w:tab w:val="num" w:pos="643"/>
              </w:tabs>
              <w:suppressAutoHyphens w:val="0"/>
              <w:spacing w:before="100" w:beforeAutospacing="1" w:after="100" w:afterAutospacing="1"/>
              <w:rPr>
                <w:rFonts w:eastAsia="Times New Roman" w:cs="Times New Roman"/>
                <w:color w:val="000000"/>
                <w:lang w:eastAsia="ru-RU"/>
              </w:rPr>
            </w:pPr>
            <w:r w:rsidRPr="000F1314">
              <w:rPr>
                <w:rFonts w:eastAsia="Times New Roman" w:cs="Times New Roman"/>
                <w:color w:val="000000"/>
                <w:lang w:eastAsia="ru-RU"/>
              </w:rPr>
              <w:t>Возникновение сравнительно-исторического языкознания</w:t>
            </w:r>
          </w:p>
        </w:tc>
        <w:tc>
          <w:tcPr>
            <w:tcW w:w="3329" w:type="dxa"/>
            <w:shd w:val="clear" w:color="auto" w:fill="auto"/>
          </w:tcPr>
          <w:p w:rsidR="00F30C00" w:rsidRPr="000F1314" w:rsidRDefault="00F30C00" w:rsidP="00CB1B32">
            <w:pPr>
              <w:jc w:val="both"/>
              <w:rPr>
                <w:rFonts w:eastAsia="Times New Roman" w:cs="Calibri"/>
                <w:bCs/>
              </w:rPr>
            </w:pPr>
            <w:r w:rsidRPr="000F1314">
              <w:rPr>
                <w:rFonts w:eastAsia="Times New Roman" w:cs="Calibri"/>
                <w:bCs/>
              </w:rPr>
              <w:t>Чтение/ реферирование первоисточников по теме, написание реферата, подготовка доклада</w:t>
            </w:r>
          </w:p>
        </w:tc>
        <w:tc>
          <w:tcPr>
            <w:tcW w:w="1156" w:type="dxa"/>
            <w:shd w:val="clear" w:color="auto" w:fill="auto"/>
          </w:tcPr>
          <w:p w:rsidR="00F30C00" w:rsidRPr="000F1314" w:rsidRDefault="00F30C00" w:rsidP="00CB1B32">
            <w:pPr>
              <w:jc w:val="center"/>
              <w:rPr>
                <w:rFonts w:eastAsia="Times New Roman"/>
              </w:rPr>
            </w:pPr>
            <w:r w:rsidRPr="000F1314">
              <w:rPr>
                <w:rFonts w:eastAsia="Times New Roman"/>
              </w:rPr>
              <w:t>1</w:t>
            </w:r>
          </w:p>
        </w:tc>
        <w:tc>
          <w:tcPr>
            <w:tcW w:w="2352" w:type="dxa"/>
            <w:shd w:val="clear" w:color="auto" w:fill="auto"/>
          </w:tcPr>
          <w:p w:rsidR="00F30C00" w:rsidRPr="000F1314" w:rsidRDefault="00F30C00" w:rsidP="00CB1B32">
            <w:pPr>
              <w:jc w:val="both"/>
              <w:rPr>
                <w:rFonts w:eastAsia="Times New Roman" w:cs="Calibri"/>
                <w:bCs/>
              </w:rPr>
            </w:pPr>
            <w:r w:rsidRPr="000F1314">
              <w:rPr>
                <w:rFonts w:eastAsia="Times New Roman" w:cs="Calibri"/>
                <w:bCs/>
              </w:rPr>
              <w:t>Проверка реферата первоисточника, краткое выступление с докладом</w:t>
            </w:r>
          </w:p>
        </w:tc>
      </w:tr>
      <w:tr w:rsidR="00F30C00" w:rsidRPr="000F1314" w:rsidTr="00CB1B32">
        <w:tc>
          <w:tcPr>
            <w:tcW w:w="508" w:type="dxa"/>
          </w:tcPr>
          <w:p w:rsidR="00F30C00" w:rsidRPr="000F1314" w:rsidRDefault="00F30C00" w:rsidP="00CB1B32">
            <w:pPr>
              <w:tabs>
                <w:tab w:val="num" w:pos="643"/>
              </w:tabs>
              <w:suppressAutoHyphens w:val="0"/>
              <w:spacing w:before="100" w:beforeAutospacing="1" w:after="100" w:afterAutospacing="1"/>
              <w:rPr>
                <w:rFonts w:eastAsia="Times New Roman" w:cs="Times New Roman"/>
                <w:color w:val="000000"/>
                <w:lang w:eastAsia="ru-RU"/>
              </w:rPr>
            </w:pPr>
            <w:r w:rsidRPr="000F1314">
              <w:rPr>
                <w:rFonts w:eastAsia="Times New Roman" w:cs="Times New Roman"/>
                <w:color w:val="000000"/>
                <w:lang w:eastAsia="ru-RU"/>
              </w:rPr>
              <w:t>4</w:t>
            </w:r>
          </w:p>
        </w:tc>
        <w:tc>
          <w:tcPr>
            <w:tcW w:w="2544" w:type="dxa"/>
            <w:shd w:val="clear" w:color="auto" w:fill="auto"/>
          </w:tcPr>
          <w:p w:rsidR="00F30C00" w:rsidRPr="000F1314" w:rsidRDefault="00F30C00" w:rsidP="00CB1B32">
            <w:pPr>
              <w:tabs>
                <w:tab w:val="num" w:pos="643"/>
              </w:tabs>
              <w:suppressAutoHyphens w:val="0"/>
              <w:spacing w:before="100" w:beforeAutospacing="1" w:after="100" w:afterAutospacing="1"/>
              <w:rPr>
                <w:rFonts w:eastAsia="Times New Roman" w:cs="Times New Roman"/>
                <w:color w:val="000000"/>
                <w:lang w:eastAsia="ru-RU"/>
              </w:rPr>
            </w:pPr>
            <w:r w:rsidRPr="000F1314">
              <w:rPr>
                <w:rFonts w:eastAsia="Times New Roman" w:cs="Times New Roman"/>
                <w:color w:val="000000"/>
                <w:lang w:eastAsia="ru-RU"/>
              </w:rPr>
              <w:t>Сравнительно-историческое языкознание в России</w:t>
            </w:r>
          </w:p>
        </w:tc>
        <w:tc>
          <w:tcPr>
            <w:tcW w:w="3329" w:type="dxa"/>
            <w:shd w:val="clear" w:color="auto" w:fill="auto"/>
          </w:tcPr>
          <w:p w:rsidR="00F30C00" w:rsidRPr="000F1314" w:rsidRDefault="00F30C00" w:rsidP="00CB1B32">
            <w:pPr>
              <w:jc w:val="both"/>
              <w:rPr>
                <w:rFonts w:eastAsia="Times New Roman" w:cs="Calibri"/>
                <w:bCs/>
              </w:rPr>
            </w:pPr>
            <w:r w:rsidRPr="000F1314">
              <w:rPr>
                <w:rFonts w:eastAsia="Times New Roman" w:cs="Calibri"/>
                <w:bCs/>
              </w:rPr>
              <w:t>Чтение/ реферирование первоисточников по теме, написание реферата, подготовка доклада</w:t>
            </w:r>
          </w:p>
        </w:tc>
        <w:tc>
          <w:tcPr>
            <w:tcW w:w="1156" w:type="dxa"/>
            <w:shd w:val="clear" w:color="auto" w:fill="auto"/>
          </w:tcPr>
          <w:p w:rsidR="00F30C00" w:rsidRPr="000F1314" w:rsidRDefault="00F30C00" w:rsidP="00CB1B32">
            <w:pPr>
              <w:jc w:val="center"/>
            </w:pPr>
            <w:r w:rsidRPr="000F1314">
              <w:t>1</w:t>
            </w:r>
          </w:p>
        </w:tc>
        <w:tc>
          <w:tcPr>
            <w:tcW w:w="2352" w:type="dxa"/>
            <w:shd w:val="clear" w:color="auto" w:fill="auto"/>
          </w:tcPr>
          <w:p w:rsidR="00F30C00" w:rsidRPr="000F1314" w:rsidRDefault="00F30C00" w:rsidP="00CB1B32">
            <w:pPr>
              <w:jc w:val="both"/>
              <w:rPr>
                <w:rFonts w:eastAsia="Times New Roman" w:cs="Calibri"/>
                <w:bCs/>
              </w:rPr>
            </w:pPr>
            <w:r w:rsidRPr="000F1314">
              <w:rPr>
                <w:rFonts w:eastAsia="Times New Roman" w:cs="Calibri"/>
                <w:bCs/>
              </w:rPr>
              <w:t>Проверка реферата первоисточника, краткое выступление с докладом</w:t>
            </w:r>
          </w:p>
        </w:tc>
      </w:tr>
      <w:tr w:rsidR="00F30C00" w:rsidRPr="000F1314" w:rsidTr="00CB1B32">
        <w:tc>
          <w:tcPr>
            <w:tcW w:w="508" w:type="dxa"/>
          </w:tcPr>
          <w:p w:rsidR="00F30C00" w:rsidRPr="000F1314" w:rsidRDefault="00F30C00" w:rsidP="00CB1B32">
            <w:pPr>
              <w:tabs>
                <w:tab w:val="num" w:pos="643"/>
              </w:tabs>
              <w:suppressAutoHyphens w:val="0"/>
              <w:spacing w:before="100" w:beforeAutospacing="1" w:after="100" w:afterAutospacing="1"/>
              <w:rPr>
                <w:rFonts w:eastAsia="Times New Roman" w:cs="Times New Roman"/>
                <w:color w:val="000000"/>
                <w:lang w:eastAsia="ru-RU"/>
              </w:rPr>
            </w:pPr>
            <w:r w:rsidRPr="000F1314">
              <w:rPr>
                <w:rFonts w:eastAsia="Times New Roman" w:cs="Times New Roman"/>
                <w:color w:val="000000"/>
                <w:lang w:eastAsia="ru-RU"/>
              </w:rPr>
              <w:t>5</w:t>
            </w:r>
          </w:p>
        </w:tc>
        <w:tc>
          <w:tcPr>
            <w:tcW w:w="2544" w:type="dxa"/>
            <w:shd w:val="clear" w:color="auto" w:fill="auto"/>
          </w:tcPr>
          <w:p w:rsidR="00F30C00" w:rsidRPr="000F1314" w:rsidRDefault="00F30C00" w:rsidP="00CB1B32">
            <w:pPr>
              <w:tabs>
                <w:tab w:val="num" w:pos="643"/>
              </w:tabs>
              <w:suppressAutoHyphens w:val="0"/>
              <w:spacing w:before="100" w:beforeAutospacing="1" w:after="100" w:afterAutospacing="1"/>
              <w:rPr>
                <w:rFonts w:eastAsia="Times New Roman" w:cs="Times New Roman"/>
                <w:color w:val="000000"/>
                <w:lang w:eastAsia="ru-RU"/>
              </w:rPr>
            </w:pPr>
            <w:r w:rsidRPr="000F1314">
              <w:rPr>
                <w:rFonts w:eastAsia="Times New Roman" w:cs="Times New Roman"/>
                <w:color w:val="000000"/>
                <w:lang w:eastAsia="ru-RU"/>
              </w:rPr>
              <w:t xml:space="preserve">Лингвистическая концепция </w:t>
            </w:r>
            <w:proofErr w:type="spellStart"/>
            <w:r w:rsidRPr="000F1314">
              <w:rPr>
                <w:rFonts w:eastAsia="Times New Roman" w:cs="Times New Roman"/>
                <w:color w:val="000000"/>
                <w:lang w:eastAsia="ru-RU"/>
              </w:rPr>
              <w:t>В.Гумбольдта</w:t>
            </w:r>
            <w:proofErr w:type="spellEnd"/>
            <w:r w:rsidRPr="000F1314">
              <w:rPr>
                <w:rFonts w:eastAsia="Times New Roman" w:cs="Times New Roman"/>
                <w:color w:val="000000"/>
                <w:lang w:eastAsia="ru-RU"/>
              </w:rPr>
              <w:t xml:space="preserve"> </w:t>
            </w:r>
          </w:p>
        </w:tc>
        <w:tc>
          <w:tcPr>
            <w:tcW w:w="3329" w:type="dxa"/>
            <w:shd w:val="clear" w:color="auto" w:fill="auto"/>
          </w:tcPr>
          <w:p w:rsidR="00F30C00" w:rsidRPr="000F1314" w:rsidRDefault="00F30C00" w:rsidP="00CB1B32">
            <w:pPr>
              <w:jc w:val="both"/>
              <w:rPr>
                <w:rFonts w:eastAsia="Times New Roman" w:cs="Calibri"/>
                <w:bCs/>
              </w:rPr>
            </w:pPr>
            <w:r w:rsidRPr="000F1314">
              <w:rPr>
                <w:rFonts w:eastAsia="Times New Roman" w:cs="Calibri"/>
                <w:bCs/>
              </w:rPr>
              <w:t xml:space="preserve">Подготовка к выступлению на семинарском занятии </w:t>
            </w:r>
          </w:p>
        </w:tc>
        <w:tc>
          <w:tcPr>
            <w:tcW w:w="1156" w:type="dxa"/>
            <w:shd w:val="clear" w:color="auto" w:fill="auto"/>
          </w:tcPr>
          <w:p w:rsidR="00F30C00" w:rsidRPr="000F1314" w:rsidRDefault="00F30C00" w:rsidP="00CB1B32">
            <w:pPr>
              <w:jc w:val="center"/>
            </w:pPr>
            <w:r w:rsidRPr="000F1314">
              <w:t>2</w:t>
            </w:r>
          </w:p>
        </w:tc>
        <w:tc>
          <w:tcPr>
            <w:tcW w:w="2352" w:type="dxa"/>
            <w:shd w:val="clear" w:color="auto" w:fill="auto"/>
          </w:tcPr>
          <w:p w:rsidR="00F30C00" w:rsidRPr="000F1314" w:rsidRDefault="00F30C00" w:rsidP="00CB1B32">
            <w:pPr>
              <w:jc w:val="both"/>
              <w:rPr>
                <w:rFonts w:eastAsia="Times New Roman" w:cs="Calibri"/>
                <w:bCs/>
              </w:rPr>
            </w:pPr>
            <w:r w:rsidRPr="000F1314">
              <w:rPr>
                <w:rFonts w:eastAsia="Times New Roman"/>
              </w:rPr>
              <w:t xml:space="preserve">Ответы на семинарских занятиях, на экзамене, </w:t>
            </w:r>
            <w:r w:rsidRPr="000F1314">
              <w:rPr>
                <w:rFonts w:eastAsia="Times New Roman" w:cs="Calibri"/>
                <w:bCs/>
              </w:rPr>
              <w:t>проверка реферата первоисточника</w:t>
            </w:r>
          </w:p>
        </w:tc>
      </w:tr>
      <w:tr w:rsidR="00F30C00" w:rsidRPr="000F1314" w:rsidTr="00CB1B32">
        <w:tc>
          <w:tcPr>
            <w:tcW w:w="508" w:type="dxa"/>
          </w:tcPr>
          <w:p w:rsidR="00F30C00" w:rsidRPr="000F1314" w:rsidRDefault="00F30C00" w:rsidP="00CB1B32">
            <w:pPr>
              <w:tabs>
                <w:tab w:val="num" w:pos="643"/>
              </w:tabs>
              <w:suppressAutoHyphens w:val="0"/>
              <w:spacing w:before="100" w:beforeAutospacing="1" w:after="100" w:afterAutospacing="1"/>
              <w:rPr>
                <w:rFonts w:eastAsia="Times New Roman" w:cs="Times New Roman"/>
                <w:color w:val="000000"/>
                <w:lang w:eastAsia="ru-RU"/>
              </w:rPr>
            </w:pPr>
            <w:r w:rsidRPr="000F1314">
              <w:rPr>
                <w:rFonts w:eastAsia="Times New Roman" w:cs="Times New Roman"/>
                <w:color w:val="000000"/>
                <w:lang w:eastAsia="ru-RU"/>
              </w:rPr>
              <w:t>6</w:t>
            </w:r>
          </w:p>
        </w:tc>
        <w:tc>
          <w:tcPr>
            <w:tcW w:w="2544" w:type="dxa"/>
            <w:shd w:val="clear" w:color="auto" w:fill="auto"/>
          </w:tcPr>
          <w:p w:rsidR="00F30C00" w:rsidRPr="000F1314" w:rsidRDefault="00F30C00" w:rsidP="00CB1B32">
            <w:pPr>
              <w:tabs>
                <w:tab w:val="num" w:pos="643"/>
              </w:tabs>
              <w:suppressAutoHyphens w:val="0"/>
              <w:spacing w:before="100" w:beforeAutospacing="1" w:after="100" w:afterAutospacing="1"/>
              <w:rPr>
                <w:rFonts w:eastAsia="Times New Roman" w:cs="Times New Roman"/>
                <w:color w:val="000000"/>
                <w:lang w:eastAsia="ru-RU"/>
              </w:rPr>
            </w:pPr>
            <w:r w:rsidRPr="000F1314">
              <w:rPr>
                <w:rFonts w:eastAsia="Times New Roman" w:cs="Times New Roman"/>
                <w:color w:val="000000"/>
                <w:lang w:eastAsia="ru-RU"/>
              </w:rPr>
              <w:t xml:space="preserve">Языкознание в России в 30-60-е гг. XIX в. </w:t>
            </w:r>
          </w:p>
        </w:tc>
        <w:tc>
          <w:tcPr>
            <w:tcW w:w="3329" w:type="dxa"/>
            <w:shd w:val="clear" w:color="auto" w:fill="auto"/>
          </w:tcPr>
          <w:p w:rsidR="00F30C00" w:rsidRPr="000F1314" w:rsidRDefault="00F30C00" w:rsidP="00CB1B32">
            <w:pPr>
              <w:jc w:val="both"/>
              <w:rPr>
                <w:rFonts w:eastAsia="Times New Roman" w:cs="Calibri"/>
                <w:bCs/>
              </w:rPr>
            </w:pPr>
            <w:r w:rsidRPr="000F1314">
              <w:rPr>
                <w:rFonts w:eastAsia="Times New Roman" w:cs="Calibri"/>
                <w:bCs/>
              </w:rPr>
              <w:t xml:space="preserve">Чтение/ реферирование первоисточников по теме, написание реферата, </w:t>
            </w:r>
            <w:r w:rsidRPr="000F1314">
              <w:rPr>
                <w:rFonts w:eastAsia="Times New Roman" w:cs="Calibri"/>
                <w:bCs/>
              </w:rPr>
              <w:lastRenderedPageBreak/>
              <w:t>подготовка доклада</w:t>
            </w:r>
          </w:p>
        </w:tc>
        <w:tc>
          <w:tcPr>
            <w:tcW w:w="1156" w:type="dxa"/>
            <w:shd w:val="clear" w:color="auto" w:fill="auto"/>
          </w:tcPr>
          <w:p w:rsidR="00F30C00" w:rsidRPr="000F1314" w:rsidRDefault="00F30C00" w:rsidP="00CB1B32">
            <w:pPr>
              <w:jc w:val="center"/>
            </w:pPr>
            <w:r w:rsidRPr="000F1314">
              <w:lastRenderedPageBreak/>
              <w:t>2</w:t>
            </w:r>
          </w:p>
        </w:tc>
        <w:tc>
          <w:tcPr>
            <w:tcW w:w="2352" w:type="dxa"/>
            <w:shd w:val="clear" w:color="auto" w:fill="auto"/>
          </w:tcPr>
          <w:p w:rsidR="00F30C00" w:rsidRPr="000F1314" w:rsidRDefault="00F30C00" w:rsidP="00CB1B32">
            <w:pPr>
              <w:jc w:val="both"/>
              <w:rPr>
                <w:rFonts w:eastAsia="Times New Roman" w:cs="Calibri"/>
                <w:bCs/>
              </w:rPr>
            </w:pPr>
            <w:r w:rsidRPr="000F1314">
              <w:rPr>
                <w:rFonts w:eastAsia="Times New Roman"/>
              </w:rPr>
              <w:t xml:space="preserve">Ответы на семинарских занятиях, на </w:t>
            </w:r>
            <w:r w:rsidRPr="000F1314">
              <w:rPr>
                <w:rFonts w:eastAsia="Times New Roman"/>
              </w:rPr>
              <w:lastRenderedPageBreak/>
              <w:t xml:space="preserve">экзамене, </w:t>
            </w:r>
            <w:r w:rsidRPr="000F1314">
              <w:rPr>
                <w:rFonts w:eastAsia="Times New Roman" w:cs="Calibri"/>
                <w:bCs/>
              </w:rPr>
              <w:t>проверка реферата первоисточника</w:t>
            </w:r>
          </w:p>
        </w:tc>
      </w:tr>
      <w:tr w:rsidR="00F30C00" w:rsidRPr="000F1314" w:rsidTr="00CB1B32">
        <w:tc>
          <w:tcPr>
            <w:tcW w:w="508" w:type="dxa"/>
          </w:tcPr>
          <w:p w:rsidR="00F30C00" w:rsidRPr="000F1314" w:rsidRDefault="00F30C00" w:rsidP="00CB1B32">
            <w:pPr>
              <w:tabs>
                <w:tab w:val="num" w:pos="643"/>
              </w:tabs>
              <w:suppressAutoHyphens w:val="0"/>
              <w:spacing w:before="100" w:beforeAutospacing="1" w:after="100" w:afterAutospacing="1"/>
              <w:rPr>
                <w:rFonts w:eastAsia="Times New Roman" w:cs="Times New Roman"/>
                <w:color w:val="000000"/>
                <w:lang w:eastAsia="ru-RU"/>
              </w:rPr>
            </w:pPr>
            <w:r w:rsidRPr="000F1314">
              <w:rPr>
                <w:rFonts w:eastAsia="Times New Roman" w:cs="Times New Roman"/>
                <w:color w:val="000000"/>
                <w:lang w:eastAsia="ru-RU"/>
              </w:rPr>
              <w:lastRenderedPageBreak/>
              <w:t>7</w:t>
            </w:r>
          </w:p>
        </w:tc>
        <w:tc>
          <w:tcPr>
            <w:tcW w:w="2544" w:type="dxa"/>
            <w:shd w:val="clear" w:color="auto" w:fill="auto"/>
          </w:tcPr>
          <w:p w:rsidR="00F30C00" w:rsidRPr="000F1314" w:rsidRDefault="00F30C00" w:rsidP="00CB1B32">
            <w:pPr>
              <w:tabs>
                <w:tab w:val="num" w:pos="643"/>
              </w:tabs>
              <w:suppressAutoHyphens w:val="0"/>
              <w:spacing w:before="100" w:beforeAutospacing="1" w:after="100" w:afterAutospacing="1"/>
              <w:rPr>
                <w:rFonts w:eastAsia="Times New Roman" w:cs="Times New Roman"/>
                <w:color w:val="000000"/>
                <w:lang w:eastAsia="ru-RU"/>
              </w:rPr>
            </w:pPr>
            <w:r w:rsidRPr="000F1314">
              <w:rPr>
                <w:rFonts w:eastAsia="Times New Roman" w:cs="Times New Roman"/>
                <w:color w:val="000000"/>
                <w:lang w:eastAsia="ru-RU"/>
              </w:rPr>
              <w:t xml:space="preserve">Натуралистическое направление в языкознании. </w:t>
            </w:r>
          </w:p>
        </w:tc>
        <w:tc>
          <w:tcPr>
            <w:tcW w:w="3329" w:type="dxa"/>
            <w:shd w:val="clear" w:color="auto" w:fill="auto"/>
          </w:tcPr>
          <w:p w:rsidR="00F30C00" w:rsidRPr="000F1314" w:rsidRDefault="00F30C00" w:rsidP="00CB1B32">
            <w:pPr>
              <w:jc w:val="both"/>
              <w:rPr>
                <w:rFonts w:eastAsia="Times New Roman" w:cs="Calibri"/>
                <w:bCs/>
              </w:rPr>
            </w:pPr>
            <w:r w:rsidRPr="000F1314">
              <w:rPr>
                <w:rFonts w:eastAsia="Times New Roman" w:cs="Calibri"/>
                <w:bCs/>
              </w:rPr>
              <w:t>Чтение/ реферирование первоисточников по теме, написание реферата, подготовка доклада</w:t>
            </w:r>
          </w:p>
        </w:tc>
        <w:tc>
          <w:tcPr>
            <w:tcW w:w="1156" w:type="dxa"/>
            <w:shd w:val="clear" w:color="auto" w:fill="auto"/>
          </w:tcPr>
          <w:p w:rsidR="00F30C00" w:rsidRPr="000F1314" w:rsidRDefault="00F30C00" w:rsidP="00CB1B32">
            <w:pPr>
              <w:jc w:val="center"/>
            </w:pPr>
            <w:r w:rsidRPr="000F1314">
              <w:t>2</w:t>
            </w:r>
          </w:p>
        </w:tc>
        <w:tc>
          <w:tcPr>
            <w:tcW w:w="2352" w:type="dxa"/>
            <w:shd w:val="clear" w:color="auto" w:fill="auto"/>
          </w:tcPr>
          <w:p w:rsidR="00F30C00" w:rsidRPr="000F1314" w:rsidRDefault="00F30C00" w:rsidP="00CB1B32">
            <w:pPr>
              <w:jc w:val="both"/>
              <w:rPr>
                <w:rFonts w:eastAsia="Times New Roman" w:cs="Calibri"/>
                <w:bCs/>
              </w:rPr>
            </w:pPr>
            <w:r w:rsidRPr="000F1314">
              <w:rPr>
                <w:rFonts w:eastAsia="Times New Roman"/>
              </w:rPr>
              <w:t xml:space="preserve">Ответы на семинарских занятиях, на экзамене, </w:t>
            </w:r>
            <w:r w:rsidRPr="000F1314">
              <w:rPr>
                <w:rFonts w:eastAsia="Times New Roman" w:cs="Calibri"/>
                <w:bCs/>
              </w:rPr>
              <w:t>проверка реферата первоисточника</w:t>
            </w:r>
          </w:p>
        </w:tc>
      </w:tr>
      <w:tr w:rsidR="00F30C00" w:rsidRPr="000F1314" w:rsidTr="00CB1B32">
        <w:tc>
          <w:tcPr>
            <w:tcW w:w="508" w:type="dxa"/>
          </w:tcPr>
          <w:p w:rsidR="00F30C00" w:rsidRPr="000F1314" w:rsidRDefault="00F30C00" w:rsidP="00CB1B32">
            <w:pPr>
              <w:tabs>
                <w:tab w:val="num" w:pos="643"/>
              </w:tabs>
              <w:suppressAutoHyphens w:val="0"/>
              <w:spacing w:before="100" w:beforeAutospacing="1" w:after="100" w:afterAutospacing="1"/>
              <w:rPr>
                <w:rFonts w:eastAsia="Times New Roman" w:cs="Times New Roman"/>
                <w:color w:val="000000"/>
                <w:lang w:eastAsia="ru-RU"/>
              </w:rPr>
            </w:pPr>
            <w:r w:rsidRPr="000F1314">
              <w:rPr>
                <w:rFonts w:eastAsia="Times New Roman" w:cs="Times New Roman"/>
                <w:color w:val="000000"/>
                <w:lang w:eastAsia="ru-RU"/>
              </w:rPr>
              <w:t>8</w:t>
            </w:r>
          </w:p>
        </w:tc>
        <w:tc>
          <w:tcPr>
            <w:tcW w:w="2544" w:type="dxa"/>
            <w:shd w:val="clear" w:color="auto" w:fill="auto"/>
          </w:tcPr>
          <w:p w:rsidR="00F30C00" w:rsidRPr="000F1314" w:rsidRDefault="00F30C00" w:rsidP="00CB1B32">
            <w:pPr>
              <w:tabs>
                <w:tab w:val="num" w:pos="643"/>
              </w:tabs>
              <w:suppressAutoHyphens w:val="0"/>
              <w:spacing w:before="100" w:beforeAutospacing="1" w:after="100" w:afterAutospacing="1"/>
              <w:rPr>
                <w:rFonts w:eastAsia="Times New Roman" w:cs="Times New Roman"/>
                <w:color w:val="000000"/>
                <w:lang w:eastAsia="ru-RU"/>
              </w:rPr>
            </w:pPr>
            <w:r w:rsidRPr="000F1314">
              <w:rPr>
                <w:rFonts w:eastAsia="Times New Roman" w:cs="Times New Roman"/>
                <w:color w:val="000000"/>
                <w:lang w:eastAsia="ru-RU"/>
              </w:rPr>
              <w:t>Психологические концепции в языкознании</w:t>
            </w:r>
          </w:p>
        </w:tc>
        <w:tc>
          <w:tcPr>
            <w:tcW w:w="3329" w:type="dxa"/>
            <w:shd w:val="clear" w:color="auto" w:fill="auto"/>
          </w:tcPr>
          <w:p w:rsidR="00F30C00" w:rsidRPr="000F1314" w:rsidRDefault="00F30C00" w:rsidP="00CB1B32">
            <w:pPr>
              <w:jc w:val="both"/>
              <w:rPr>
                <w:rFonts w:eastAsia="Times New Roman" w:cs="Calibri"/>
                <w:bCs/>
              </w:rPr>
            </w:pPr>
            <w:r w:rsidRPr="000F1314">
              <w:rPr>
                <w:rFonts w:eastAsia="Times New Roman" w:cs="Calibri"/>
                <w:bCs/>
              </w:rPr>
              <w:t>Подготовка к выступлению на семинарском занятии, реферирование первоисточников по теме, написание реферата, подготовка доклада</w:t>
            </w:r>
          </w:p>
        </w:tc>
        <w:tc>
          <w:tcPr>
            <w:tcW w:w="1156" w:type="dxa"/>
            <w:shd w:val="clear" w:color="auto" w:fill="auto"/>
          </w:tcPr>
          <w:p w:rsidR="00F30C00" w:rsidRPr="000F1314" w:rsidRDefault="00F30C00" w:rsidP="00CB1B32">
            <w:pPr>
              <w:jc w:val="center"/>
              <w:rPr>
                <w:rFonts w:eastAsia="Times New Roman"/>
              </w:rPr>
            </w:pPr>
            <w:r w:rsidRPr="000F1314">
              <w:rPr>
                <w:rFonts w:eastAsia="Times New Roman"/>
              </w:rPr>
              <w:t>2</w:t>
            </w:r>
          </w:p>
        </w:tc>
        <w:tc>
          <w:tcPr>
            <w:tcW w:w="2352" w:type="dxa"/>
            <w:shd w:val="clear" w:color="auto" w:fill="auto"/>
          </w:tcPr>
          <w:p w:rsidR="00F30C00" w:rsidRPr="000F1314" w:rsidRDefault="00F30C00" w:rsidP="00CB1B32">
            <w:pPr>
              <w:jc w:val="both"/>
              <w:rPr>
                <w:rFonts w:eastAsia="Times New Roman" w:cs="Calibri"/>
                <w:bCs/>
              </w:rPr>
            </w:pPr>
            <w:r w:rsidRPr="000F1314">
              <w:rPr>
                <w:rFonts w:eastAsia="Times New Roman"/>
              </w:rPr>
              <w:t xml:space="preserve">Ответы на семинарских занятиях, на экзамене, </w:t>
            </w:r>
            <w:r w:rsidRPr="000F1314">
              <w:rPr>
                <w:rFonts w:eastAsia="Times New Roman" w:cs="Calibri"/>
                <w:bCs/>
              </w:rPr>
              <w:t>проверка реферата первоисточника</w:t>
            </w:r>
          </w:p>
        </w:tc>
      </w:tr>
      <w:tr w:rsidR="00F30C00" w:rsidRPr="000F1314" w:rsidTr="00CB1B32">
        <w:tc>
          <w:tcPr>
            <w:tcW w:w="508" w:type="dxa"/>
          </w:tcPr>
          <w:p w:rsidR="00F30C00" w:rsidRPr="000F1314" w:rsidRDefault="00F30C00" w:rsidP="00CB1B32">
            <w:pPr>
              <w:tabs>
                <w:tab w:val="num" w:pos="643"/>
              </w:tabs>
              <w:suppressAutoHyphens w:val="0"/>
              <w:spacing w:before="100" w:beforeAutospacing="1" w:after="100" w:afterAutospacing="1"/>
              <w:rPr>
                <w:rFonts w:eastAsia="Times New Roman" w:cs="Times New Roman"/>
                <w:color w:val="000000"/>
                <w:lang w:eastAsia="ru-RU"/>
              </w:rPr>
            </w:pPr>
            <w:r w:rsidRPr="000F1314">
              <w:rPr>
                <w:rFonts w:eastAsia="Times New Roman" w:cs="Times New Roman"/>
                <w:color w:val="000000"/>
                <w:lang w:eastAsia="ru-RU"/>
              </w:rPr>
              <w:t>9</w:t>
            </w:r>
          </w:p>
        </w:tc>
        <w:tc>
          <w:tcPr>
            <w:tcW w:w="2544" w:type="dxa"/>
            <w:shd w:val="clear" w:color="auto" w:fill="auto"/>
          </w:tcPr>
          <w:p w:rsidR="00F30C00" w:rsidRPr="000F1314" w:rsidRDefault="00F30C00" w:rsidP="00CB1B32">
            <w:pPr>
              <w:jc w:val="both"/>
              <w:rPr>
                <w:color w:val="000000"/>
              </w:rPr>
            </w:pPr>
            <w:r w:rsidRPr="000F1314">
              <w:rPr>
                <w:color w:val="000000"/>
              </w:rPr>
              <w:t xml:space="preserve">Младограмматическое направление в языкознании </w:t>
            </w:r>
          </w:p>
        </w:tc>
        <w:tc>
          <w:tcPr>
            <w:tcW w:w="3329" w:type="dxa"/>
            <w:shd w:val="clear" w:color="auto" w:fill="auto"/>
          </w:tcPr>
          <w:p w:rsidR="00F30C00" w:rsidRPr="000F1314" w:rsidRDefault="00F30C00" w:rsidP="00CB1B32">
            <w:pPr>
              <w:jc w:val="both"/>
              <w:rPr>
                <w:rFonts w:eastAsia="Times New Roman" w:cs="Calibri"/>
                <w:bCs/>
              </w:rPr>
            </w:pPr>
            <w:r w:rsidRPr="000F1314">
              <w:rPr>
                <w:rFonts w:eastAsia="Times New Roman" w:cs="Calibri"/>
                <w:bCs/>
              </w:rPr>
              <w:t>Подготовка к выступлению на семинарском занятии, конспектирование реферирование по теме, написание реферата, подготовка доклада</w:t>
            </w:r>
          </w:p>
        </w:tc>
        <w:tc>
          <w:tcPr>
            <w:tcW w:w="1156" w:type="dxa"/>
            <w:shd w:val="clear" w:color="auto" w:fill="auto"/>
          </w:tcPr>
          <w:p w:rsidR="00F30C00" w:rsidRPr="000F1314" w:rsidRDefault="00F30C00" w:rsidP="00CB1B32">
            <w:pPr>
              <w:jc w:val="center"/>
              <w:rPr>
                <w:rFonts w:eastAsia="Times New Roman"/>
              </w:rPr>
            </w:pPr>
            <w:r w:rsidRPr="000F1314">
              <w:rPr>
                <w:rFonts w:eastAsia="Times New Roman"/>
              </w:rPr>
              <w:t>2</w:t>
            </w:r>
          </w:p>
        </w:tc>
        <w:tc>
          <w:tcPr>
            <w:tcW w:w="2352" w:type="dxa"/>
            <w:shd w:val="clear" w:color="auto" w:fill="auto"/>
          </w:tcPr>
          <w:p w:rsidR="00F30C00" w:rsidRPr="000F1314" w:rsidRDefault="00F30C00" w:rsidP="00CB1B32">
            <w:pPr>
              <w:jc w:val="both"/>
              <w:rPr>
                <w:rFonts w:eastAsia="Times New Roman" w:cs="Calibri"/>
                <w:bCs/>
              </w:rPr>
            </w:pPr>
            <w:r w:rsidRPr="000F1314">
              <w:rPr>
                <w:rFonts w:eastAsia="Times New Roman"/>
              </w:rPr>
              <w:t xml:space="preserve">Ответы на семинарских занятиях, на экзамене, </w:t>
            </w:r>
            <w:r w:rsidRPr="000F1314">
              <w:rPr>
                <w:rFonts w:eastAsia="Times New Roman" w:cs="Calibri"/>
                <w:bCs/>
              </w:rPr>
              <w:t>проверка реферата первоисточника</w:t>
            </w:r>
          </w:p>
        </w:tc>
      </w:tr>
      <w:tr w:rsidR="00F30C00" w:rsidRPr="000F1314" w:rsidTr="00CB1B32">
        <w:tc>
          <w:tcPr>
            <w:tcW w:w="508" w:type="dxa"/>
          </w:tcPr>
          <w:p w:rsidR="00F30C00" w:rsidRPr="000F1314" w:rsidRDefault="00F30C00" w:rsidP="00CB1B32">
            <w:pPr>
              <w:jc w:val="both"/>
              <w:rPr>
                <w:color w:val="000000"/>
              </w:rPr>
            </w:pPr>
            <w:r w:rsidRPr="000F1314">
              <w:rPr>
                <w:color w:val="000000"/>
              </w:rPr>
              <w:t>10</w:t>
            </w:r>
          </w:p>
        </w:tc>
        <w:tc>
          <w:tcPr>
            <w:tcW w:w="2544" w:type="dxa"/>
            <w:shd w:val="clear" w:color="auto" w:fill="auto"/>
          </w:tcPr>
          <w:p w:rsidR="00F30C00" w:rsidRPr="000F1314" w:rsidRDefault="00F30C00" w:rsidP="00CB1B32">
            <w:pPr>
              <w:tabs>
                <w:tab w:val="num" w:pos="643"/>
              </w:tabs>
              <w:suppressAutoHyphens w:val="0"/>
              <w:spacing w:before="100" w:beforeAutospacing="1" w:after="100" w:afterAutospacing="1"/>
              <w:rPr>
                <w:rFonts w:eastAsia="Times New Roman" w:cs="Times New Roman"/>
                <w:color w:val="000000"/>
                <w:lang w:eastAsia="ru-RU"/>
              </w:rPr>
            </w:pPr>
            <w:proofErr w:type="spellStart"/>
            <w:r w:rsidRPr="000F1314">
              <w:rPr>
                <w:rFonts w:eastAsia="Times New Roman" w:cs="Times New Roman"/>
                <w:color w:val="000000"/>
                <w:lang w:eastAsia="ru-RU"/>
              </w:rPr>
              <w:t>Младограмматизм</w:t>
            </w:r>
            <w:proofErr w:type="spellEnd"/>
            <w:r w:rsidRPr="000F1314">
              <w:rPr>
                <w:rFonts w:eastAsia="Times New Roman" w:cs="Times New Roman"/>
                <w:color w:val="000000"/>
                <w:lang w:eastAsia="ru-RU"/>
              </w:rPr>
              <w:t xml:space="preserve"> в России. Московская лингвистическая школа. Казанская лингвистическая школа.</w:t>
            </w:r>
          </w:p>
        </w:tc>
        <w:tc>
          <w:tcPr>
            <w:tcW w:w="3329" w:type="dxa"/>
            <w:shd w:val="clear" w:color="auto" w:fill="auto"/>
          </w:tcPr>
          <w:p w:rsidR="00F30C00" w:rsidRPr="000F1314" w:rsidRDefault="00F30C00" w:rsidP="00CB1B32">
            <w:pPr>
              <w:jc w:val="both"/>
              <w:rPr>
                <w:rFonts w:eastAsia="Times New Roman" w:cs="Calibri"/>
                <w:bCs/>
              </w:rPr>
            </w:pPr>
            <w:r w:rsidRPr="000F1314">
              <w:rPr>
                <w:rFonts w:eastAsia="Times New Roman" w:cs="Calibri"/>
                <w:bCs/>
              </w:rPr>
              <w:t>Подготовка к выступлению на семинарском занятии, реферирование первоисточников по теме, написание реферата, подготовка доклада</w:t>
            </w:r>
          </w:p>
        </w:tc>
        <w:tc>
          <w:tcPr>
            <w:tcW w:w="1156" w:type="dxa"/>
            <w:shd w:val="clear" w:color="auto" w:fill="auto"/>
          </w:tcPr>
          <w:p w:rsidR="00F30C00" w:rsidRPr="000F1314" w:rsidRDefault="00F30C00" w:rsidP="00CB1B32">
            <w:pPr>
              <w:jc w:val="center"/>
            </w:pPr>
            <w:r w:rsidRPr="000F1314">
              <w:t>2</w:t>
            </w:r>
          </w:p>
        </w:tc>
        <w:tc>
          <w:tcPr>
            <w:tcW w:w="2352" w:type="dxa"/>
            <w:shd w:val="clear" w:color="auto" w:fill="auto"/>
          </w:tcPr>
          <w:p w:rsidR="00F30C00" w:rsidRPr="000F1314" w:rsidRDefault="00F30C00" w:rsidP="00CB1B32">
            <w:pPr>
              <w:jc w:val="both"/>
              <w:rPr>
                <w:rFonts w:eastAsia="Times New Roman" w:cs="Calibri"/>
                <w:bCs/>
              </w:rPr>
            </w:pPr>
            <w:r w:rsidRPr="000F1314">
              <w:rPr>
                <w:rFonts w:eastAsia="Times New Roman"/>
              </w:rPr>
              <w:t xml:space="preserve">Ответы на семинарских занятиях, на экзамене, </w:t>
            </w:r>
            <w:r w:rsidRPr="000F1314">
              <w:rPr>
                <w:rFonts w:eastAsia="Times New Roman" w:cs="Calibri"/>
                <w:bCs/>
              </w:rPr>
              <w:t>проверка реферата первоисточника</w:t>
            </w:r>
          </w:p>
        </w:tc>
      </w:tr>
      <w:tr w:rsidR="00F30C00" w:rsidRPr="000F1314" w:rsidTr="00CB1B32">
        <w:tc>
          <w:tcPr>
            <w:tcW w:w="508" w:type="dxa"/>
          </w:tcPr>
          <w:p w:rsidR="00F30C00" w:rsidRPr="000F1314" w:rsidRDefault="00F30C00" w:rsidP="00CB1B32">
            <w:pPr>
              <w:tabs>
                <w:tab w:val="num" w:pos="643"/>
              </w:tabs>
              <w:suppressAutoHyphens w:val="0"/>
              <w:spacing w:before="100" w:beforeAutospacing="1" w:after="100" w:afterAutospacing="1"/>
              <w:rPr>
                <w:rFonts w:eastAsia="Times New Roman" w:cs="Times New Roman"/>
                <w:color w:val="000000"/>
                <w:lang w:eastAsia="ru-RU"/>
              </w:rPr>
            </w:pPr>
            <w:r w:rsidRPr="000F1314">
              <w:rPr>
                <w:rFonts w:eastAsia="Times New Roman" w:cs="Times New Roman"/>
                <w:color w:val="000000"/>
                <w:lang w:eastAsia="ru-RU"/>
              </w:rPr>
              <w:t>11</w:t>
            </w:r>
          </w:p>
        </w:tc>
        <w:tc>
          <w:tcPr>
            <w:tcW w:w="2544" w:type="dxa"/>
            <w:shd w:val="clear" w:color="auto" w:fill="auto"/>
          </w:tcPr>
          <w:p w:rsidR="00F30C00" w:rsidRPr="000F1314" w:rsidRDefault="00F30C00" w:rsidP="00CB1B32">
            <w:pPr>
              <w:tabs>
                <w:tab w:val="num" w:pos="643"/>
              </w:tabs>
              <w:suppressAutoHyphens w:val="0"/>
              <w:spacing w:before="100" w:beforeAutospacing="1" w:after="100" w:afterAutospacing="1"/>
              <w:rPr>
                <w:rFonts w:eastAsia="Times New Roman" w:cs="Times New Roman"/>
                <w:color w:val="000000"/>
                <w:lang w:eastAsia="ru-RU"/>
              </w:rPr>
            </w:pPr>
            <w:r w:rsidRPr="000F1314">
              <w:rPr>
                <w:rFonts w:eastAsia="Times New Roman" w:cs="Times New Roman"/>
                <w:color w:val="000000"/>
                <w:lang w:eastAsia="ru-RU"/>
              </w:rPr>
              <w:t xml:space="preserve">Критика </w:t>
            </w:r>
            <w:proofErr w:type="spellStart"/>
            <w:r w:rsidRPr="000F1314">
              <w:rPr>
                <w:rFonts w:eastAsia="Times New Roman" w:cs="Times New Roman"/>
                <w:color w:val="000000"/>
                <w:lang w:eastAsia="ru-RU"/>
              </w:rPr>
              <w:t>младограмматизма</w:t>
            </w:r>
            <w:proofErr w:type="spellEnd"/>
            <w:r w:rsidRPr="000F1314">
              <w:rPr>
                <w:rFonts w:eastAsia="Times New Roman" w:cs="Times New Roman"/>
                <w:color w:val="000000"/>
                <w:lang w:eastAsia="ru-RU"/>
              </w:rPr>
              <w:t xml:space="preserve">. Эстетическая философия языка (неофилология). </w:t>
            </w:r>
            <w:proofErr w:type="spellStart"/>
            <w:r w:rsidRPr="000F1314">
              <w:rPr>
                <w:rFonts w:eastAsia="Times New Roman" w:cs="Times New Roman"/>
                <w:color w:val="000000"/>
                <w:lang w:eastAsia="ru-RU"/>
              </w:rPr>
              <w:t>Неолингвистика</w:t>
            </w:r>
            <w:proofErr w:type="spellEnd"/>
            <w:r w:rsidRPr="000F1314">
              <w:rPr>
                <w:rFonts w:eastAsia="Times New Roman" w:cs="Times New Roman"/>
                <w:color w:val="000000"/>
                <w:lang w:eastAsia="ru-RU"/>
              </w:rPr>
              <w:t xml:space="preserve"> (ареальная лингвистика).</w:t>
            </w:r>
          </w:p>
        </w:tc>
        <w:tc>
          <w:tcPr>
            <w:tcW w:w="3329" w:type="dxa"/>
            <w:shd w:val="clear" w:color="auto" w:fill="auto"/>
          </w:tcPr>
          <w:p w:rsidR="00F30C00" w:rsidRPr="000F1314" w:rsidRDefault="00F30C00" w:rsidP="00CB1B32">
            <w:pPr>
              <w:jc w:val="both"/>
              <w:rPr>
                <w:rFonts w:eastAsia="Times New Roman" w:cs="Calibri"/>
                <w:bCs/>
              </w:rPr>
            </w:pPr>
            <w:r w:rsidRPr="000F1314">
              <w:rPr>
                <w:rFonts w:eastAsia="Times New Roman" w:cs="Calibri"/>
                <w:bCs/>
              </w:rPr>
              <w:t>Подготовка к выступлению на семинарском занятии, реферирование первоисточников по теме, написание реферата, подготовка доклада</w:t>
            </w:r>
          </w:p>
        </w:tc>
        <w:tc>
          <w:tcPr>
            <w:tcW w:w="1156" w:type="dxa"/>
            <w:shd w:val="clear" w:color="auto" w:fill="auto"/>
          </w:tcPr>
          <w:p w:rsidR="00F30C00" w:rsidRPr="000F1314" w:rsidRDefault="00F30C00" w:rsidP="00CB1B32">
            <w:pPr>
              <w:jc w:val="center"/>
            </w:pPr>
            <w:r w:rsidRPr="000F1314">
              <w:t>2</w:t>
            </w:r>
          </w:p>
        </w:tc>
        <w:tc>
          <w:tcPr>
            <w:tcW w:w="2352" w:type="dxa"/>
            <w:shd w:val="clear" w:color="auto" w:fill="auto"/>
          </w:tcPr>
          <w:p w:rsidR="00F30C00" w:rsidRPr="000F1314" w:rsidRDefault="00F30C00" w:rsidP="00CB1B32">
            <w:pPr>
              <w:jc w:val="both"/>
              <w:rPr>
                <w:rFonts w:eastAsia="Times New Roman" w:cs="Calibri"/>
                <w:bCs/>
              </w:rPr>
            </w:pPr>
            <w:r w:rsidRPr="000F1314">
              <w:rPr>
                <w:rFonts w:eastAsia="Times New Roman"/>
              </w:rPr>
              <w:t xml:space="preserve">Ответы на семинарских занятиях, на экзамене, </w:t>
            </w:r>
            <w:r w:rsidRPr="000F1314">
              <w:rPr>
                <w:rFonts w:eastAsia="Times New Roman" w:cs="Calibri"/>
                <w:bCs/>
              </w:rPr>
              <w:t>проверка реферата первоисточника</w:t>
            </w:r>
          </w:p>
        </w:tc>
      </w:tr>
      <w:tr w:rsidR="00F30C00" w:rsidRPr="000F1314" w:rsidTr="00CB1B32">
        <w:tc>
          <w:tcPr>
            <w:tcW w:w="508" w:type="dxa"/>
          </w:tcPr>
          <w:p w:rsidR="00F30C00" w:rsidRPr="000F1314" w:rsidRDefault="00F30C00" w:rsidP="00CB1B32">
            <w:pPr>
              <w:tabs>
                <w:tab w:val="num" w:pos="643"/>
              </w:tabs>
              <w:suppressAutoHyphens w:val="0"/>
              <w:spacing w:before="100" w:beforeAutospacing="1" w:after="100" w:afterAutospacing="1"/>
              <w:rPr>
                <w:rFonts w:eastAsia="Times New Roman" w:cs="Times New Roman"/>
                <w:color w:val="000000"/>
                <w:lang w:eastAsia="ru-RU"/>
              </w:rPr>
            </w:pPr>
            <w:r w:rsidRPr="000F1314">
              <w:rPr>
                <w:rFonts w:eastAsia="Times New Roman" w:cs="Times New Roman"/>
                <w:color w:val="000000"/>
                <w:lang w:eastAsia="ru-RU"/>
              </w:rPr>
              <w:t>12</w:t>
            </w:r>
          </w:p>
        </w:tc>
        <w:tc>
          <w:tcPr>
            <w:tcW w:w="2544" w:type="dxa"/>
            <w:shd w:val="clear" w:color="auto" w:fill="auto"/>
          </w:tcPr>
          <w:p w:rsidR="00F30C00" w:rsidRPr="000F1314" w:rsidRDefault="00F30C00" w:rsidP="00CB1B32">
            <w:pPr>
              <w:tabs>
                <w:tab w:val="num" w:pos="643"/>
              </w:tabs>
              <w:suppressAutoHyphens w:val="0"/>
              <w:spacing w:before="100" w:beforeAutospacing="1" w:after="100" w:afterAutospacing="1"/>
              <w:rPr>
                <w:rFonts w:eastAsia="Times New Roman" w:cs="Times New Roman"/>
                <w:lang w:eastAsia="ru-RU"/>
              </w:rPr>
            </w:pPr>
            <w:r w:rsidRPr="000F1314">
              <w:rPr>
                <w:rFonts w:eastAsia="Times New Roman" w:cs="Times New Roman"/>
                <w:lang w:eastAsia="ru-RU"/>
              </w:rPr>
              <w:t>Лингвистическая теория Ф. де Соссюра. Основные направления структурализма</w:t>
            </w:r>
          </w:p>
        </w:tc>
        <w:tc>
          <w:tcPr>
            <w:tcW w:w="3329" w:type="dxa"/>
            <w:shd w:val="clear" w:color="auto" w:fill="auto"/>
          </w:tcPr>
          <w:p w:rsidR="00F30C00" w:rsidRPr="000F1314" w:rsidRDefault="00F30C00" w:rsidP="00CB1B32">
            <w:pPr>
              <w:jc w:val="both"/>
              <w:rPr>
                <w:rFonts w:eastAsia="Times New Roman" w:cs="Calibri"/>
                <w:bCs/>
              </w:rPr>
            </w:pPr>
            <w:r w:rsidRPr="000F1314">
              <w:rPr>
                <w:rFonts w:eastAsia="Times New Roman" w:cs="Calibri"/>
                <w:bCs/>
              </w:rPr>
              <w:t>Подготовка к выступлению на семинарском занятии, реферирование первоисточников по теме, написание реферата, подготовка доклада</w:t>
            </w:r>
          </w:p>
        </w:tc>
        <w:tc>
          <w:tcPr>
            <w:tcW w:w="1156" w:type="dxa"/>
            <w:shd w:val="clear" w:color="auto" w:fill="auto"/>
          </w:tcPr>
          <w:p w:rsidR="00F30C00" w:rsidRPr="000F1314" w:rsidRDefault="00F30C00" w:rsidP="00CB1B32">
            <w:pPr>
              <w:jc w:val="center"/>
              <w:rPr>
                <w:rFonts w:eastAsia="Times New Roman"/>
              </w:rPr>
            </w:pPr>
            <w:r w:rsidRPr="000F1314">
              <w:rPr>
                <w:rFonts w:eastAsia="Times New Roman"/>
              </w:rPr>
              <w:t>2</w:t>
            </w:r>
          </w:p>
        </w:tc>
        <w:tc>
          <w:tcPr>
            <w:tcW w:w="2352" w:type="dxa"/>
            <w:shd w:val="clear" w:color="auto" w:fill="auto"/>
          </w:tcPr>
          <w:p w:rsidR="00F30C00" w:rsidRPr="000F1314" w:rsidRDefault="00F30C00" w:rsidP="00CB1B32">
            <w:pPr>
              <w:jc w:val="both"/>
              <w:rPr>
                <w:rFonts w:eastAsia="Times New Roman" w:cs="Calibri"/>
                <w:bCs/>
              </w:rPr>
            </w:pPr>
            <w:r w:rsidRPr="000F1314">
              <w:rPr>
                <w:rFonts w:eastAsia="Times New Roman"/>
              </w:rPr>
              <w:t xml:space="preserve">Ответы на семинарских занятиях, на экзамене, </w:t>
            </w:r>
            <w:r w:rsidRPr="000F1314">
              <w:rPr>
                <w:rFonts w:eastAsia="Times New Roman" w:cs="Calibri"/>
                <w:bCs/>
              </w:rPr>
              <w:t>проверка реферата первоисточника</w:t>
            </w:r>
          </w:p>
        </w:tc>
      </w:tr>
      <w:tr w:rsidR="00F30C00" w:rsidRPr="000F1314" w:rsidTr="00CB1B32">
        <w:tc>
          <w:tcPr>
            <w:tcW w:w="508" w:type="dxa"/>
          </w:tcPr>
          <w:p w:rsidR="00F30C00" w:rsidRPr="000F1314" w:rsidRDefault="00F30C00" w:rsidP="00CB1B32">
            <w:pPr>
              <w:tabs>
                <w:tab w:val="num" w:pos="643"/>
              </w:tabs>
              <w:suppressAutoHyphens w:val="0"/>
              <w:spacing w:before="100" w:beforeAutospacing="1" w:after="100" w:afterAutospacing="1"/>
              <w:rPr>
                <w:rFonts w:eastAsia="Times New Roman" w:cs="Times New Roman"/>
                <w:lang w:eastAsia="ru-RU"/>
              </w:rPr>
            </w:pPr>
            <w:r w:rsidRPr="000F1314">
              <w:rPr>
                <w:rFonts w:eastAsia="Times New Roman" w:cs="Times New Roman"/>
                <w:lang w:eastAsia="ru-RU"/>
              </w:rPr>
              <w:t>13</w:t>
            </w:r>
          </w:p>
        </w:tc>
        <w:tc>
          <w:tcPr>
            <w:tcW w:w="2544" w:type="dxa"/>
            <w:shd w:val="clear" w:color="auto" w:fill="auto"/>
          </w:tcPr>
          <w:p w:rsidR="00F30C00" w:rsidRPr="000F1314" w:rsidRDefault="00F30C00" w:rsidP="00CB1B32">
            <w:pPr>
              <w:tabs>
                <w:tab w:val="num" w:pos="643"/>
              </w:tabs>
              <w:suppressAutoHyphens w:val="0"/>
              <w:spacing w:before="100" w:beforeAutospacing="1" w:after="100" w:afterAutospacing="1"/>
              <w:rPr>
                <w:rFonts w:eastAsia="Times New Roman" w:cs="Times New Roman"/>
                <w:lang w:eastAsia="ru-RU"/>
              </w:rPr>
            </w:pPr>
            <w:r w:rsidRPr="000F1314">
              <w:rPr>
                <w:rFonts w:eastAsia="Times New Roman" w:cs="Times New Roman"/>
                <w:lang w:eastAsia="ru-RU"/>
              </w:rPr>
              <w:t xml:space="preserve">Отечественное языкознание советского периода. Языкознание на современном этапе </w:t>
            </w:r>
          </w:p>
        </w:tc>
        <w:tc>
          <w:tcPr>
            <w:tcW w:w="3329" w:type="dxa"/>
            <w:shd w:val="clear" w:color="auto" w:fill="auto"/>
          </w:tcPr>
          <w:p w:rsidR="00F30C00" w:rsidRPr="000F1314" w:rsidRDefault="00F30C00" w:rsidP="00CB1B32">
            <w:pPr>
              <w:jc w:val="both"/>
              <w:rPr>
                <w:rFonts w:eastAsia="Times New Roman" w:cs="Calibri"/>
                <w:bCs/>
              </w:rPr>
            </w:pPr>
            <w:r w:rsidRPr="000F1314">
              <w:rPr>
                <w:rFonts w:eastAsia="Times New Roman" w:cs="Calibri"/>
                <w:bCs/>
              </w:rPr>
              <w:t>Подготовка к выступлению на семинарском занятии, конспектирование первоисточников по теме, написание реферата, подготовка доклада</w:t>
            </w:r>
          </w:p>
        </w:tc>
        <w:tc>
          <w:tcPr>
            <w:tcW w:w="1156" w:type="dxa"/>
            <w:shd w:val="clear" w:color="auto" w:fill="auto"/>
          </w:tcPr>
          <w:p w:rsidR="00F30C00" w:rsidRPr="000F1314" w:rsidRDefault="00F30C00" w:rsidP="00CB1B32">
            <w:pPr>
              <w:jc w:val="center"/>
              <w:rPr>
                <w:rFonts w:eastAsia="Times New Roman"/>
              </w:rPr>
            </w:pPr>
            <w:r w:rsidRPr="000F1314">
              <w:rPr>
                <w:rFonts w:eastAsia="Times New Roman"/>
              </w:rPr>
              <w:t>2</w:t>
            </w:r>
          </w:p>
        </w:tc>
        <w:tc>
          <w:tcPr>
            <w:tcW w:w="2352" w:type="dxa"/>
            <w:shd w:val="clear" w:color="auto" w:fill="auto"/>
          </w:tcPr>
          <w:p w:rsidR="00F30C00" w:rsidRPr="000F1314" w:rsidRDefault="00F30C00" w:rsidP="00CB1B32">
            <w:pPr>
              <w:jc w:val="both"/>
              <w:rPr>
                <w:rFonts w:eastAsia="Times New Roman" w:cs="Calibri"/>
                <w:bCs/>
              </w:rPr>
            </w:pPr>
            <w:r w:rsidRPr="000F1314">
              <w:rPr>
                <w:rFonts w:eastAsia="Times New Roman"/>
              </w:rPr>
              <w:t xml:space="preserve">Ответы на семинарских занятиях, на экзамене, </w:t>
            </w:r>
            <w:r w:rsidRPr="000F1314">
              <w:rPr>
                <w:rFonts w:eastAsia="Times New Roman" w:cs="Calibri"/>
                <w:bCs/>
              </w:rPr>
              <w:t>проверка реферата первоисточника</w:t>
            </w:r>
          </w:p>
        </w:tc>
      </w:tr>
      <w:tr w:rsidR="00F30C00" w:rsidRPr="000F1314" w:rsidTr="00CB1B32">
        <w:tc>
          <w:tcPr>
            <w:tcW w:w="508" w:type="dxa"/>
          </w:tcPr>
          <w:p w:rsidR="00F30C00" w:rsidRPr="000F1314" w:rsidRDefault="00F30C00" w:rsidP="00CB1B32">
            <w:pPr>
              <w:tabs>
                <w:tab w:val="num" w:pos="643"/>
              </w:tabs>
              <w:suppressAutoHyphens w:val="0"/>
              <w:spacing w:before="100" w:beforeAutospacing="1" w:after="100" w:afterAutospacing="1"/>
              <w:rPr>
                <w:rFonts w:eastAsia="Times New Roman" w:cs="Times New Roman"/>
                <w:lang w:eastAsia="ru-RU"/>
              </w:rPr>
            </w:pPr>
            <w:r w:rsidRPr="000F1314">
              <w:rPr>
                <w:rFonts w:eastAsia="Times New Roman" w:cs="Times New Roman"/>
                <w:lang w:eastAsia="ru-RU"/>
              </w:rPr>
              <w:t>14</w:t>
            </w:r>
          </w:p>
        </w:tc>
        <w:tc>
          <w:tcPr>
            <w:tcW w:w="2544" w:type="dxa"/>
            <w:shd w:val="clear" w:color="auto" w:fill="auto"/>
          </w:tcPr>
          <w:p w:rsidR="00F30C00" w:rsidRPr="000F1314" w:rsidRDefault="00F30C00" w:rsidP="00CB1B32">
            <w:pPr>
              <w:tabs>
                <w:tab w:val="num" w:pos="643"/>
              </w:tabs>
              <w:suppressAutoHyphens w:val="0"/>
              <w:spacing w:before="100" w:beforeAutospacing="1" w:after="100" w:afterAutospacing="1"/>
              <w:rPr>
                <w:rFonts w:eastAsia="Times New Roman" w:cs="Times New Roman"/>
                <w:lang w:eastAsia="ru-RU"/>
              </w:rPr>
            </w:pPr>
            <w:r w:rsidRPr="000F1314">
              <w:rPr>
                <w:rFonts w:eastAsia="Times New Roman" w:cs="Times New Roman"/>
                <w:lang w:eastAsia="ru-RU"/>
              </w:rPr>
              <w:t xml:space="preserve">Отечественное языкознание советского периода. Языкознание на современном этапе </w:t>
            </w:r>
          </w:p>
        </w:tc>
        <w:tc>
          <w:tcPr>
            <w:tcW w:w="3329" w:type="dxa"/>
            <w:shd w:val="clear" w:color="auto" w:fill="auto"/>
          </w:tcPr>
          <w:p w:rsidR="00F30C00" w:rsidRPr="000F1314" w:rsidRDefault="00F30C00" w:rsidP="00CB1B32">
            <w:pPr>
              <w:jc w:val="both"/>
              <w:rPr>
                <w:rFonts w:eastAsia="Times New Roman"/>
              </w:rPr>
            </w:pPr>
            <w:r w:rsidRPr="000F1314">
              <w:rPr>
                <w:rFonts w:eastAsia="Times New Roman" w:cs="Calibri"/>
                <w:bCs/>
              </w:rPr>
              <w:t xml:space="preserve">Подготовка к выступлению на семинарском занятии, конспектирование первоисточников по теме, написание реферата, </w:t>
            </w:r>
            <w:r w:rsidRPr="000F1314">
              <w:rPr>
                <w:rFonts w:eastAsia="Times New Roman" w:cs="Calibri"/>
                <w:bCs/>
              </w:rPr>
              <w:lastRenderedPageBreak/>
              <w:t>подготовка доклада</w:t>
            </w:r>
          </w:p>
        </w:tc>
        <w:tc>
          <w:tcPr>
            <w:tcW w:w="1156" w:type="dxa"/>
            <w:shd w:val="clear" w:color="auto" w:fill="auto"/>
          </w:tcPr>
          <w:p w:rsidR="00F30C00" w:rsidRPr="000F1314" w:rsidRDefault="00F30C00" w:rsidP="00CB1B32">
            <w:pPr>
              <w:jc w:val="center"/>
              <w:rPr>
                <w:rFonts w:eastAsia="Times New Roman"/>
              </w:rPr>
            </w:pPr>
            <w:r w:rsidRPr="000F1314">
              <w:rPr>
                <w:rFonts w:eastAsia="Times New Roman"/>
              </w:rPr>
              <w:lastRenderedPageBreak/>
              <w:t>2</w:t>
            </w:r>
          </w:p>
        </w:tc>
        <w:tc>
          <w:tcPr>
            <w:tcW w:w="2352" w:type="dxa"/>
            <w:shd w:val="clear" w:color="auto" w:fill="auto"/>
          </w:tcPr>
          <w:p w:rsidR="00F30C00" w:rsidRPr="000F1314" w:rsidRDefault="00F30C00" w:rsidP="00CB1B32">
            <w:pPr>
              <w:jc w:val="both"/>
              <w:rPr>
                <w:rFonts w:eastAsia="Times New Roman"/>
              </w:rPr>
            </w:pPr>
            <w:r w:rsidRPr="000F1314">
              <w:rPr>
                <w:rFonts w:eastAsia="Times New Roman"/>
              </w:rPr>
              <w:t xml:space="preserve">Ответы на семинарских занятиях, на экзамене, </w:t>
            </w:r>
            <w:r w:rsidRPr="000F1314">
              <w:rPr>
                <w:rFonts w:eastAsia="Times New Roman" w:cs="Calibri"/>
                <w:bCs/>
              </w:rPr>
              <w:t xml:space="preserve">проверка реферата </w:t>
            </w:r>
            <w:r w:rsidRPr="000F1314">
              <w:rPr>
                <w:rFonts w:eastAsia="Times New Roman" w:cs="Calibri"/>
                <w:bCs/>
              </w:rPr>
              <w:lastRenderedPageBreak/>
              <w:t>первоисточника</w:t>
            </w:r>
          </w:p>
        </w:tc>
      </w:tr>
      <w:tr w:rsidR="00F30C00" w:rsidRPr="000F1314" w:rsidTr="00CB1B32">
        <w:tc>
          <w:tcPr>
            <w:tcW w:w="508" w:type="dxa"/>
          </w:tcPr>
          <w:p w:rsidR="00F30C00" w:rsidRPr="000F1314" w:rsidRDefault="00F30C00" w:rsidP="00CB1B32">
            <w:pPr>
              <w:tabs>
                <w:tab w:val="num" w:pos="643"/>
              </w:tabs>
              <w:suppressAutoHyphens w:val="0"/>
              <w:spacing w:before="100" w:beforeAutospacing="1" w:after="100" w:afterAutospacing="1"/>
              <w:rPr>
                <w:rFonts w:eastAsia="Times New Roman" w:cs="Times New Roman"/>
                <w:lang w:eastAsia="ru-RU"/>
              </w:rPr>
            </w:pPr>
          </w:p>
        </w:tc>
        <w:tc>
          <w:tcPr>
            <w:tcW w:w="2544" w:type="dxa"/>
            <w:shd w:val="clear" w:color="auto" w:fill="auto"/>
          </w:tcPr>
          <w:p w:rsidR="00F30C00" w:rsidRPr="000F1314" w:rsidRDefault="00F30C00" w:rsidP="00CB1B32">
            <w:pPr>
              <w:tabs>
                <w:tab w:val="num" w:pos="643"/>
              </w:tabs>
              <w:suppressAutoHyphens w:val="0"/>
              <w:spacing w:before="100" w:beforeAutospacing="1" w:after="100" w:afterAutospacing="1"/>
              <w:rPr>
                <w:rFonts w:eastAsia="Times New Roman" w:cs="Times New Roman"/>
                <w:lang w:eastAsia="ru-RU"/>
              </w:rPr>
            </w:pPr>
            <w:r w:rsidRPr="000F1314">
              <w:rPr>
                <w:rFonts w:eastAsia="Times New Roman" w:cs="Times New Roman"/>
                <w:lang w:eastAsia="ru-RU"/>
              </w:rPr>
              <w:t>Всего часов:</w:t>
            </w:r>
          </w:p>
        </w:tc>
        <w:tc>
          <w:tcPr>
            <w:tcW w:w="3329" w:type="dxa"/>
            <w:shd w:val="clear" w:color="auto" w:fill="auto"/>
          </w:tcPr>
          <w:p w:rsidR="00F30C00" w:rsidRPr="000F1314" w:rsidRDefault="00F30C00" w:rsidP="00CB1B32">
            <w:pPr>
              <w:jc w:val="both"/>
              <w:rPr>
                <w:rFonts w:eastAsia="Times New Roman" w:cs="Calibri"/>
                <w:bCs/>
              </w:rPr>
            </w:pPr>
          </w:p>
        </w:tc>
        <w:tc>
          <w:tcPr>
            <w:tcW w:w="1156" w:type="dxa"/>
            <w:shd w:val="clear" w:color="auto" w:fill="auto"/>
          </w:tcPr>
          <w:p w:rsidR="00F30C00" w:rsidRPr="000F1314" w:rsidRDefault="00F30C00" w:rsidP="00CB1B32">
            <w:pPr>
              <w:jc w:val="center"/>
              <w:rPr>
                <w:rFonts w:eastAsia="Times New Roman"/>
              </w:rPr>
            </w:pPr>
            <w:r w:rsidRPr="000F1314">
              <w:rPr>
                <w:rFonts w:eastAsia="Times New Roman"/>
              </w:rPr>
              <w:t>24</w:t>
            </w:r>
          </w:p>
        </w:tc>
        <w:tc>
          <w:tcPr>
            <w:tcW w:w="2352" w:type="dxa"/>
            <w:shd w:val="clear" w:color="auto" w:fill="auto"/>
          </w:tcPr>
          <w:p w:rsidR="00F30C00" w:rsidRPr="000F1314" w:rsidRDefault="00F30C00" w:rsidP="00CB1B32">
            <w:pPr>
              <w:jc w:val="both"/>
              <w:rPr>
                <w:rFonts w:eastAsia="Times New Roman"/>
              </w:rPr>
            </w:pPr>
          </w:p>
        </w:tc>
      </w:tr>
    </w:tbl>
    <w:p w:rsidR="00F30C00" w:rsidRPr="000F1314" w:rsidRDefault="00F30C00" w:rsidP="00F30C00">
      <w:pPr>
        <w:ind w:firstLine="567"/>
        <w:jc w:val="both"/>
        <w:rPr>
          <w:rFonts w:eastAsia="Times New Roman"/>
          <w:bCs/>
        </w:rPr>
      </w:pPr>
    </w:p>
    <w:p w:rsidR="00F30C00" w:rsidRPr="000F1314" w:rsidRDefault="00F30C00" w:rsidP="00F30C00">
      <w:pPr>
        <w:jc w:val="center"/>
        <w:rPr>
          <w:b/>
          <w:bCs/>
        </w:rPr>
      </w:pPr>
      <w:r w:rsidRPr="000F1314">
        <w:rPr>
          <w:b/>
          <w:bCs/>
        </w:rPr>
        <w:t xml:space="preserve">5. Методические указания для </w:t>
      </w:r>
      <w:proofErr w:type="gramStart"/>
      <w:r w:rsidRPr="000F1314">
        <w:rPr>
          <w:b/>
          <w:bCs/>
        </w:rPr>
        <w:t>обучающихся</w:t>
      </w:r>
      <w:proofErr w:type="gramEnd"/>
      <w:r w:rsidRPr="000F1314">
        <w:rPr>
          <w:b/>
          <w:bCs/>
        </w:rPr>
        <w:t xml:space="preserve"> по освоению дисциплины</w:t>
      </w:r>
    </w:p>
    <w:p w:rsidR="00F30C00" w:rsidRPr="000F1314" w:rsidRDefault="00F30C00" w:rsidP="00F30C00">
      <w:pPr>
        <w:suppressAutoHyphens w:val="0"/>
        <w:autoSpaceDE w:val="0"/>
        <w:autoSpaceDN w:val="0"/>
        <w:adjustRightInd w:val="0"/>
        <w:ind w:firstLine="540"/>
        <w:jc w:val="both"/>
        <w:rPr>
          <w:color w:val="000000"/>
          <w:sz w:val="22"/>
          <w:szCs w:val="22"/>
          <w:lang w:eastAsia="en-US"/>
        </w:rPr>
      </w:pPr>
    </w:p>
    <w:p w:rsidR="00F30C00" w:rsidRPr="000F1314" w:rsidRDefault="00F30C00" w:rsidP="00F30C00">
      <w:pPr>
        <w:suppressAutoHyphens w:val="0"/>
        <w:autoSpaceDE w:val="0"/>
        <w:autoSpaceDN w:val="0"/>
        <w:adjustRightInd w:val="0"/>
        <w:ind w:firstLine="708"/>
        <w:jc w:val="both"/>
        <w:rPr>
          <w:color w:val="000000"/>
          <w:sz w:val="22"/>
          <w:szCs w:val="22"/>
          <w:lang w:val="sah-RU" w:eastAsia="en-US"/>
        </w:rPr>
      </w:pPr>
      <w:r w:rsidRPr="000F1314">
        <w:rPr>
          <w:color w:val="000000"/>
          <w:sz w:val="22"/>
          <w:szCs w:val="22"/>
          <w:lang w:eastAsia="en-US"/>
        </w:rPr>
        <w:t xml:space="preserve">Для успешного освоения дисциплины </w:t>
      </w:r>
      <w:r w:rsidRPr="000F1314">
        <w:rPr>
          <w:color w:val="000000"/>
          <w:sz w:val="22"/>
          <w:szCs w:val="22"/>
          <w:lang w:val="sah-RU" w:eastAsia="en-US"/>
        </w:rPr>
        <w:t>студентам необходимо делать конспекты содержания лекций, фиксируя наиболее важные, опорные моменты изучаемых тем, основные определения, формулировки, отличительные особенности школ и направлений, даты, примеры и т.д., сохраняя логическую последовательность изложения темы.</w:t>
      </w:r>
    </w:p>
    <w:p w:rsidR="00F30C00" w:rsidRPr="000F1314" w:rsidRDefault="00F30C00" w:rsidP="00F30C00">
      <w:pPr>
        <w:suppressAutoHyphens w:val="0"/>
        <w:autoSpaceDE w:val="0"/>
        <w:autoSpaceDN w:val="0"/>
        <w:adjustRightInd w:val="0"/>
        <w:ind w:firstLine="708"/>
        <w:jc w:val="both"/>
        <w:rPr>
          <w:rFonts w:ascii="Verdana" w:hAnsi="Verdana"/>
          <w:color w:val="424242"/>
          <w:sz w:val="21"/>
          <w:szCs w:val="21"/>
          <w:lang w:eastAsia="ru-RU"/>
        </w:rPr>
      </w:pPr>
      <w:r w:rsidRPr="000F1314">
        <w:rPr>
          <w:color w:val="000000"/>
          <w:sz w:val="22"/>
          <w:szCs w:val="22"/>
          <w:lang w:val="sah-RU" w:eastAsia="en-US"/>
        </w:rPr>
        <w:t xml:space="preserve">Во время семинарских занятий, студенты второго курса вырабатывают, отттачивают навыки устных выступлений, которые понадобятся им на защитах курсовых работ, ВКР, для участия в научных конференциях и в дальнейшей профессиональной деятельности. Студентам нужно подготовить доклад с презентацией на заданную тему, продолжающую прослушанную на лекции тему. При подготовке к выступлению студент должен постараться раскрыть в своем тексте и презентации раскрыть суть вопроса, проблемы, предмета, выражая мысли короткими и четкими фразами. Длинные фразы, воспринимаемые устно, утомляют слушателей, снижают внимание. Четкая структура выступления (вступительная, основная, заключительная) позволит логично изложить материал. Необходимо рассчитать хронометраж выступления, чтобы уложиться в 7-10 минут. При подготовке можно записать свое выступление на аудио или видео, посмотреть на себя со стороны. Если не получается уложиться во времени, нужно отсечь все второстепенное, оставить только самое существенное.  В конце следует сделать краткий анализ использованных и изученных источников. После выступления надо быть готовым ответить на вопросы по теме, принять участие в возможной дискуссии. </w:t>
      </w:r>
    </w:p>
    <w:p w:rsidR="00F30C00" w:rsidRPr="000F1314" w:rsidRDefault="00F30C00" w:rsidP="00F30C00">
      <w:pPr>
        <w:suppressAutoHyphens w:val="0"/>
        <w:autoSpaceDE w:val="0"/>
        <w:autoSpaceDN w:val="0"/>
        <w:adjustRightInd w:val="0"/>
        <w:ind w:firstLine="540"/>
        <w:jc w:val="both"/>
        <w:rPr>
          <w:color w:val="000000"/>
          <w:sz w:val="22"/>
          <w:szCs w:val="22"/>
          <w:lang w:val="sah-RU" w:eastAsia="en-US"/>
        </w:rPr>
      </w:pPr>
      <w:r w:rsidRPr="000F1314">
        <w:rPr>
          <w:color w:val="000000"/>
          <w:sz w:val="22"/>
          <w:szCs w:val="22"/>
          <w:lang w:val="sah-RU" w:eastAsia="en-US"/>
        </w:rPr>
        <w:t>Для выработки навыков обработки научных текстов студентам дается задание по реферированию первоисточников (темы обновляются каждый год). Монографические или обзорные рефераты первоисточников должны излагать содержание первоисточника. Реферат может быть построен по следующей структуре:</w:t>
      </w:r>
    </w:p>
    <w:p w:rsidR="00F30C00" w:rsidRPr="000F1314" w:rsidRDefault="00F30C00" w:rsidP="00F30C00">
      <w:pPr>
        <w:numPr>
          <w:ilvl w:val="0"/>
          <w:numId w:val="1"/>
        </w:numPr>
        <w:suppressAutoHyphens w:val="0"/>
        <w:jc w:val="both"/>
        <w:rPr>
          <w:caps/>
        </w:rPr>
      </w:pPr>
      <w:r w:rsidRPr="000F1314">
        <w:t>заголовочная часть (выходные данные, формулировка темы);</w:t>
      </w:r>
    </w:p>
    <w:p w:rsidR="00F30C00" w:rsidRPr="000F1314" w:rsidRDefault="00F30C00" w:rsidP="00F30C00">
      <w:pPr>
        <w:numPr>
          <w:ilvl w:val="0"/>
          <w:numId w:val="1"/>
        </w:numPr>
        <w:suppressAutoHyphens w:val="0"/>
        <w:jc w:val="both"/>
        <w:rPr>
          <w:caps/>
        </w:rPr>
      </w:pPr>
      <w:r w:rsidRPr="000F1314">
        <w:t>собственно реферативная часть, включающая изложение основных положений текста - первоисточника;</w:t>
      </w:r>
    </w:p>
    <w:p w:rsidR="00F30C00" w:rsidRPr="000F1314" w:rsidRDefault="00F30C00" w:rsidP="00F30C00">
      <w:pPr>
        <w:numPr>
          <w:ilvl w:val="0"/>
          <w:numId w:val="1"/>
        </w:numPr>
        <w:suppressAutoHyphens w:val="0"/>
        <w:jc w:val="both"/>
        <w:rPr>
          <w:caps/>
        </w:rPr>
      </w:pPr>
      <w:r w:rsidRPr="000F1314">
        <w:t>анализ изложения результатов и выводов;</w:t>
      </w:r>
    </w:p>
    <w:p w:rsidR="00F30C00" w:rsidRPr="000F1314" w:rsidRDefault="00F30C00" w:rsidP="00F30C00">
      <w:pPr>
        <w:numPr>
          <w:ilvl w:val="0"/>
          <w:numId w:val="1"/>
        </w:numPr>
        <w:suppressAutoHyphens w:val="0"/>
        <w:jc w:val="both"/>
        <w:rPr>
          <w:caps/>
        </w:rPr>
      </w:pPr>
      <w:r w:rsidRPr="000F1314">
        <w:t>заключительная часть (возможен краткий комментарий, в котором референт выражает свое отношение к проблемам, затронутым в первоисточнике или к позиции автора по этим вопросам).</w:t>
      </w:r>
    </w:p>
    <w:p w:rsidR="00F30C00" w:rsidRPr="000F1314" w:rsidRDefault="00F30C00" w:rsidP="00F30C00">
      <w:pPr>
        <w:suppressAutoHyphens w:val="0"/>
        <w:ind w:left="720"/>
        <w:jc w:val="both"/>
        <w:rPr>
          <w:caps/>
        </w:rPr>
      </w:pPr>
      <w:r w:rsidRPr="000F1314">
        <w:t xml:space="preserve">Среди основных требований к реферату можно отметить: </w:t>
      </w:r>
    </w:p>
    <w:p w:rsidR="00F30C00" w:rsidRPr="000F1314" w:rsidRDefault="00F30C00" w:rsidP="00F30C00">
      <w:pPr>
        <w:numPr>
          <w:ilvl w:val="0"/>
          <w:numId w:val="2"/>
        </w:numPr>
        <w:suppressAutoHyphens w:val="0"/>
        <w:jc w:val="both"/>
        <w:rPr>
          <w:caps/>
        </w:rPr>
      </w:pPr>
      <w:r w:rsidRPr="000F1314">
        <w:t>точное изложение взглядов автора;</w:t>
      </w:r>
    </w:p>
    <w:p w:rsidR="00F30C00" w:rsidRPr="000F1314" w:rsidRDefault="00F30C00" w:rsidP="00F30C00">
      <w:pPr>
        <w:numPr>
          <w:ilvl w:val="0"/>
          <w:numId w:val="2"/>
        </w:numPr>
        <w:suppressAutoHyphens w:val="0"/>
        <w:jc w:val="both"/>
        <w:rPr>
          <w:caps/>
        </w:rPr>
      </w:pPr>
      <w:r w:rsidRPr="000F1314">
        <w:t>изложение всего существенного;</w:t>
      </w:r>
    </w:p>
    <w:p w:rsidR="00F30C00" w:rsidRPr="000F1314" w:rsidRDefault="00F30C00" w:rsidP="00F30C00">
      <w:pPr>
        <w:numPr>
          <w:ilvl w:val="0"/>
          <w:numId w:val="2"/>
        </w:numPr>
        <w:suppressAutoHyphens w:val="0"/>
        <w:jc w:val="both"/>
        <w:rPr>
          <w:caps/>
        </w:rPr>
      </w:pPr>
      <w:r w:rsidRPr="000F1314">
        <w:t>соблюдения единого стиля;</w:t>
      </w:r>
    </w:p>
    <w:p w:rsidR="00F30C00" w:rsidRPr="000F1314" w:rsidRDefault="00F30C00" w:rsidP="00F30C00">
      <w:pPr>
        <w:numPr>
          <w:ilvl w:val="0"/>
          <w:numId w:val="2"/>
        </w:numPr>
        <w:suppressAutoHyphens w:val="0"/>
        <w:jc w:val="both"/>
        <w:rPr>
          <w:caps/>
        </w:rPr>
      </w:pPr>
      <w:r w:rsidRPr="000F1314">
        <w:t>использование точного, краткого, литературного языка;</w:t>
      </w:r>
    </w:p>
    <w:p w:rsidR="00F30C00" w:rsidRPr="000F1314" w:rsidRDefault="00F30C00" w:rsidP="00F30C00">
      <w:pPr>
        <w:numPr>
          <w:ilvl w:val="0"/>
          <w:numId w:val="2"/>
        </w:numPr>
        <w:suppressAutoHyphens w:val="0"/>
        <w:jc w:val="both"/>
        <w:rPr>
          <w:caps/>
        </w:rPr>
      </w:pPr>
      <w:r w:rsidRPr="000F1314">
        <w:t>изложение в логической последовательности.</w:t>
      </w:r>
    </w:p>
    <w:p w:rsidR="00F30C00" w:rsidRPr="000F1314" w:rsidRDefault="00F30C00" w:rsidP="00F30C00">
      <w:pPr>
        <w:suppressAutoHyphens w:val="0"/>
        <w:jc w:val="both"/>
      </w:pPr>
    </w:p>
    <w:p w:rsidR="00F30C00" w:rsidRPr="000F1314" w:rsidRDefault="00F30C00" w:rsidP="00F30C00">
      <w:pPr>
        <w:suppressAutoHyphens w:val="0"/>
        <w:ind w:firstLine="540"/>
        <w:jc w:val="both"/>
      </w:pPr>
      <w:r w:rsidRPr="000F1314">
        <w:t>Для допуска к промежуточной аттестации, студенту необходимо посетить лекции, сделать конспект лекций, выступить на семинарском занятии, сделать реферирование первоисточника.</w:t>
      </w:r>
    </w:p>
    <w:p w:rsidR="00F30C00" w:rsidRPr="000F1314" w:rsidRDefault="00F30C00" w:rsidP="00F30C00">
      <w:pPr>
        <w:suppressAutoHyphens w:val="0"/>
        <w:ind w:firstLine="540"/>
        <w:jc w:val="both"/>
      </w:pPr>
    </w:p>
    <w:p w:rsidR="00F30C00" w:rsidRPr="000F1314" w:rsidRDefault="00F30C00" w:rsidP="00F30C00">
      <w:pPr>
        <w:rPr>
          <w:b/>
          <w:bCs/>
        </w:rPr>
      </w:pPr>
      <w:r w:rsidRPr="000F1314">
        <w:rPr>
          <w:b/>
          <w:bCs/>
        </w:rPr>
        <w:t>Рейтинговый регламент по дисциплине: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3"/>
        <w:gridCol w:w="1844"/>
        <w:gridCol w:w="1844"/>
      </w:tblGrid>
      <w:tr w:rsidR="00F30C00" w:rsidRPr="000F1314" w:rsidTr="00CB1B32">
        <w:tc>
          <w:tcPr>
            <w:tcW w:w="5994" w:type="dxa"/>
            <w:shd w:val="clear" w:color="auto" w:fill="auto"/>
          </w:tcPr>
          <w:p w:rsidR="00F30C00" w:rsidRPr="000F1314" w:rsidRDefault="00F30C00" w:rsidP="00CB1B32">
            <w:pPr>
              <w:jc w:val="center"/>
              <w:rPr>
                <w:rFonts w:cs="Calibri"/>
                <w:bCs/>
              </w:rPr>
            </w:pPr>
            <w:r w:rsidRPr="000F1314">
              <w:rPr>
                <w:rFonts w:cs="Calibri"/>
                <w:bCs/>
              </w:rPr>
              <w:t>Вид выполняемой учебной работы</w:t>
            </w:r>
          </w:p>
          <w:p w:rsidR="00F30C00" w:rsidRPr="000F1314" w:rsidRDefault="00F30C00" w:rsidP="00CB1B32">
            <w:pPr>
              <w:jc w:val="center"/>
              <w:rPr>
                <w:rFonts w:cs="Calibri"/>
                <w:bCs/>
              </w:rPr>
            </w:pPr>
            <w:r w:rsidRPr="000F1314">
              <w:rPr>
                <w:rFonts w:cs="Calibri"/>
                <w:bCs/>
              </w:rPr>
              <w:t>(контролирующие мероприятия)</w:t>
            </w:r>
          </w:p>
        </w:tc>
        <w:tc>
          <w:tcPr>
            <w:tcW w:w="1856" w:type="dxa"/>
            <w:shd w:val="clear" w:color="auto" w:fill="auto"/>
          </w:tcPr>
          <w:p w:rsidR="00F30C00" w:rsidRPr="000F1314" w:rsidRDefault="00F30C00" w:rsidP="00CB1B32">
            <w:pPr>
              <w:jc w:val="center"/>
              <w:rPr>
                <w:rFonts w:cs="Calibri"/>
                <w:bCs/>
                <w:lang w:val="en-US"/>
              </w:rPr>
            </w:pPr>
            <w:r w:rsidRPr="000F1314">
              <w:rPr>
                <w:rFonts w:cs="Calibri"/>
                <w:bCs/>
              </w:rPr>
              <w:t>Количество баллов (</w:t>
            </w:r>
            <w:r w:rsidRPr="000F1314">
              <w:rPr>
                <w:rFonts w:cs="Calibri"/>
                <w:bCs/>
                <w:lang w:val="en-US"/>
              </w:rPr>
              <w:t>min)</w:t>
            </w:r>
          </w:p>
        </w:tc>
        <w:tc>
          <w:tcPr>
            <w:tcW w:w="1857" w:type="dxa"/>
            <w:shd w:val="clear" w:color="auto" w:fill="auto"/>
          </w:tcPr>
          <w:p w:rsidR="00F30C00" w:rsidRPr="000F1314" w:rsidRDefault="00F30C00" w:rsidP="00CB1B32">
            <w:pPr>
              <w:jc w:val="center"/>
              <w:rPr>
                <w:rFonts w:cs="Calibri"/>
                <w:bCs/>
              </w:rPr>
            </w:pPr>
            <w:r w:rsidRPr="000F1314">
              <w:rPr>
                <w:rFonts w:cs="Calibri"/>
                <w:bCs/>
              </w:rPr>
              <w:t>Количество баллов (</w:t>
            </w:r>
            <w:r w:rsidRPr="000F1314">
              <w:rPr>
                <w:rFonts w:cs="Calibri"/>
                <w:bCs/>
                <w:lang w:val="en-US"/>
              </w:rPr>
              <w:t>max)</w:t>
            </w:r>
          </w:p>
        </w:tc>
      </w:tr>
      <w:tr w:rsidR="00F30C00" w:rsidRPr="000F1314" w:rsidTr="00CB1B32">
        <w:tc>
          <w:tcPr>
            <w:tcW w:w="5994" w:type="dxa"/>
            <w:shd w:val="clear" w:color="auto" w:fill="auto"/>
          </w:tcPr>
          <w:p w:rsidR="00F30C00" w:rsidRPr="000F1314" w:rsidRDefault="00F30C00" w:rsidP="00CB1B32">
            <w:pPr>
              <w:rPr>
                <w:rFonts w:cs="Calibri"/>
                <w:bCs/>
              </w:rPr>
            </w:pPr>
            <w:r w:rsidRPr="000F1314">
              <w:rPr>
                <w:rFonts w:cs="Calibri"/>
                <w:bCs/>
              </w:rPr>
              <w:t>Посещение лекционных занятий</w:t>
            </w:r>
          </w:p>
        </w:tc>
        <w:tc>
          <w:tcPr>
            <w:tcW w:w="1856" w:type="dxa"/>
            <w:shd w:val="clear" w:color="auto" w:fill="auto"/>
          </w:tcPr>
          <w:p w:rsidR="00F30C00" w:rsidRPr="000F1314" w:rsidRDefault="00F30C00" w:rsidP="00CB1B32">
            <w:pPr>
              <w:jc w:val="center"/>
              <w:rPr>
                <w:rFonts w:cs="Calibri"/>
                <w:bCs/>
              </w:rPr>
            </w:pPr>
            <w:r w:rsidRPr="000F1314">
              <w:rPr>
                <w:rFonts w:cs="Calibri"/>
                <w:bCs/>
              </w:rPr>
              <w:t>20</w:t>
            </w:r>
          </w:p>
        </w:tc>
        <w:tc>
          <w:tcPr>
            <w:tcW w:w="1857" w:type="dxa"/>
            <w:shd w:val="clear" w:color="auto" w:fill="auto"/>
          </w:tcPr>
          <w:p w:rsidR="00F30C00" w:rsidRPr="000F1314" w:rsidRDefault="00F30C00" w:rsidP="00CB1B32">
            <w:pPr>
              <w:jc w:val="center"/>
              <w:rPr>
                <w:rFonts w:cs="Calibri"/>
                <w:bCs/>
              </w:rPr>
            </w:pPr>
            <w:r w:rsidRPr="000F1314">
              <w:rPr>
                <w:rFonts w:cs="Calibri"/>
                <w:bCs/>
              </w:rPr>
              <w:t>30</w:t>
            </w:r>
          </w:p>
        </w:tc>
      </w:tr>
      <w:tr w:rsidR="00F30C00" w:rsidRPr="000F1314" w:rsidTr="00CB1B32">
        <w:tc>
          <w:tcPr>
            <w:tcW w:w="5994" w:type="dxa"/>
            <w:shd w:val="clear" w:color="auto" w:fill="auto"/>
          </w:tcPr>
          <w:p w:rsidR="00F30C00" w:rsidRPr="000F1314" w:rsidRDefault="00F30C00" w:rsidP="00CB1B32">
            <w:pPr>
              <w:rPr>
                <w:rFonts w:cs="Calibri"/>
                <w:bCs/>
              </w:rPr>
            </w:pPr>
            <w:r w:rsidRPr="000F1314">
              <w:rPr>
                <w:rFonts w:cs="Calibri"/>
                <w:bCs/>
              </w:rPr>
              <w:t>Реферирование первоисточника</w:t>
            </w:r>
          </w:p>
        </w:tc>
        <w:tc>
          <w:tcPr>
            <w:tcW w:w="1856" w:type="dxa"/>
            <w:shd w:val="clear" w:color="auto" w:fill="auto"/>
          </w:tcPr>
          <w:p w:rsidR="00F30C00" w:rsidRPr="000F1314" w:rsidRDefault="00F30C00" w:rsidP="00CB1B32">
            <w:pPr>
              <w:jc w:val="center"/>
              <w:rPr>
                <w:rFonts w:cs="Calibri"/>
                <w:bCs/>
              </w:rPr>
            </w:pPr>
            <w:r w:rsidRPr="000F1314">
              <w:rPr>
                <w:rFonts w:cs="Calibri"/>
                <w:bCs/>
              </w:rPr>
              <w:t>20</w:t>
            </w:r>
          </w:p>
        </w:tc>
        <w:tc>
          <w:tcPr>
            <w:tcW w:w="1857" w:type="dxa"/>
            <w:shd w:val="clear" w:color="auto" w:fill="auto"/>
          </w:tcPr>
          <w:p w:rsidR="00F30C00" w:rsidRPr="000F1314" w:rsidRDefault="00F30C00" w:rsidP="00CB1B32">
            <w:pPr>
              <w:jc w:val="center"/>
              <w:rPr>
                <w:rFonts w:cs="Calibri"/>
                <w:bCs/>
              </w:rPr>
            </w:pPr>
            <w:r w:rsidRPr="000F1314">
              <w:rPr>
                <w:rFonts w:cs="Calibri"/>
                <w:bCs/>
              </w:rPr>
              <w:t>30</w:t>
            </w:r>
          </w:p>
        </w:tc>
      </w:tr>
      <w:tr w:rsidR="00F30C00" w:rsidRPr="000F1314" w:rsidTr="00CB1B32">
        <w:tc>
          <w:tcPr>
            <w:tcW w:w="5994" w:type="dxa"/>
            <w:shd w:val="clear" w:color="auto" w:fill="auto"/>
          </w:tcPr>
          <w:p w:rsidR="00F30C00" w:rsidRPr="000F1314" w:rsidRDefault="00F30C00" w:rsidP="00CB1B32">
            <w:pPr>
              <w:rPr>
                <w:rFonts w:cs="Calibri"/>
                <w:bCs/>
              </w:rPr>
            </w:pPr>
            <w:r w:rsidRPr="000F1314">
              <w:rPr>
                <w:rFonts w:cs="Calibri"/>
                <w:bCs/>
              </w:rPr>
              <w:t>Выступление на семинарском занятии</w:t>
            </w:r>
          </w:p>
        </w:tc>
        <w:tc>
          <w:tcPr>
            <w:tcW w:w="1856" w:type="dxa"/>
            <w:shd w:val="clear" w:color="auto" w:fill="auto"/>
          </w:tcPr>
          <w:p w:rsidR="00F30C00" w:rsidRPr="000F1314" w:rsidRDefault="00F30C00" w:rsidP="00CB1B32">
            <w:pPr>
              <w:jc w:val="center"/>
              <w:rPr>
                <w:rFonts w:cs="Calibri"/>
                <w:bCs/>
              </w:rPr>
            </w:pPr>
            <w:r w:rsidRPr="000F1314">
              <w:rPr>
                <w:rFonts w:cs="Calibri"/>
                <w:bCs/>
              </w:rPr>
              <w:t>20</w:t>
            </w:r>
          </w:p>
        </w:tc>
        <w:tc>
          <w:tcPr>
            <w:tcW w:w="1857" w:type="dxa"/>
            <w:shd w:val="clear" w:color="auto" w:fill="auto"/>
          </w:tcPr>
          <w:p w:rsidR="00F30C00" w:rsidRPr="000F1314" w:rsidRDefault="00F30C00" w:rsidP="00CB1B32">
            <w:pPr>
              <w:jc w:val="center"/>
              <w:rPr>
                <w:rFonts w:cs="Calibri"/>
                <w:bCs/>
              </w:rPr>
            </w:pPr>
            <w:r w:rsidRPr="000F1314">
              <w:rPr>
                <w:rFonts w:cs="Calibri"/>
                <w:bCs/>
              </w:rPr>
              <w:t>40</w:t>
            </w:r>
          </w:p>
        </w:tc>
      </w:tr>
      <w:tr w:rsidR="00F30C00" w:rsidRPr="000F1314" w:rsidTr="00CB1B32">
        <w:tc>
          <w:tcPr>
            <w:tcW w:w="5994" w:type="dxa"/>
            <w:shd w:val="clear" w:color="auto" w:fill="auto"/>
          </w:tcPr>
          <w:p w:rsidR="00F30C00" w:rsidRPr="000F1314" w:rsidRDefault="00F30C00" w:rsidP="00CB1B32">
            <w:pPr>
              <w:rPr>
                <w:rFonts w:cs="Calibri"/>
                <w:b/>
                <w:bCs/>
              </w:rPr>
            </w:pPr>
            <w:r w:rsidRPr="000F1314">
              <w:rPr>
                <w:rFonts w:cs="Calibri"/>
                <w:b/>
                <w:bCs/>
              </w:rPr>
              <w:t>Количество баллов для получения зачета (</w:t>
            </w:r>
            <w:r w:rsidRPr="000F1314">
              <w:rPr>
                <w:rFonts w:cs="Calibri"/>
                <w:b/>
                <w:bCs/>
                <w:lang w:val="en-US"/>
              </w:rPr>
              <w:t>min</w:t>
            </w:r>
            <w:r w:rsidRPr="000F1314">
              <w:rPr>
                <w:rFonts w:cs="Calibri"/>
                <w:b/>
                <w:bCs/>
              </w:rPr>
              <w:t>-</w:t>
            </w:r>
            <w:r w:rsidRPr="000F1314">
              <w:rPr>
                <w:rFonts w:cs="Calibri"/>
                <w:b/>
                <w:bCs/>
                <w:lang w:val="en-US"/>
              </w:rPr>
              <w:t>max</w:t>
            </w:r>
            <w:r w:rsidRPr="000F1314">
              <w:rPr>
                <w:rFonts w:cs="Calibri"/>
                <w:b/>
                <w:bCs/>
              </w:rPr>
              <w:t>)</w:t>
            </w:r>
          </w:p>
        </w:tc>
        <w:tc>
          <w:tcPr>
            <w:tcW w:w="1856" w:type="dxa"/>
            <w:shd w:val="clear" w:color="auto" w:fill="auto"/>
          </w:tcPr>
          <w:p w:rsidR="00F30C00" w:rsidRPr="000F1314" w:rsidRDefault="00F30C00" w:rsidP="00CB1B32">
            <w:pPr>
              <w:jc w:val="center"/>
              <w:rPr>
                <w:rFonts w:cs="Calibri"/>
                <w:b/>
                <w:bCs/>
              </w:rPr>
            </w:pPr>
            <w:r w:rsidRPr="000F1314">
              <w:rPr>
                <w:rFonts w:cs="Calibri"/>
                <w:b/>
                <w:bCs/>
              </w:rPr>
              <w:t>60</w:t>
            </w:r>
          </w:p>
        </w:tc>
        <w:tc>
          <w:tcPr>
            <w:tcW w:w="1857" w:type="dxa"/>
            <w:shd w:val="clear" w:color="auto" w:fill="auto"/>
          </w:tcPr>
          <w:p w:rsidR="00F30C00" w:rsidRPr="000F1314" w:rsidRDefault="00F30C00" w:rsidP="00CB1B32">
            <w:pPr>
              <w:jc w:val="center"/>
              <w:rPr>
                <w:rFonts w:cs="Calibri"/>
                <w:b/>
                <w:bCs/>
              </w:rPr>
            </w:pPr>
            <w:r w:rsidRPr="000F1314">
              <w:rPr>
                <w:rFonts w:cs="Calibri"/>
                <w:b/>
                <w:bCs/>
              </w:rPr>
              <w:t>100</w:t>
            </w:r>
          </w:p>
        </w:tc>
      </w:tr>
    </w:tbl>
    <w:p w:rsidR="00F30C00" w:rsidRPr="000F1314" w:rsidRDefault="00F30C00" w:rsidP="00F30C00">
      <w:pPr>
        <w:rPr>
          <w:bCs/>
        </w:rPr>
      </w:pPr>
    </w:p>
    <w:p w:rsidR="00F30C00" w:rsidRPr="000F1314" w:rsidRDefault="00F30C00" w:rsidP="00F30C00">
      <w:pPr>
        <w:jc w:val="center"/>
        <w:rPr>
          <w:b/>
          <w:bCs/>
        </w:rPr>
      </w:pPr>
      <w:r w:rsidRPr="000F1314">
        <w:rPr>
          <w:b/>
          <w:bCs/>
        </w:rPr>
        <w:lastRenderedPageBreak/>
        <w:t>6. Фонд оценочных сре</w:t>
      </w:r>
      <w:proofErr w:type="gramStart"/>
      <w:r w:rsidRPr="000F1314">
        <w:rPr>
          <w:b/>
          <w:bCs/>
        </w:rPr>
        <w:t>дств дл</w:t>
      </w:r>
      <w:proofErr w:type="gramEnd"/>
      <w:r w:rsidRPr="000F1314">
        <w:rPr>
          <w:b/>
          <w:bCs/>
        </w:rPr>
        <w:t>я проведения промежуточной аттестации обучающихся по дисциплине</w:t>
      </w:r>
    </w:p>
    <w:p w:rsidR="00F30C00" w:rsidRPr="000F1314" w:rsidRDefault="00F30C00" w:rsidP="00F30C00">
      <w:pPr>
        <w:shd w:val="clear" w:color="auto" w:fill="FFFFFF"/>
        <w:jc w:val="center"/>
        <w:rPr>
          <w:rFonts w:eastAsia="Times New Roman"/>
          <w:bCs/>
          <w:color w:val="000000"/>
        </w:rPr>
      </w:pPr>
      <w:r w:rsidRPr="000F1314">
        <w:rPr>
          <w:rFonts w:eastAsia="Times New Roman"/>
          <w:bCs/>
          <w:color w:val="000000"/>
        </w:rPr>
        <w:t>6.1. Показатели, критерии и шкала оценивания</w:t>
      </w:r>
    </w:p>
    <w:p w:rsidR="00F30C00" w:rsidRPr="000F1314" w:rsidRDefault="00F30C00" w:rsidP="00F30C00">
      <w:pPr>
        <w:shd w:val="clear" w:color="auto" w:fill="FFFFFF"/>
        <w:ind w:firstLine="567"/>
        <w:jc w:val="both"/>
        <w:rPr>
          <w:rFonts w:eastAsia="Times New Roman"/>
          <w:bCs/>
          <w:color w:val="000000"/>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2274"/>
        <w:gridCol w:w="1377"/>
        <w:gridCol w:w="2894"/>
        <w:gridCol w:w="1613"/>
      </w:tblGrid>
      <w:tr w:rsidR="00F30C00" w:rsidRPr="000F1314" w:rsidTr="00CB1B32">
        <w:tc>
          <w:tcPr>
            <w:tcW w:w="1979" w:type="dxa"/>
            <w:shd w:val="clear" w:color="auto" w:fill="auto"/>
          </w:tcPr>
          <w:p w:rsidR="00F30C00" w:rsidRPr="000F1314" w:rsidRDefault="00F30C00" w:rsidP="00CB1B32">
            <w:pPr>
              <w:jc w:val="center"/>
              <w:rPr>
                <w:rFonts w:cs="Calibri"/>
                <w:bCs/>
              </w:rPr>
            </w:pPr>
            <w:r w:rsidRPr="000F1314">
              <w:rPr>
                <w:rFonts w:cs="Calibri"/>
                <w:bCs/>
              </w:rPr>
              <w:t>Коды оцениваемых компетенций</w:t>
            </w:r>
          </w:p>
        </w:tc>
        <w:tc>
          <w:tcPr>
            <w:tcW w:w="2274" w:type="dxa"/>
            <w:shd w:val="clear" w:color="auto" w:fill="auto"/>
          </w:tcPr>
          <w:p w:rsidR="00F30C00" w:rsidRPr="000F1314" w:rsidRDefault="00F30C00" w:rsidP="00CB1B32">
            <w:pPr>
              <w:jc w:val="center"/>
              <w:rPr>
                <w:rFonts w:cs="Calibri"/>
                <w:bCs/>
              </w:rPr>
            </w:pPr>
            <w:r w:rsidRPr="000F1314">
              <w:rPr>
                <w:rFonts w:cs="Calibri"/>
                <w:bCs/>
              </w:rPr>
              <w:t xml:space="preserve">Показатель оценивания </w:t>
            </w:r>
          </w:p>
          <w:p w:rsidR="00F30C00" w:rsidRPr="000F1314" w:rsidRDefault="00F30C00" w:rsidP="00CB1B32">
            <w:pPr>
              <w:jc w:val="center"/>
              <w:rPr>
                <w:rFonts w:cs="Calibri"/>
                <w:bCs/>
              </w:rPr>
            </w:pPr>
            <w:r w:rsidRPr="000F1314">
              <w:rPr>
                <w:rFonts w:cs="Calibri"/>
                <w:bCs/>
              </w:rPr>
              <w:t>(по п.1.2.РПД)</w:t>
            </w:r>
          </w:p>
        </w:tc>
        <w:tc>
          <w:tcPr>
            <w:tcW w:w="1377" w:type="dxa"/>
            <w:shd w:val="clear" w:color="auto" w:fill="auto"/>
          </w:tcPr>
          <w:p w:rsidR="00F30C00" w:rsidRPr="000F1314" w:rsidRDefault="00F30C00" w:rsidP="00CB1B32">
            <w:pPr>
              <w:jc w:val="center"/>
              <w:rPr>
                <w:rFonts w:cs="Calibri"/>
                <w:bCs/>
              </w:rPr>
            </w:pPr>
            <w:r w:rsidRPr="000F1314">
              <w:rPr>
                <w:rFonts w:cs="Calibri"/>
                <w:bCs/>
              </w:rPr>
              <w:t>Уровни освоения</w:t>
            </w:r>
          </w:p>
        </w:tc>
        <w:tc>
          <w:tcPr>
            <w:tcW w:w="2894" w:type="dxa"/>
            <w:shd w:val="clear" w:color="auto" w:fill="auto"/>
          </w:tcPr>
          <w:p w:rsidR="00F30C00" w:rsidRPr="000F1314" w:rsidRDefault="00F30C00" w:rsidP="00CB1B32">
            <w:pPr>
              <w:jc w:val="center"/>
              <w:rPr>
                <w:rFonts w:cs="Calibri"/>
                <w:bCs/>
              </w:rPr>
            </w:pPr>
            <w:r w:rsidRPr="000F1314">
              <w:rPr>
                <w:rFonts w:cs="Calibri"/>
                <w:bCs/>
              </w:rPr>
              <w:t>Критерии оценивания (дескрипторы)</w:t>
            </w:r>
          </w:p>
        </w:tc>
        <w:tc>
          <w:tcPr>
            <w:tcW w:w="1613" w:type="dxa"/>
            <w:shd w:val="clear" w:color="auto" w:fill="auto"/>
          </w:tcPr>
          <w:p w:rsidR="00F30C00" w:rsidRPr="000F1314" w:rsidRDefault="00F30C00" w:rsidP="00CB1B32">
            <w:pPr>
              <w:jc w:val="center"/>
              <w:rPr>
                <w:rFonts w:cs="Calibri"/>
                <w:bCs/>
              </w:rPr>
            </w:pPr>
            <w:r w:rsidRPr="000F1314">
              <w:rPr>
                <w:rFonts w:cs="Calibri"/>
                <w:bCs/>
              </w:rPr>
              <w:t>Оценка</w:t>
            </w:r>
          </w:p>
        </w:tc>
      </w:tr>
      <w:tr w:rsidR="00F30C00" w:rsidRPr="000F1314" w:rsidTr="00CB1B32">
        <w:trPr>
          <w:trHeight w:val="70"/>
        </w:trPr>
        <w:tc>
          <w:tcPr>
            <w:tcW w:w="1979" w:type="dxa"/>
            <w:vMerge w:val="restart"/>
            <w:shd w:val="clear" w:color="auto" w:fill="auto"/>
          </w:tcPr>
          <w:p w:rsidR="00F30C00" w:rsidRPr="000F1314" w:rsidRDefault="00F30C00" w:rsidP="00CB1B32">
            <w:pPr>
              <w:jc w:val="both"/>
              <w:rPr>
                <w:rFonts w:cs="Calibri"/>
                <w:spacing w:val="-1"/>
              </w:rPr>
            </w:pPr>
            <w:r w:rsidRPr="000F1314">
              <w:rPr>
                <w:rFonts w:cs="Calibri"/>
                <w:spacing w:val="-1"/>
              </w:rPr>
              <w:t>ОПК-1:</w:t>
            </w:r>
          </w:p>
          <w:p w:rsidR="00F30C00" w:rsidRPr="000F1314" w:rsidRDefault="00F30C00" w:rsidP="00CB1B32">
            <w:pPr>
              <w:jc w:val="both"/>
              <w:rPr>
                <w:rFonts w:cs="Calibri"/>
                <w:spacing w:val="-1"/>
              </w:rPr>
            </w:pPr>
            <w:r w:rsidRPr="000F1314">
              <w:rPr>
                <w:bCs/>
              </w:rPr>
              <w:t>способность демонстрировать представление об истории, современном состоянии и перспективах развития филологии в целом и ее конкретной (профильной) области.</w:t>
            </w:r>
          </w:p>
          <w:p w:rsidR="00F30C00" w:rsidRPr="000F1314" w:rsidRDefault="00F30C00" w:rsidP="00CB1B32">
            <w:pPr>
              <w:jc w:val="both"/>
              <w:rPr>
                <w:rFonts w:cs="Calibri"/>
                <w:bCs/>
              </w:rPr>
            </w:pPr>
          </w:p>
        </w:tc>
        <w:tc>
          <w:tcPr>
            <w:tcW w:w="2274" w:type="dxa"/>
            <w:vMerge w:val="restart"/>
            <w:shd w:val="clear" w:color="auto" w:fill="auto"/>
          </w:tcPr>
          <w:p w:rsidR="00F30C00" w:rsidRPr="000F1314" w:rsidRDefault="00F30C00" w:rsidP="00CB1B32">
            <w:pPr>
              <w:spacing w:line="276" w:lineRule="auto"/>
              <w:jc w:val="both"/>
            </w:pPr>
            <w:r w:rsidRPr="000F1314">
              <w:t xml:space="preserve">Знать: основные периоды в развитии лингвистики как науки; истории различных школ и направлений лингвистики, их основополагающих принципов, методики исследования; труды ведущих представителей лингвистических школ и направлений, особенностей разработки ими основных вопросов теории языка, трактовки языковых категорий; </w:t>
            </w:r>
          </w:p>
          <w:p w:rsidR="00F30C00" w:rsidRPr="000F1314" w:rsidRDefault="00F30C00" w:rsidP="00CB1B32">
            <w:pPr>
              <w:spacing w:line="276" w:lineRule="auto"/>
              <w:jc w:val="both"/>
            </w:pPr>
            <w:r w:rsidRPr="000F1314">
              <w:t>Уметь: интерпретировать факты языка с позиций различных лингвистических теорий; профессионально пользоваться словарями, справочниками, базами данных  и другими источниками дополнительной информации;</w:t>
            </w:r>
          </w:p>
          <w:p w:rsidR="00F30C00" w:rsidRPr="000F1314" w:rsidRDefault="00F30C00" w:rsidP="00CB1B32">
            <w:pPr>
              <w:jc w:val="both"/>
              <w:rPr>
                <w:rFonts w:cs="Calibri"/>
                <w:bCs/>
              </w:rPr>
            </w:pPr>
            <w:r w:rsidRPr="000F1314">
              <w:t xml:space="preserve">Владеть: </w:t>
            </w:r>
            <w:r w:rsidRPr="000F1314">
              <w:lastRenderedPageBreak/>
              <w:t>понятийным и терминологическим аппаратом языкознания.</w:t>
            </w:r>
          </w:p>
        </w:tc>
        <w:tc>
          <w:tcPr>
            <w:tcW w:w="1377" w:type="dxa"/>
            <w:shd w:val="clear" w:color="auto" w:fill="auto"/>
          </w:tcPr>
          <w:p w:rsidR="00F30C00" w:rsidRPr="000F1314" w:rsidRDefault="00F30C00" w:rsidP="00CB1B32">
            <w:pPr>
              <w:jc w:val="center"/>
              <w:rPr>
                <w:rFonts w:cs="Calibri"/>
                <w:bCs/>
              </w:rPr>
            </w:pPr>
            <w:r w:rsidRPr="000F1314">
              <w:rPr>
                <w:rFonts w:cs="Calibri"/>
                <w:bCs/>
              </w:rPr>
              <w:lastRenderedPageBreak/>
              <w:t>Высокий</w:t>
            </w:r>
          </w:p>
        </w:tc>
        <w:tc>
          <w:tcPr>
            <w:tcW w:w="2894" w:type="dxa"/>
            <w:shd w:val="clear" w:color="auto" w:fill="auto"/>
          </w:tcPr>
          <w:p w:rsidR="00F30C00" w:rsidRPr="000F1314" w:rsidRDefault="00F30C00" w:rsidP="00CB1B32">
            <w:pPr>
              <w:jc w:val="both"/>
              <w:rPr>
                <w:rFonts w:cs="Calibri"/>
                <w:bCs/>
              </w:rPr>
            </w:pPr>
            <w:r w:rsidRPr="000F1314">
              <w:rPr>
                <w:rFonts w:cs="Calibri"/>
                <w:bCs/>
              </w:rPr>
              <w:t xml:space="preserve">Демонстрирует знание основных периодов в развитии лингвистики, всех пройденных теорий и концепций </w:t>
            </w:r>
            <w:proofErr w:type="spellStart"/>
            <w:r w:rsidRPr="000F1314">
              <w:rPr>
                <w:rFonts w:cs="Calibri"/>
                <w:bCs/>
              </w:rPr>
              <w:t>линвгистических</w:t>
            </w:r>
            <w:proofErr w:type="spellEnd"/>
            <w:r w:rsidRPr="000F1314">
              <w:rPr>
                <w:rFonts w:cs="Calibri"/>
                <w:bCs/>
              </w:rPr>
              <w:t xml:space="preserve"> школ и направлений, знает их </w:t>
            </w:r>
            <w:proofErr w:type="spellStart"/>
            <w:r w:rsidRPr="000F1314">
              <w:rPr>
                <w:rFonts w:cs="Calibri"/>
                <w:bCs/>
              </w:rPr>
              <w:t>основопалагающие</w:t>
            </w:r>
            <w:proofErr w:type="spellEnd"/>
            <w:r w:rsidRPr="000F1314">
              <w:rPr>
                <w:rFonts w:cs="Calibri"/>
                <w:bCs/>
              </w:rPr>
              <w:t xml:space="preserve"> принципы и методики исследования. Знает труды ведущих представителей школ и направлений </w:t>
            </w:r>
            <w:proofErr w:type="spellStart"/>
            <w:r w:rsidRPr="000F1314">
              <w:rPr>
                <w:rFonts w:cs="Calibri"/>
                <w:bCs/>
              </w:rPr>
              <w:t>линвгистики</w:t>
            </w:r>
            <w:proofErr w:type="spellEnd"/>
            <w:r w:rsidRPr="000F1314">
              <w:rPr>
                <w:rFonts w:cs="Calibri"/>
                <w:bCs/>
              </w:rPr>
              <w:t xml:space="preserve">. Правильно использует основные термины и понятия изученных концепций. Интерпретирует факты </w:t>
            </w:r>
            <w:proofErr w:type="spellStart"/>
            <w:r w:rsidRPr="000F1314">
              <w:rPr>
                <w:rFonts w:cs="Calibri"/>
                <w:bCs/>
              </w:rPr>
              <w:t>чзыка</w:t>
            </w:r>
            <w:proofErr w:type="spellEnd"/>
            <w:r w:rsidRPr="000F1314">
              <w:rPr>
                <w:rFonts w:cs="Calibri"/>
                <w:bCs/>
              </w:rPr>
              <w:t xml:space="preserve"> с позиций различных школ и направлений. Выполняет все задания семинарских занятий. Составляет реферат первоисточника в соответствии со всеми требованиями.</w:t>
            </w:r>
          </w:p>
        </w:tc>
        <w:tc>
          <w:tcPr>
            <w:tcW w:w="1613" w:type="dxa"/>
            <w:shd w:val="clear" w:color="auto" w:fill="auto"/>
          </w:tcPr>
          <w:p w:rsidR="00F30C00" w:rsidRPr="000F1314" w:rsidRDefault="00F30C00" w:rsidP="00CB1B32">
            <w:pPr>
              <w:jc w:val="center"/>
              <w:rPr>
                <w:rFonts w:cs="Calibri"/>
                <w:bCs/>
              </w:rPr>
            </w:pPr>
            <w:r w:rsidRPr="000F1314">
              <w:rPr>
                <w:rFonts w:cs="Calibri"/>
                <w:spacing w:val="-1"/>
              </w:rPr>
              <w:t>Зачтено (отлично)</w:t>
            </w:r>
          </w:p>
        </w:tc>
      </w:tr>
      <w:tr w:rsidR="00F30C00" w:rsidRPr="000F1314" w:rsidTr="00CB1B32">
        <w:tc>
          <w:tcPr>
            <w:tcW w:w="1979" w:type="dxa"/>
            <w:vMerge/>
            <w:shd w:val="clear" w:color="auto" w:fill="auto"/>
          </w:tcPr>
          <w:p w:rsidR="00F30C00" w:rsidRPr="000F1314" w:rsidRDefault="00F30C00" w:rsidP="00CB1B32">
            <w:pPr>
              <w:jc w:val="both"/>
              <w:rPr>
                <w:rFonts w:cs="Calibri"/>
                <w:bCs/>
              </w:rPr>
            </w:pPr>
          </w:p>
        </w:tc>
        <w:tc>
          <w:tcPr>
            <w:tcW w:w="2274" w:type="dxa"/>
            <w:vMerge/>
            <w:shd w:val="clear" w:color="auto" w:fill="auto"/>
          </w:tcPr>
          <w:p w:rsidR="00F30C00" w:rsidRPr="000F1314" w:rsidRDefault="00F30C00" w:rsidP="00CB1B32">
            <w:pPr>
              <w:jc w:val="both"/>
              <w:rPr>
                <w:rFonts w:cs="Calibri"/>
                <w:bCs/>
              </w:rPr>
            </w:pPr>
          </w:p>
        </w:tc>
        <w:tc>
          <w:tcPr>
            <w:tcW w:w="1377" w:type="dxa"/>
            <w:shd w:val="clear" w:color="auto" w:fill="auto"/>
          </w:tcPr>
          <w:p w:rsidR="00F30C00" w:rsidRPr="000F1314" w:rsidRDefault="00F30C00" w:rsidP="00CB1B32">
            <w:pPr>
              <w:jc w:val="center"/>
              <w:rPr>
                <w:rFonts w:cs="Calibri"/>
                <w:bCs/>
              </w:rPr>
            </w:pPr>
            <w:r w:rsidRPr="000F1314">
              <w:rPr>
                <w:rFonts w:cs="Calibri"/>
                <w:bCs/>
              </w:rPr>
              <w:t>Базовый</w:t>
            </w:r>
          </w:p>
        </w:tc>
        <w:tc>
          <w:tcPr>
            <w:tcW w:w="2894" w:type="dxa"/>
            <w:shd w:val="clear" w:color="auto" w:fill="auto"/>
          </w:tcPr>
          <w:p w:rsidR="00F30C00" w:rsidRPr="000F1314" w:rsidRDefault="00F30C00" w:rsidP="00CB1B32">
            <w:pPr>
              <w:jc w:val="both"/>
              <w:rPr>
                <w:rFonts w:cs="Calibri"/>
                <w:bCs/>
              </w:rPr>
            </w:pPr>
            <w:r w:rsidRPr="000F1314">
              <w:rPr>
                <w:rFonts w:cs="Calibri"/>
                <w:bCs/>
              </w:rPr>
              <w:t xml:space="preserve">Демонстрирует знание основных периодов в развитии лингвистики, всех пройденных теорий и концепций </w:t>
            </w:r>
            <w:proofErr w:type="spellStart"/>
            <w:r w:rsidRPr="000F1314">
              <w:rPr>
                <w:rFonts w:cs="Calibri"/>
                <w:bCs/>
              </w:rPr>
              <w:t>линвгистических</w:t>
            </w:r>
            <w:proofErr w:type="spellEnd"/>
            <w:r w:rsidRPr="000F1314">
              <w:rPr>
                <w:rFonts w:cs="Calibri"/>
                <w:bCs/>
              </w:rPr>
              <w:t xml:space="preserve"> школ и направлений, знает их </w:t>
            </w:r>
            <w:proofErr w:type="spellStart"/>
            <w:r w:rsidRPr="000F1314">
              <w:rPr>
                <w:rFonts w:cs="Calibri"/>
                <w:bCs/>
              </w:rPr>
              <w:t>основопалагающие</w:t>
            </w:r>
            <w:proofErr w:type="spellEnd"/>
            <w:r w:rsidRPr="000F1314">
              <w:rPr>
                <w:rFonts w:cs="Calibri"/>
                <w:bCs/>
              </w:rPr>
              <w:t xml:space="preserve"> принципы и методики исследования. Знает труды ведущих представителей школ и направлений </w:t>
            </w:r>
            <w:proofErr w:type="spellStart"/>
            <w:r w:rsidRPr="000F1314">
              <w:rPr>
                <w:rFonts w:cs="Calibri"/>
                <w:bCs/>
              </w:rPr>
              <w:t>линвгистики</w:t>
            </w:r>
            <w:proofErr w:type="spellEnd"/>
            <w:r w:rsidRPr="000F1314">
              <w:rPr>
                <w:rFonts w:cs="Calibri"/>
                <w:bCs/>
              </w:rPr>
              <w:t xml:space="preserve">.  Правильно использует основные термины и понятия изученных концепций. </w:t>
            </w:r>
            <w:proofErr w:type="spellStart"/>
            <w:r w:rsidRPr="000F1314">
              <w:rPr>
                <w:rFonts w:cs="Calibri"/>
                <w:bCs/>
              </w:rPr>
              <w:t>Интепретирует</w:t>
            </w:r>
            <w:proofErr w:type="spellEnd"/>
            <w:r w:rsidRPr="000F1314">
              <w:rPr>
                <w:rFonts w:cs="Calibri"/>
                <w:bCs/>
              </w:rPr>
              <w:t xml:space="preserve"> факты языка с позиций </w:t>
            </w:r>
            <w:r w:rsidRPr="000F1314">
              <w:rPr>
                <w:rFonts w:cs="Calibri"/>
                <w:bCs/>
              </w:rPr>
              <w:lastRenderedPageBreak/>
              <w:t xml:space="preserve">различных школ и </w:t>
            </w:r>
            <w:proofErr w:type="spellStart"/>
            <w:r w:rsidRPr="000F1314">
              <w:rPr>
                <w:rFonts w:cs="Calibri"/>
                <w:bCs/>
              </w:rPr>
              <w:t>напаврлений</w:t>
            </w:r>
            <w:proofErr w:type="spellEnd"/>
            <w:r w:rsidRPr="000F1314">
              <w:rPr>
                <w:rFonts w:cs="Calibri"/>
                <w:bCs/>
              </w:rPr>
              <w:t>. Выполняет на правильно не менее 70% задания семинарских занятий. Составляет реферат первоисточника с небольшими ошибками.</w:t>
            </w:r>
          </w:p>
        </w:tc>
        <w:tc>
          <w:tcPr>
            <w:tcW w:w="1613" w:type="dxa"/>
            <w:shd w:val="clear" w:color="auto" w:fill="auto"/>
          </w:tcPr>
          <w:p w:rsidR="00F30C00" w:rsidRPr="000F1314" w:rsidRDefault="00F30C00" w:rsidP="00CB1B32">
            <w:pPr>
              <w:jc w:val="center"/>
              <w:rPr>
                <w:rFonts w:cs="Calibri"/>
                <w:bCs/>
              </w:rPr>
            </w:pPr>
            <w:r w:rsidRPr="000F1314">
              <w:rPr>
                <w:rFonts w:cs="Calibri"/>
              </w:rPr>
              <w:lastRenderedPageBreak/>
              <w:t>Зачтено (хорошо)</w:t>
            </w:r>
          </w:p>
        </w:tc>
      </w:tr>
      <w:tr w:rsidR="00F30C00" w:rsidRPr="000F1314" w:rsidTr="00CB1B32">
        <w:tc>
          <w:tcPr>
            <w:tcW w:w="1979" w:type="dxa"/>
            <w:vMerge/>
            <w:shd w:val="clear" w:color="auto" w:fill="auto"/>
          </w:tcPr>
          <w:p w:rsidR="00F30C00" w:rsidRPr="000F1314" w:rsidRDefault="00F30C00" w:rsidP="00CB1B32">
            <w:pPr>
              <w:jc w:val="both"/>
              <w:rPr>
                <w:rFonts w:cs="Calibri"/>
                <w:bCs/>
              </w:rPr>
            </w:pPr>
          </w:p>
        </w:tc>
        <w:tc>
          <w:tcPr>
            <w:tcW w:w="2274" w:type="dxa"/>
            <w:vMerge/>
            <w:shd w:val="clear" w:color="auto" w:fill="auto"/>
          </w:tcPr>
          <w:p w:rsidR="00F30C00" w:rsidRPr="000F1314" w:rsidRDefault="00F30C00" w:rsidP="00CB1B32">
            <w:pPr>
              <w:jc w:val="both"/>
              <w:rPr>
                <w:rFonts w:cs="Calibri"/>
                <w:bCs/>
              </w:rPr>
            </w:pPr>
          </w:p>
        </w:tc>
        <w:tc>
          <w:tcPr>
            <w:tcW w:w="1377" w:type="dxa"/>
            <w:shd w:val="clear" w:color="auto" w:fill="auto"/>
          </w:tcPr>
          <w:p w:rsidR="00F30C00" w:rsidRPr="000F1314" w:rsidRDefault="00F30C00" w:rsidP="00CB1B32">
            <w:pPr>
              <w:jc w:val="center"/>
              <w:rPr>
                <w:rFonts w:cs="Calibri"/>
                <w:bCs/>
              </w:rPr>
            </w:pPr>
            <w:proofErr w:type="gramStart"/>
            <w:r w:rsidRPr="000F1314">
              <w:rPr>
                <w:rFonts w:cs="Calibri"/>
                <w:bCs/>
              </w:rPr>
              <w:t>Мини-</w:t>
            </w:r>
            <w:proofErr w:type="spellStart"/>
            <w:r w:rsidRPr="000F1314">
              <w:rPr>
                <w:rFonts w:cs="Calibri"/>
                <w:bCs/>
              </w:rPr>
              <w:t>мальный</w:t>
            </w:r>
            <w:proofErr w:type="spellEnd"/>
            <w:proofErr w:type="gramEnd"/>
          </w:p>
        </w:tc>
        <w:tc>
          <w:tcPr>
            <w:tcW w:w="2894" w:type="dxa"/>
            <w:shd w:val="clear" w:color="auto" w:fill="auto"/>
          </w:tcPr>
          <w:p w:rsidR="00F30C00" w:rsidRPr="000F1314" w:rsidRDefault="00F30C00" w:rsidP="00CB1B32">
            <w:pPr>
              <w:jc w:val="both"/>
              <w:rPr>
                <w:rFonts w:cs="Calibri"/>
                <w:bCs/>
              </w:rPr>
            </w:pPr>
            <w:r w:rsidRPr="000F1314">
              <w:rPr>
                <w:rFonts w:cs="Calibri"/>
                <w:bCs/>
              </w:rPr>
              <w:t xml:space="preserve">Демонстрирует </w:t>
            </w:r>
            <w:proofErr w:type="gramStart"/>
            <w:r w:rsidRPr="000F1314">
              <w:rPr>
                <w:rFonts w:cs="Calibri"/>
                <w:bCs/>
              </w:rPr>
              <w:t>посредственное</w:t>
            </w:r>
            <w:proofErr w:type="gramEnd"/>
            <w:r w:rsidRPr="000F1314">
              <w:rPr>
                <w:rFonts w:cs="Calibri"/>
                <w:bCs/>
              </w:rPr>
              <w:t xml:space="preserve"> знание основных периодов в развитии лингвистики, пройденных теорий и концепций </w:t>
            </w:r>
            <w:proofErr w:type="spellStart"/>
            <w:r w:rsidRPr="000F1314">
              <w:rPr>
                <w:rFonts w:cs="Calibri"/>
                <w:bCs/>
              </w:rPr>
              <w:t>линвгистических</w:t>
            </w:r>
            <w:proofErr w:type="spellEnd"/>
            <w:r w:rsidRPr="000F1314">
              <w:rPr>
                <w:rFonts w:cs="Calibri"/>
                <w:bCs/>
              </w:rPr>
              <w:t xml:space="preserve"> школ и направлений. Недостаточно знает труды ведущих представителей школ и направлений </w:t>
            </w:r>
            <w:proofErr w:type="spellStart"/>
            <w:r w:rsidRPr="000F1314">
              <w:rPr>
                <w:rFonts w:cs="Calibri"/>
                <w:bCs/>
              </w:rPr>
              <w:t>линвгистики</w:t>
            </w:r>
            <w:proofErr w:type="spellEnd"/>
            <w:r w:rsidRPr="000F1314">
              <w:rPr>
                <w:rFonts w:cs="Calibri"/>
                <w:bCs/>
              </w:rPr>
              <w:t>. Допускает ошибки в использовании основных терминов и понятий изученных концепций. Выполняет на правильно не менее 50% задания семинарских занятий. Составляет реферат первоисточника с незначительными ошибками.</w:t>
            </w:r>
          </w:p>
        </w:tc>
        <w:tc>
          <w:tcPr>
            <w:tcW w:w="1613" w:type="dxa"/>
            <w:shd w:val="clear" w:color="auto" w:fill="auto"/>
          </w:tcPr>
          <w:p w:rsidR="00F30C00" w:rsidRPr="000F1314" w:rsidRDefault="00F30C00" w:rsidP="00CB1B32">
            <w:pPr>
              <w:jc w:val="center"/>
              <w:rPr>
                <w:rFonts w:cs="Calibri"/>
                <w:bCs/>
              </w:rPr>
            </w:pPr>
            <w:r w:rsidRPr="000F1314">
              <w:rPr>
                <w:rFonts w:cs="Calibri"/>
                <w:spacing w:val="-1"/>
              </w:rPr>
              <w:t>Зачтено (</w:t>
            </w:r>
            <w:proofErr w:type="spellStart"/>
            <w:proofErr w:type="gramStart"/>
            <w:r w:rsidRPr="000F1314">
              <w:rPr>
                <w:rFonts w:cs="Calibri"/>
                <w:spacing w:val="-1"/>
              </w:rPr>
              <w:t>удовлетво-рительно</w:t>
            </w:r>
            <w:proofErr w:type="spellEnd"/>
            <w:proofErr w:type="gramEnd"/>
            <w:r w:rsidRPr="000F1314">
              <w:rPr>
                <w:rFonts w:cs="Calibri"/>
                <w:spacing w:val="-1"/>
              </w:rPr>
              <w:t>)</w:t>
            </w:r>
          </w:p>
        </w:tc>
      </w:tr>
      <w:tr w:rsidR="00F30C00" w:rsidRPr="000F1314" w:rsidTr="00CB1B32">
        <w:tc>
          <w:tcPr>
            <w:tcW w:w="1979" w:type="dxa"/>
            <w:vMerge/>
            <w:shd w:val="clear" w:color="auto" w:fill="auto"/>
          </w:tcPr>
          <w:p w:rsidR="00F30C00" w:rsidRPr="000F1314" w:rsidRDefault="00F30C00" w:rsidP="00CB1B32">
            <w:pPr>
              <w:jc w:val="both"/>
              <w:rPr>
                <w:rFonts w:cs="Calibri"/>
                <w:bCs/>
              </w:rPr>
            </w:pPr>
          </w:p>
        </w:tc>
        <w:tc>
          <w:tcPr>
            <w:tcW w:w="2274" w:type="dxa"/>
            <w:vMerge/>
            <w:shd w:val="clear" w:color="auto" w:fill="auto"/>
          </w:tcPr>
          <w:p w:rsidR="00F30C00" w:rsidRPr="000F1314" w:rsidRDefault="00F30C00" w:rsidP="00CB1B32">
            <w:pPr>
              <w:jc w:val="both"/>
              <w:rPr>
                <w:rFonts w:cs="Calibri"/>
                <w:bCs/>
              </w:rPr>
            </w:pPr>
          </w:p>
        </w:tc>
        <w:tc>
          <w:tcPr>
            <w:tcW w:w="1377" w:type="dxa"/>
            <w:shd w:val="clear" w:color="auto" w:fill="auto"/>
          </w:tcPr>
          <w:p w:rsidR="00F30C00" w:rsidRPr="000F1314" w:rsidRDefault="00F30C00" w:rsidP="00CB1B32">
            <w:pPr>
              <w:jc w:val="center"/>
              <w:rPr>
                <w:rFonts w:cs="Calibri"/>
                <w:bCs/>
              </w:rPr>
            </w:pPr>
            <w:r w:rsidRPr="000F1314">
              <w:rPr>
                <w:rFonts w:cs="Calibri"/>
                <w:bCs/>
              </w:rPr>
              <w:t>Не освоены</w:t>
            </w:r>
          </w:p>
        </w:tc>
        <w:tc>
          <w:tcPr>
            <w:tcW w:w="2894" w:type="dxa"/>
            <w:shd w:val="clear" w:color="auto" w:fill="auto"/>
          </w:tcPr>
          <w:p w:rsidR="00F30C00" w:rsidRPr="000F1314" w:rsidRDefault="00F30C00" w:rsidP="00CB1B32">
            <w:pPr>
              <w:jc w:val="both"/>
              <w:rPr>
                <w:rFonts w:cs="Calibri"/>
                <w:bCs/>
              </w:rPr>
            </w:pPr>
            <w:r w:rsidRPr="000F1314">
              <w:rPr>
                <w:rFonts w:cs="Calibri"/>
                <w:bCs/>
              </w:rPr>
              <w:t xml:space="preserve">Демонстрирует незнание пройденных теорий и концепций </w:t>
            </w:r>
            <w:proofErr w:type="spellStart"/>
            <w:r w:rsidRPr="000F1314">
              <w:rPr>
                <w:rFonts w:cs="Calibri"/>
                <w:bCs/>
              </w:rPr>
              <w:t>линвгистических</w:t>
            </w:r>
            <w:proofErr w:type="spellEnd"/>
            <w:r w:rsidRPr="000F1314">
              <w:rPr>
                <w:rFonts w:cs="Calibri"/>
                <w:bCs/>
              </w:rPr>
              <w:t xml:space="preserve"> школ и направлений. Не знает труды ведущих представителей школ и направлений лингвистики. Не знает основных терминов и понятий изученных концепций. Выполняет на правильно менее 50% задания семинарских занятий. Не может составить реферат первоисточника.</w:t>
            </w:r>
          </w:p>
        </w:tc>
        <w:tc>
          <w:tcPr>
            <w:tcW w:w="1613" w:type="dxa"/>
            <w:shd w:val="clear" w:color="auto" w:fill="auto"/>
          </w:tcPr>
          <w:p w:rsidR="00F30C00" w:rsidRPr="000F1314" w:rsidRDefault="00F30C00" w:rsidP="00CB1B32">
            <w:pPr>
              <w:jc w:val="center"/>
              <w:rPr>
                <w:rFonts w:cs="Calibri"/>
                <w:bCs/>
              </w:rPr>
            </w:pPr>
            <w:r w:rsidRPr="000F1314">
              <w:rPr>
                <w:rFonts w:cs="Calibri"/>
                <w:spacing w:val="-1"/>
              </w:rPr>
              <w:t xml:space="preserve">Не зачтено </w:t>
            </w:r>
          </w:p>
        </w:tc>
      </w:tr>
    </w:tbl>
    <w:p w:rsidR="00F30C00" w:rsidRPr="000F1314" w:rsidRDefault="00F30C00" w:rsidP="00F30C00">
      <w:pPr>
        <w:shd w:val="clear" w:color="auto" w:fill="FFFFFF"/>
        <w:jc w:val="center"/>
        <w:rPr>
          <w:rFonts w:eastAsia="Times New Roman"/>
          <w:b/>
          <w:bCs/>
          <w:color w:val="000000"/>
        </w:rPr>
      </w:pPr>
    </w:p>
    <w:p w:rsidR="00F30C00" w:rsidRPr="000F1314" w:rsidRDefault="00F30C00" w:rsidP="00F30C00">
      <w:pPr>
        <w:shd w:val="clear" w:color="auto" w:fill="FFFFFF"/>
        <w:jc w:val="center"/>
        <w:rPr>
          <w:rFonts w:eastAsia="Times New Roman"/>
          <w:bCs/>
          <w:color w:val="000000"/>
        </w:rPr>
      </w:pPr>
      <w:r w:rsidRPr="000F1314">
        <w:rPr>
          <w:rFonts w:eastAsia="Times New Roman"/>
          <w:bCs/>
          <w:color w:val="000000"/>
        </w:rPr>
        <w:t>6.2. Типовые контрольные задания (вопросы) для промежуточной аттестации</w:t>
      </w:r>
    </w:p>
    <w:p w:rsidR="00F30C00" w:rsidRPr="000F1314" w:rsidRDefault="00F30C00" w:rsidP="00F30C00">
      <w:pPr>
        <w:shd w:val="clear" w:color="auto" w:fill="FFFFFF"/>
        <w:ind w:firstLine="567"/>
        <w:jc w:val="both"/>
        <w:rPr>
          <w:rFonts w:eastAsia="Times New Roman"/>
          <w:bCs/>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2297"/>
        <w:gridCol w:w="2544"/>
        <w:gridCol w:w="2751"/>
      </w:tblGrid>
      <w:tr w:rsidR="00F30C00" w:rsidRPr="000F1314" w:rsidTr="00CB1B32">
        <w:tc>
          <w:tcPr>
            <w:tcW w:w="1979" w:type="dxa"/>
            <w:shd w:val="clear" w:color="auto" w:fill="auto"/>
          </w:tcPr>
          <w:p w:rsidR="00F30C00" w:rsidRPr="000F1314" w:rsidRDefault="00F30C00" w:rsidP="00CB1B32">
            <w:pPr>
              <w:jc w:val="center"/>
              <w:rPr>
                <w:rFonts w:eastAsia="Times New Roman" w:cs="Calibri"/>
                <w:bCs/>
                <w:color w:val="000000"/>
              </w:rPr>
            </w:pPr>
            <w:r w:rsidRPr="000F1314">
              <w:rPr>
                <w:rFonts w:eastAsia="Times New Roman" w:cs="Calibri"/>
                <w:bCs/>
                <w:color w:val="000000"/>
              </w:rPr>
              <w:t xml:space="preserve">Коды оцениваемых </w:t>
            </w:r>
            <w:r w:rsidRPr="000F1314">
              <w:rPr>
                <w:rFonts w:eastAsia="Times New Roman" w:cs="Calibri"/>
                <w:bCs/>
                <w:color w:val="000000"/>
              </w:rPr>
              <w:lastRenderedPageBreak/>
              <w:t>компетенций</w:t>
            </w:r>
          </w:p>
        </w:tc>
        <w:tc>
          <w:tcPr>
            <w:tcW w:w="2353" w:type="dxa"/>
            <w:shd w:val="clear" w:color="auto" w:fill="auto"/>
          </w:tcPr>
          <w:p w:rsidR="00F30C00" w:rsidRPr="000F1314" w:rsidRDefault="00F30C00" w:rsidP="00CB1B32">
            <w:pPr>
              <w:jc w:val="center"/>
              <w:rPr>
                <w:rFonts w:eastAsia="Times New Roman" w:cs="Calibri"/>
                <w:bCs/>
                <w:color w:val="000000"/>
              </w:rPr>
            </w:pPr>
            <w:r w:rsidRPr="000F1314">
              <w:rPr>
                <w:rFonts w:eastAsia="Times New Roman" w:cs="Calibri"/>
                <w:bCs/>
                <w:color w:val="000000"/>
              </w:rPr>
              <w:lastRenderedPageBreak/>
              <w:t>Оцениваемый показатель (ЗУВ)</w:t>
            </w:r>
          </w:p>
        </w:tc>
        <w:tc>
          <w:tcPr>
            <w:tcW w:w="2544" w:type="dxa"/>
            <w:shd w:val="clear" w:color="auto" w:fill="auto"/>
          </w:tcPr>
          <w:p w:rsidR="00F30C00" w:rsidRPr="000F1314" w:rsidRDefault="00F30C00" w:rsidP="00CB1B32">
            <w:pPr>
              <w:jc w:val="center"/>
              <w:rPr>
                <w:rFonts w:eastAsia="Times New Roman" w:cs="Calibri"/>
                <w:bCs/>
                <w:color w:val="000000"/>
              </w:rPr>
            </w:pPr>
            <w:r w:rsidRPr="000F1314">
              <w:rPr>
                <w:rFonts w:eastAsia="Times New Roman" w:cs="Calibri"/>
                <w:bCs/>
                <w:color w:val="000000"/>
              </w:rPr>
              <w:t>Тема (темы)</w:t>
            </w:r>
          </w:p>
        </w:tc>
        <w:tc>
          <w:tcPr>
            <w:tcW w:w="3261" w:type="dxa"/>
            <w:shd w:val="clear" w:color="auto" w:fill="auto"/>
          </w:tcPr>
          <w:p w:rsidR="00F30C00" w:rsidRPr="000F1314" w:rsidRDefault="00F30C00" w:rsidP="00CB1B32">
            <w:pPr>
              <w:jc w:val="center"/>
              <w:rPr>
                <w:rFonts w:eastAsia="Times New Roman" w:cs="Calibri"/>
                <w:bCs/>
                <w:color w:val="000000"/>
              </w:rPr>
            </w:pPr>
            <w:r w:rsidRPr="000F1314">
              <w:rPr>
                <w:rFonts w:eastAsia="Times New Roman" w:cs="Calibri"/>
                <w:bCs/>
                <w:color w:val="000000"/>
              </w:rPr>
              <w:t xml:space="preserve">Образец типового (тестового или </w:t>
            </w:r>
            <w:r w:rsidRPr="000F1314">
              <w:rPr>
                <w:rFonts w:eastAsia="Times New Roman" w:cs="Calibri"/>
                <w:bCs/>
                <w:color w:val="000000"/>
              </w:rPr>
              <w:lastRenderedPageBreak/>
              <w:t>практического) задания (вопроса)</w:t>
            </w:r>
          </w:p>
        </w:tc>
      </w:tr>
      <w:tr w:rsidR="00F30C00" w:rsidRPr="000F1314" w:rsidTr="00CB1B32">
        <w:trPr>
          <w:trHeight w:val="2142"/>
        </w:trPr>
        <w:tc>
          <w:tcPr>
            <w:tcW w:w="1979" w:type="dxa"/>
            <w:vMerge w:val="restart"/>
            <w:shd w:val="clear" w:color="auto" w:fill="auto"/>
          </w:tcPr>
          <w:p w:rsidR="00F30C00" w:rsidRPr="000F1314" w:rsidRDefault="00F30C00" w:rsidP="00CB1B32">
            <w:pPr>
              <w:jc w:val="both"/>
              <w:rPr>
                <w:rFonts w:cs="Calibri"/>
                <w:spacing w:val="-1"/>
              </w:rPr>
            </w:pPr>
            <w:r w:rsidRPr="000F1314">
              <w:rPr>
                <w:rFonts w:cs="Calibri"/>
                <w:spacing w:val="-1"/>
              </w:rPr>
              <w:lastRenderedPageBreak/>
              <w:t>ОПК-1:</w:t>
            </w:r>
          </w:p>
          <w:p w:rsidR="00F30C00" w:rsidRPr="000F1314" w:rsidRDefault="00F30C00" w:rsidP="00CB1B32">
            <w:pPr>
              <w:jc w:val="both"/>
              <w:rPr>
                <w:rFonts w:cs="Calibri"/>
                <w:spacing w:val="-1"/>
              </w:rPr>
            </w:pPr>
            <w:r w:rsidRPr="000F1314">
              <w:rPr>
                <w:bCs/>
              </w:rPr>
              <w:t>способность демонстрировать представление об истории, современном состоянии и перспективах развития филологии в целом и ее конкретной (профильной) области.</w:t>
            </w:r>
          </w:p>
          <w:p w:rsidR="00F30C00" w:rsidRPr="000F1314" w:rsidRDefault="00F30C00" w:rsidP="00CB1B32">
            <w:pPr>
              <w:jc w:val="both"/>
              <w:rPr>
                <w:rFonts w:cs="Calibri"/>
                <w:bCs/>
              </w:rPr>
            </w:pPr>
          </w:p>
        </w:tc>
        <w:tc>
          <w:tcPr>
            <w:tcW w:w="2353" w:type="dxa"/>
            <w:vMerge w:val="restart"/>
            <w:shd w:val="clear" w:color="auto" w:fill="auto"/>
          </w:tcPr>
          <w:p w:rsidR="00F30C00" w:rsidRPr="000F1314" w:rsidRDefault="00F30C00" w:rsidP="00CB1B32">
            <w:pPr>
              <w:spacing w:line="276" w:lineRule="auto"/>
              <w:jc w:val="both"/>
            </w:pPr>
            <w:r w:rsidRPr="000F1314">
              <w:t xml:space="preserve">Знать: основные периоды в развитии лингвистики как науки; истории различных школ и направлений лингвистики, их основополагающих принципов, методики исследования; труды ведущих представителей лингвистических школ и направлений, особенностей разработки ими основных вопросов теории языка, трактовки языковых категорий; </w:t>
            </w:r>
          </w:p>
          <w:p w:rsidR="00F30C00" w:rsidRPr="000F1314" w:rsidRDefault="00F30C00" w:rsidP="00CB1B32">
            <w:pPr>
              <w:spacing w:line="276" w:lineRule="auto"/>
              <w:jc w:val="both"/>
            </w:pPr>
            <w:r w:rsidRPr="000F1314">
              <w:t>Уметь: интерпретировать факты языка с позиций различных лингвистических теорий; профессионально пользоваться словарями, справочниками, базами данных  и другими источниками дополнительной информации;</w:t>
            </w:r>
          </w:p>
          <w:p w:rsidR="00F30C00" w:rsidRPr="000F1314" w:rsidRDefault="00F30C00" w:rsidP="00CB1B32">
            <w:pPr>
              <w:jc w:val="both"/>
              <w:rPr>
                <w:rFonts w:cs="Calibri"/>
                <w:bCs/>
              </w:rPr>
            </w:pPr>
            <w:r w:rsidRPr="000F1314">
              <w:t>Владеть: понятийным и терминологическим аппаратом языкознания.</w:t>
            </w:r>
          </w:p>
        </w:tc>
        <w:tc>
          <w:tcPr>
            <w:tcW w:w="2544" w:type="dxa"/>
            <w:shd w:val="clear" w:color="auto" w:fill="auto"/>
          </w:tcPr>
          <w:p w:rsidR="00F30C00" w:rsidRPr="000F1314" w:rsidRDefault="00F30C00" w:rsidP="00CB1B32">
            <w:pPr>
              <w:tabs>
                <w:tab w:val="num" w:pos="643"/>
              </w:tabs>
              <w:suppressAutoHyphens w:val="0"/>
              <w:spacing w:before="100" w:beforeAutospacing="1" w:after="100" w:afterAutospacing="1"/>
              <w:rPr>
                <w:rFonts w:eastAsia="Times New Roman" w:cs="Times New Roman"/>
                <w:b/>
                <w:color w:val="000000"/>
                <w:lang w:eastAsia="ru-RU"/>
              </w:rPr>
            </w:pPr>
            <w:r w:rsidRPr="000F1314">
              <w:rPr>
                <w:rFonts w:eastAsia="Times New Roman" w:cs="Times New Roman"/>
                <w:color w:val="000000"/>
                <w:lang w:eastAsia="ru-RU"/>
              </w:rPr>
              <w:t>Зарождение науки о языке. Античное языкознание.</w:t>
            </w:r>
          </w:p>
        </w:tc>
        <w:tc>
          <w:tcPr>
            <w:tcW w:w="3261" w:type="dxa"/>
            <w:shd w:val="clear" w:color="auto" w:fill="auto"/>
          </w:tcPr>
          <w:p w:rsidR="00F30C00" w:rsidRPr="000F1314" w:rsidRDefault="00F30C00" w:rsidP="00CB1B32">
            <w:pPr>
              <w:suppressAutoHyphens w:val="0"/>
              <w:contextualSpacing/>
              <w:jc w:val="both"/>
            </w:pPr>
            <w:r w:rsidRPr="000F1314">
              <w:t xml:space="preserve">Языкознание в Древней Индии. </w:t>
            </w:r>
          </w:p>
          <w:p w:rsidR="00F30C00" w:rsidRPr="000F1314" w:rsidRDefault="00F30C00" w:rsidP="00CB1B32">
            <w:pPr>
              <w:suppressAutoHyphens w:val="0"/>
              <w:contextualSpacing/>
              <w:jc w:val="both"/>
              <w:rPr>
                <w:rFonts w:eastAsia="Times New Roman" w:cs="Times New Roman"/>
                <w:lang w:eastAsia="ru-RU"/>
              </w:rPr>
            </w:pPr>
            <w:r w:rsidRPr="000F1314">
              <w:rPr>
                <w:rFonts w:eastAsia="Times New Roman" w:cs="Times New Roman"/>
                <w:lang w:eastAsia="ru-RU"/>
              </w:rPr>
              <w:t xml:space="preserve">Античное греко-римское языкознание. </w:t>
            </w:r>
          </w:p>
          <w:p w:rsidR="00F30C00" w:rsidRPr="000F1314" w:rsidRDefault="00F30C00" w:rsidP="00CB1B32">
            <w:pPr>
              <w:suppressAutoHyphens w:val="0"/>
              <w:contextualSpacing/>
              <w:jc w:val="both"/>
              <w:rPr>
                <w:rFonts w:eastAsia="Times New Roman" w:cs="Times New Roman"/>
                <w:lang w:eastAsia="ru-RU"/>
              </w:rPr>
            </w:pPr>
            <w:r w:rsidRPr="000F1314">
              <w:rPr>
                <w:rFonts w:eastAsia="Times New Roman" w:cs="Times New Roman"/>
                <w:lang w:eastAsia="ru-RU"/>
              </w:rPr>
              <w:t>Арабское языкознание эпохи Халифата</w:t>
            </w:r>
          </w:p>
          <w:p w:rsidR="00F30C00" w:rsidRPr="000F1314" w:rsidRDefault="00F30C00" w:rsidP="00CB1B32">
            <w:pPr>
              <w:suppressAutoHyphens w:val="0"/>
              <w:contextualSpacing/>
              <w:jc w:val="both"/>
              <w:rPr>
                <w:rFonts w:eastAsia="Times New Roman" w:cs="Calibri"/>
                <w:bCs/>
                <w:color w:val="000000"/>
                <w:lang w:eastAsia="ru-RU"/>
              </w:rPr>
            </w:pPr>
            <w:r w:rsidRPr="000F1314">
              <w:rPr>
                <w:rFonts w:eastAsia="Times New Roman" w:cs="Times New Roman"/>
                <w:lang w:eastAsia="ru-RU"/>
              </w:rPr>
              <w:t>Китайское грамматическое учение.</w:t>
            </w:r>
          </w:p>
        </w:tc>
      </w:tr>
      <w:tr w:rsidR="00F30C00" w:rsidRPr="000F1314" w:rsidTr="00CB1B32">
        <w:trPr>
          <w:trHeight w:val="1154"/>
        </w:trPr>
        <w:tc>
          <w:tcPr>
            <w:tcW w:w="1979" w:type="dxa"/>
            <w:vMerge/>
            <w:shd w:val="clear" w:color="auto" w:fill="auto"/>
          </w:tcPr>
          <w:p w:rsidR="00F30C00" w:rsidRPr="000F1314" w:rsidRDefault="00F30C00" w:rsidP="00CB1B32">
            <w:pPr>
              <w:jc w:val="both"/>
              <w:rPr>
                <w:rFonts w:cs="Calibri"/>
                <w:spacing w:val="-1"/>
              </w:rPr>
            </w:pPr>
          </w:p>
        </w:tc>
        <w:tc>
          <w:tcPr>
            <w:tcW w:w="2353" w:type="dxa"/>
            <w:vMerge/>
            <w:shd w:val="clear" w:color="auto" w:fill="auto"/>
          </w:tcPr>
          <w:p w:rsidR="00F30C00" w:rsidRPr="000F1314" w:rsidRDefault="00F30C00" w:rsidP="00CB1B32">
            <w:pPr>
              <w:jc w:val="both"/>
              <w:rPr>
                <w:rFonts w:eastAsia="Times New Roman"/>
              </w:rPr>
            </w:pPr>
          </w:p>
        </w:tc>
        <w:tc>
          <w:tcPr>
            <w:tcW w:w="2544" w:type="dxa"/>
            <w:shd w:val="clear" w:color="auto" w:fill="auto"/>
          </w:tcPr>
          <w:p w:rsidR="00F30C00" w:rsidRPr="000F1314" w:rsidRDefault="00F30C00" w:rsidP="00CB1B32">
            <w:pPr>
              <w:tabs>
                <w:tab w:val="num" w:pos="643"/>
              </w:tabs>
              <w:suppressAutoHyphens w:val="0"/>
              <w:spacing w:before="100" w:beforeAutospacing="1" w:after="100" w:afterAutospacing="1"/>
              <w:rPr>
                <w:rFonts w:eastAsia="Times New Roman" w:cs="Times New Roman"/>
                <w:b/>
                <w:color w:val="000000"/>
                <w:lang w:eastAsia="ru-RU"/>
              </w:rPr>
            </w:pPr>
            <w:r w:rsidRPr="000F1314">
              <w:rPr>
                <w:rFonts w:eastAsia="Times New Roman" w:cs="Times New Roman"/>
                <w:color w:val="000000"/>
                <w:lang w:eastAsia="ru-RU"/>
              </w:rPr>
              <w:t xml:space="preserve">Языкознание средних веков и эпохи Возрождения </w:t>
            </w:r>
          </w:p>
        </w:tc>
        <w:tc>
          <w:tcPr>
            <w:tcW w:w="3261" w:type="dxa"/>
            <w:shd w:val="clear" w:color="auto" w:fill="auto"/>
          </w:tcPr>
          <w:p w:rsidR="00F30C00" w:rsidRPr="000F1314" w:rsidRDefault="00F30C00" w:rsidP="00CB1B32">
            <w:pPr>
              <w:suppressAutoHyphens w:val="0"/>
              <w:contextualSpacing/>
              <w:jc w:val="both"/>
              <w:rPr>
                <w:rFonts w:eastAsia="Times New Roman" w:cs="Times New Roman"/>
                <w:lang w:eastAsia="ru-RU"/>
              </w:rPr>
            </w:pPr>
            <w:r w:rsidRPr="000F1314">
              <w:rPr>
                <w:rFonts w:eastAsia="Times New Roman" w:cs="Times New Roman"/>
                <w:lang w:eastAsia="ru-RU"/>
              </w:rPr>
              <w:t xml:space="preserve">Теория языка в средние века. </w:t>
            </w:r>
          </w:p>
          <w:p w:rsidR="00F30C00" w:rsidRPr="000F1314" w:rsidRDefault="00F30C00" w:rsidP="00CB1B32">
            <w:pPr>
              <w:suppressAutoHyphens w:val="0"/>
              <w:contextualSpacing/>
              <w:jc w:val="both"/>
              <w:rPr>
                <w:rFonts w:eastAsia="Times New Roman" w:cs="Times New Roman"/>
                <w:lang w:eastAsia="ru-RU"/>
              </w:rPr>
            </w:pPr>
            <w:r w:rsidRPr="000F1314">
              <w:rPr>
                <w:rFonts w:eastAsia="Times New Roman" w:cs="Times New Roman"/>
                <w:lang w:eastAsia="ru-RU"/>
              </w:rPr>
              <w:t xml:space="preserve">Языкознание в эпоху Возрождения. </w:t>
            </w:r>
          </w:p>
          <w:p w:rsidR="00F30C00" w:rsidRPr="000F1314" w:rsidRDefault="00F30C00" w:rsidP="00CB1B32">
            <w:pPr>
              <w:suppressAutoHyphens w:val="0"/>
              <w:contextualSpacing/>
              <w:jc w:val="both"/>
              <w:rPr>
                <w:rFonts w:eastAsia="Times New Roman" w:cs="Times New Roman"/>
                <w:lang w:eastAsia="ru-RU"/>
              </w:rPr>
            </w:pPr>
            <w:r w:rsidRPr="000F1314">
              <w:rPr>
                <w:rFonts w:eastAsia="Times New Roman" w:cs="Times New Roman"/>
                <w:lang w:eastAsia="ru-RU"/>
              </w:rPr>
              <w:t xml:space="preserve">Грамматика </w:t>
            </w:r>
            <w:proofErr w:type="gramStart"/>
            <w:r w:rsidRPr="000F1314">
              <w:rPr>
                <w:rFonts w:eastAsia="Times New Roman" w:cs="Times New Roman"/>
                <w:lang w:eastAsia="ru-RU"/>
              </w:rPr>
              <w:t>Пор-Рояля</w:t>
            </w:r>
            <w:proofErr w:type="gramEnd"/>
            <w:r w:rsidRPr="000F1314">
              <w:rPr>
                <w:rFonts w:eastAsia="Times New Roman" w:cs="Times New Roman"/>
                <w:lang w:eastAsia="ru-RU"/>
              </w:rPr>
              <w:t xml:space="preserve">. </w:t>
            </w:r>
          </w:p>
          <w:p w:rsidR="00F30C00" w:rsidRPr="000F1314" w:rsidRDefault="00F30C00" w:rsidP="00CB1B32">
            <w:pPr>
              <w:suppressAutoHyphens w:val="0"/>
              <w:contextualSpacing/>
              <w:jc w:val="both"/>
              <w:rPr>
                <w:rFonts w:eastAsia="Times New Roman" w:cs="Times New Roman"/>
                <w:lang w:eastAsia="ru-RU"/>
              </w:rPr>
            </w:pPr>
            <w:r w:rsidRPr="000F1314">
              <w:rPr>
                <w:rFonts w:eastAsia="Times New Roman" w:cs="Times New Roman"/>
                <w:lang w:eastAsia="ru-RU"/>
              </w:rPr>
              <w:t>Теории происхождения языка в трудах Ж.-</w:t>
            </w:r>
            <w:proofErr w:type="spellStart"/>
            <w:r w:rsidRPr="000F1314">
              <w:rPr>
                <w:rFonts w:eastAsia="Times New Roman" w:cs="Times New Roman"/>
                <w:lang w:eastAsia="ru-RU"/>
              </w:rPr>
              <w:t>Ж.Руссо</w:t>
            </w:r>
            <w:proofErr w:type="spellEnd"/>
            <w:r w:rsidRPr="000F1314">
              <w:rPr>
                <w:rFonts w:eastAsia="Times New Roman" w:cs="Times New Roman"/>
                <w:lang w:eastAsia="ru-RU"/>
              </w:rPr>
              <w:t xml:space="preserve">, </w:t>
            </w:r>
            <w:proofErr w:type="spellStart"/>
            <w:r w:rsidRPr="000F1314">
              <w:rPr>
                <w:rFonts w:eastAsia="Times New Roman" w:cs="Times New Roman"/>
                <w:lang w:eastAsia="ru-RU"/>
              </w:rPr>
              <w:t>Д.Дидро</w:t>
            </w:r>
            <w:proofErr w:type="spellEnd"/>
            <w:r w:rsidRPr="000F1314">
              <w:rPr>
                <w:rFonts w:eastAsia="Times New Roman" w:cs="Times New Roman"/>
                <w:lang w:eastAsia="ru-RU"/>
              </w:rPr>
              <w:t xml:space="preserve">, </w:t>
            </w:r>
            <w:proofErr w:type="spellStart"/>
            <w:r w:rsidRPr="000F1314">
              <w:rPr>
                <w:rFonts w:eastAsia="Times New Roman" w:cs="Times New Roman"/>
                <w:lang w:eastAsia="ru-RU"/>
              </w:rPr>
              <w:t>И.Гердера</w:t>
            </w:r>
            <w:proofErr w:type="spellEnd"/>
            <w:r w:rsidRPr="000F1314">
              <w:rPr>
                <w:rFonts w:eastAsia="Times New Roman" w:cs="Times New Roman"/>
                <w:lang w:eastAsia="ru-RU"/>
              </w:rPr>
              <w:t xml:space="preserve">. </w:t>
            </w:r>
          </w:p>
          <w:p w:rsidR="00F30C00" w:rsidRPr="000F1314" w:rsidRDefault="00F30C00" w:rsidP="00CB1B32">
            <w:pPr>
              <w:suppressAutoHyphens w:val="0"/>
              <w:contextualSpacing/>
              <w:jc w:val="both"/>
              <w:rPr>
                <w:rFonts w:eastAsia="Times New Roman" w:cs="Times New Roman"/>
                <w:lang w:eastAsia="ru-RU"/>
              </w:rPr>
            </w:pPr>
            <w:r w:rsidRPr="000F1314">
              <w:rPr>
                <w:rFonts w:eastAsia="Times New Roman" w:cs="Times New Roman"/>
                <w:lang w:eastAsia="ru-RU"/>
              </w:rPr>
              <w:t xml:space="preserve">Вопросы философии языка в трудах </w:t>
            </w:r>
            <w:proofErr w:type="spellStart"/>
            <w:r w:rsidRPr="000F1314">
              <w:rPr>
                <w:rFonts w:eastAsia="Times New Roman" w:cs="Times New Roman"/>
                <w:lang w:eastAsia="ru-RU"/>
              </w:rPr>
              <w:t>Ф.Бэкона</w:t>
            </w:r>
            <w:proofErr w:type="spellEnd"/>
            <w:r w:rsidRPr="000F1314">
              <w:rPr>
                <w:rFonts w:eastAsia="Times New Roman" w:cs="Times New Roman"/>
                <w:lang w:eastAsia="ru-RU"/>
              </w:rPr>
              <w:t xml:space="preserve">, </w:t>
            </w:r>
            <w:proofErr w:type="spellStart"/>
            <w:r w:rsidRPr="000F1314">
              <w:rPr>
                <w:rFonts w:eastAsia="Times New Roman" w:cs="Times New Roman"/>
                <w:lang w:eastAsia="ru-RU"/>
              </w:rPr>
              <w:t>Р.Декарта</w:t>
            </w:r>
            <w:proofErr w:type="spellEnd"/>
            <w:r w:rsidRPr="000F1314">
              <w:rPr>
                <w:rFonts w:eastAsia="Times New Roman" w:cs="Times New Roman"/>
                <w:lang w:eastAsia="ru-RU"/>
              </w:rPr>
              <w:t xml:space="preserve">, </w:t>
            </w:r>
            <w:proofErr w:type="spellStart"/>
            <w:r w:rsidRPr="000F1314">
              <w:rPr>
                <w:rFonts w:eastAsia="Times New Roman" w:cs="Times New Roman"/>
                <w:lang w:eastAsia="ru-RU"/>
              </w:rPr>
              <w:t>Д.Локка</w:t>
            </w:r>
            <w:proofErr w:type="spellEnd"/>
            <w:r w:rsidRPr="000F1314">
              <w:rPr>
                <w:rFonts w:eastAsia="Times New Roman" w:cs="Times New Roman"/>
                <w:lang w:eastAsia="ru-RU"/>
              </w:rPr>
              <w:t xml:space="preserve">, </w:t>
            </w:r>
            <w:proofErr w:type="spellStart"/>
            <w:r w:rsidRPr="000F1314">
              <w:rPr>
                <w:rFonts w:eastAsia="Times New Roman" w:cs="Times New Roman"/>
                <w:lang w:eastAsia="ru-RU"/>
              </w:rPr>
              <w:t>Г.Лейбница</w:t>
            </w:r>
            <w:proofErr w:type="spellEnd"/>
            <w:r w:rsidRPr="000F1314">
              <w:rPr>
                <w:rFonts w:eastAsia="Times New Roman" w:cs="Times New Roman"/>
                <w:lang w:eastAsia="ru-RU"/>
              </w:rPr>
              <w:t xml:space="preserve">, </w:t>
            </w:r>
            <w:proofErr w:type="spellStart"/>
            <w:r w:rsidRPr="000F1314">
              <w:rPr>
                <w:rFonts w:eastAsia="Times New Roman" w:cs="Times New Roman"/>
                <w:lang w:eastAsia="ru-RU"/>
              </w:rPr>
              <w:t>М.В.Ломоносова</w:t>
            </w:r>
            <w:proofErr w:type="spellEnd"/>
            <w:r w:rsidRPr="000F1314">
              <w:rPr>
                <w:rFonts w:eastAsia="Times New Roman" w:cs="Times New Roman"/>
                <w:lang w:eastAsia="ru-RU"/>
              </w:rPr>
              <w:t xml:space="preserve">, </w:t>
            </w:r>
            <w:proofErr w:type="spellStart"/>
            <w:r w:rsidRPr="000F1314">
              <w:rPr>
                <w:rFonts w:eastAsia="Times New Roman" w:cs="Times New Roman"/>
                <w:lang w:eastAsia="ru-RU"/>
              </w:rPr>
              <w:t>А.Н.Радищева</w:t>
            </w:r>
            <w:proofErr w:type="spellEnd"/>
            <w:r w:rsidRPr="000F1314">
              <w:rPr>
                <w:rFonts w:eastAsia="Times New Roman" w:cs="Times New Roman"/>
                <w:lang w:eastAsia="ru-RU"/>
              </w:rPr>
              <w:t>.</w:t>
            </w:r>
          </w:p>
        </w:tc>
      </w:tr>
      <w:tr w:rsidR="00F30C00" w:rsidRPr="000F1314" w:rsidTr="00CB1B32">
        <w:trPr>
          <w:trHeight w:val="1414"/>
        </w:trPr>
        <w:tc>
          <w:tcPr>
            <w:tcW w:w="1979" w:type="dxa"/>
            <w:vMerge/>
            <w:shd w:val="clear" w:color="auto" w:fill="auto"/>
          </w:tcPr>
          <w:p w:rsidR="00F30C00" w:rsidRPr="000F1314" w:rsidRDefault="00F30C00" w:rsidP="00CB1B32">
            <w:pPr>
              <w:jc w:val="both"/>
              <w:rPr>
                <w:rFonts w:cs="Calibri"/>
                <w:spacing w:val="-1"/>
              </w:rPr>
            </w:pPr>
          </w:p>
        </w:tc>
        <w:tc>
          <w:tcPr>
            <w:tcW w:w="2353" w:type="dxa"/>
            <w:vMerge/>
            <w:shd w:val="clear" w:color="auto" w:fill="auto"/>
          </w:tcPr>
          <w:p w:rsidR="00F30C00" w:rsidRPr="000F1314" w:rsidRDefault="00F30C00" w:rsidP="00CB1B32">
            <w:pPr>
              <w:spacing w:line="276" w:lineRule="auto"/>
              <w:jc w:val="both"/>
            </w:pPr>
          </w:p>
        </w:tc>
        <w:tc>
          <w:tcPr>
            <w:tcW w:w="2544" w:type="dxa"/>
            <w:shd w:val="clear" w:color="auto" w:fill="auto"/>
          </w:tcPr>
          <w:p w:rsidR="00F30C00" w:rsidRPr="000F1314" w:rsidRDefault="00F30C00" w:rsidP="00CB1B32">
            <w:pPr>
              <w:tabs>
                <w:tab w:val="num" w:pos="643"/>
              </w:tabs>
              <w:suppressAutoHyphens w:val="0"/>
              <w:spacing w:before="100" w:beforeAutospacing="1" w:after="100" w:afterAutospacing="1"/>
              <w:rPr>
                <w:rFonts w:eastAsia="Times New Roman" w:cs="Times New Roman"/>
                <w:color w:val="000000"/>
                <w:lang w:eastAsia="ru-RU"/>
              </w:rPr>
            </w:pPr>
            <w:r w:rsidRPr="000F1314">
              <w:rPr>
                <w:rFonts w:eastAsia="Times New Roman" w:cs="Times New Roman"/>
                <w:color w:val="000000"/>
                <w:lang w:eastAsia="ru-RU"/>
              </w:rPr>
              <w:t>Истоки и становление русской грамматической мысли</w:t>
            </w:r>
          </w:p>
        </w:tc>
        <w:tc>
          <w:tcPr>
            <w:tcW w:w="3261" w:type="dxa"/>
            <w:shd w:val="clear" w:color="auto" w:fill="auto"/>
          </w:tcPr>
          <w:p w:rsidR="00F30C00" w:rsidRPr="000F1314" w:rsidRDefault="00F30C00" w:rsidP="00CB1B32">
            <w:pPr>
              <w:suppressAutoHyphens w:val="0"/>
              <w:contextualSpacing/>
              <w:jc w:val="both"/>
              <w:rPr>
                <w:rFonts w:eastAsia="Times New Roman" w:cs="Times New Roman"/>
                <w:lang w:eastAsia="ru-RU"/>
              </w:rPr>
            </w:pPr>
            <w:r w:rsidRPr="000F1314">
              <w:rPr>
                <w:rFonts w:eastAsia="Times New Roman" w:cs="Times New Roman"/>
                <w:lang w:eastAsia="ru-RU"/>
              </w:rPr>
              <w:t xml:space="preserve">Вопросы языка в филологических трудах </w:t>
            </w:r>
            <w:proofErr w:type="spellStart"/>
            <w:r w:rsidRPr="000F1314">
              <w:rPr>
                <w:rFonts w:eastAsia="Times New Roman" w:cs="Times New Roman"/>
                <w:lang w:eastAsia="ru-RU"/>
              </w:rPr>
              <w:t>М.В.Ломоносова</w:t>
            </w:r>
            <w:proofErr w:type="spellEnd"/>
            <w:r w:rsidRPr="000F1314">
              <w:rPr>
                <w:rFonts w:eastAsia="Times New Roman" w:cs="Times New Roman"/>
                <w:lang w:eastAsia="ru-RU"/>
              </w:rPr>
              <w:t xml:space="preserve">. </w:t>
            </w:r>
          </w:p>
          <w:p w:rsidR="00F30C00" w:rsidRPr="000F1314" w:rsidRDefault="00F30C00" w:rsidP="00CB1B32">
            <w:pPr>
              <w:suppressAutoHyphens w:val="0"/>
              <w:contextualSpacing/>
              <w:jc w:val="both"/>
              <w:rPr>
                <w:rFonts w:eastAsia="Times New Roman" w:cs="Times New Roman"/>
                <w:lang w:eastAsia="ru-RU"/>
              </w:rPr>
            </w:pPr>
            <w:r w:rsidRPr="000F1314">
              <w:rPr>
                <w:rFonts w:eastAsia="Times New Roman" w:cs="Times New Roman"/>
                <w:lang w:eastAsia="ru-RU"/>
              </w:rPr>
              <w:t>Русское языкознание начала XIX века.</w:t>
            </w:r>
          </w:p>
        </w:tc>
      </w:tr>
      <w:tr w:rsidR="00F30C00" w:rsidRPr="000F1314" w:rsidTr="00CB1B32">
        <w:trPr>
          <w:trHeight w:val="1122"/>
        </w:trPr>
        <w:tc>
          <w:tcPr>
            <w:tcW w:w="1979" w:type="dxa"/>
            <w:vMerge/>
            <w:shd w:val="clear" w:color="auto" w:fill="auto"/>
          </w:tcPr>
          <w:p w:rsidR="00F30C00" w:rsidRPr="000F1314" w:rsidRDefault="00F30C00" w:rsidP="00CB1B32">
            <w:pPr>
              <w:jc w:val="both"/>
              <w:rPr>
                <w:rFonts w:cs="Calibri"/>
                <w:spacing w:val="-1"/>
              </w:rPr>
            </w:pPr>
          </w:p>
        </w:tc>
        <w:tc>
          <w:tcPr>
            <w:tcW w:w="2353" w:type="dxa"/>
            <w:vMerge/>
            <w:shd w:val="clear" w:color="auto" w:fill="auto"/>
          </w:tcPr>
          <w:p w:rsidR="00F30C00" w:rsidRPr="000F1314" w:rsidRDefault="00F30C00" w:rsidP="00CB1B32">
            <w:pPr>
              <w:spacing w:line="276" w:lineRule="auto"/>
              <w:jc w:val="both"/>
            </w:pPr>
          </w:p>
        </w:tc>
        <w:tc>
          <w:tcPr>
            <w:tcW w:w="2544" w:type="dxa"/>
            <w:shd w:val="clear" w:color="auto" w:fill="auto"/>
          </w:tcPr>
          <w:p w:rsidR="00F30C00" w:rsidRPr="000F1314" w:rsidRDefault="00F30C00" w:rsidP="00CB1B32">
            <w:pPr>
              <w:tabs>
                <w:tab w:val="num" w:pos="643"/>
              </w:tabs>
              <w:suppressAutoHyphens w:val="0"/>
              <w:spacing w:before="100" w:beforeAutospacing="1" w:after="100" w:afterAutospacing="1"/>
              <w:rPr>
                <w:rFonts w:eastAsia="Times New Roman" w:cs="Times New Roman"/>
                <w:color w:val="000000"/>
                <w:lang w:eastAsia="ru-RU"/>
              </w:rPr>
            </w:pPr>
            <w:r w:rsidRPr="000F1314">
              <w:rPr>
                <w:rFonts w:eastAsia="Times New Roman" w:cs="Times New Roman"/>
                <w:color w:val="000000"/>
                <w:lang w:eastAsia="ru-RU"/>
              </w:rPr>
              <w:t>Возникновение сравнительно-исторического языкознания</w:t>
            </w:r>
          </w:p>
        </w:tc>
        <w:tc>
          <w:tcPr>
            <w:tcW w:w="3261" w:type="dxa"/>
            <w:shd w:val="clear" w:color="auto" w:fill="FFFFFF"/>
          </w:tcPr>
          <w:p w:rsidR="00F30C00" w:rsidRPr="000F1314" w:rsidRDefault="00F30C00" w:rsidP="00CB1B32">
            <w:pPr>
              <w:suppressAutoHyphens w:val="0"/>
              <w:contextualSpacing/>
              <w:jc w:val="both"/>
              <w:rPr>
                <w:rFonts w:eastAsia="Times New Roman" w:cs="Times New Roman"/>
                <w:lang w:eastAsia="ru-RU"/>
              </w:rPr>
            </w:pPr>
            <w:r w:rsidRPr="000F1314">
              <w:rPr>
                <w:rFonts w:eastAsia="Times New Roman" w:cs="Times New Roman"/>
                <w:lang w:eastAsia="ru-RU"/>
              </w:rPr>
              <w:t xml:space="preserve">Общее и сравнительно-историческое языкознание в Западной Европе. Труды </w:t>
            </w:r>
            <w:proofErr w:type="spellStart"/>
            <w:r w:rsidRPr="000F1314">
              <w:rPr>
                <w:rFonts w:eastAsia="Times New Roman" w:cs="Times New Roman"/>
                <w:lang w:eastAsia="ru-RU"/>
              </w:rPr>
              <w:t>Ф.Боппа</w:t>
            </w:r>
            <w:proofErr w:type="spellEnd"/>
            <w:r w:rsidRPr="000F1314">
              <w:rPr>
                <w:rFonts w:eastAsia="Times New Roman" w:cs="Times New Roman"/>
                <w:lang w:eastAsia="ru-RU"/>
              </w:rPr>
              <w:t xml:space="preserve">, </w:t>
            </w:r>
            <w:proofErr w:type="spellStart"/>
            <w:r w:rsidRPr="000F1314">
              <w:rPr>
                <w:rFonts w:eastAsia="Times New Roman" w:cs="Times New Roman"/>
                <w:lang w:eastAsia="ru-RU"/>
              </w:rPr>
              <w:t>Я.Гримма</w:t>
            </w:r>
            <w:proofErr w:type="spellEnd"/>
            <w:r w:rsidRPr="000F1314">
              <w:rPr>
                <w:rFonts w:eastAsia="Times New Roman" w:cs="Times New Roman"/>
                <w:lang w:eastAsia="ru-RU"/>
              </w:rPr>
              <w:t xml:space="preserve">, </w:t>
            </w:r>
            <w:proofErr w:type="spellStart"/>
            <w:r w:rsidRPr="000F1314">
              <w:rPr>
                <w:rFonts w:eastAsia="Times New Roman" w:cs="Times New Roman"/>
                <w:lang w:eastAsia="ru-RU"/>
              </w:rPr>
              <w:t>Р.Раска</w:t>
            </w:r>
            <w:proofErr w:type="spellEnd"/>
            <w:r w:rsidRPr="000F1314">
              <w:rPr>
                <w:rFonts w:eastAsia="Times New Roman" w:cs="Times New Roman"/>
                <w:lang w:eastAsia="ru-RU"/>
              </w:rPr>
              <w:t xml:space="preserve">. </w:t>
            </w:r>
          </w:p>
        </w:tc>
      </w:tr>
      <w:tr w:rsidR="00F30C00" w:rsidRPr="000F1314" w:rsidTr="00CB1B32">
        <w:trPr>
          <w:trHeight w:val="854"/>
        </w:trPr>
        <w:tc>
          <w:tcPr>
            <w:tcW w:w="1979" w:type="dxa"/>
            <w:vMerge/>
            <w:shd w:val="clear" w:color="auto" w:fill="auto"/>
          </w:tcPr>
          <w:p w:rsidR="00F30C00" w:rsidRPr="000F1314" w:rsidRDefault="00F30C00" w:rsidP="00CB1B32">
            <w:pPr>
              <w:jc w:val="both"/>
              <w:rPr>
                <w:rFonts w:cs="Calibri"/>
                <w:spacing w:val="-1"/>
              </w:rPr>
            </w:pPr>
          </w:p>
        </w:tc>
        <w:tc>
          <w:tcPr>
            <w:tcW w:w="2353" w:type="dxa"/>
            <w:vMerge/>
            <w:shd w:val="clear" w:color="auto" w:fill="auto"/>
          </w:tcPr>
          <w:p w:rsidR="00F30C00" w:rsidRPr="000F1314" w:rsidRDefault="00F30C00" w:rsidP="00CB1B32">
            <w:pPr>
              <w:spacing w:line="276" w:lineRule="auto"/>
              <w:jc w:val="both"/>
            </w:pPr>
          </w:p>
        </w:tc>
        <w:tc>
          <w:tcPr>
            <w:tcW w:w="2544" w:type="dxa"/>
            <w:shd w:val="clear" w:color="auto" w:fill="auto"/>
          </w:tcPr>
          <w:p w:rsidR="00F30C00" w:rsidRPr="000F1314" w:rsidRDefault="00F30C00" w:rsidP="00CB1B32">
            <w:pPr>
              <w:tabs>
                <w:tab w:val="num" w:pos="643"/>
              </w:tabs>
              <w:suppressAutoHyphens w:val="0"/>
              <w:spacing w:before="100" w:beforeAutospacing="1" w:after="100" w:afterAutospacing="1"/>
              <w:rPr>
                <w:rFonts w:eastAsia="Times New Roman" w:cs="Times New Roman"/>
                <w:color w:val="000000"/>
                <w:lang w:eastAsia="ru-RU"/>
              </w:rPr>
            </w:pPr>
            <w:r w:rsidRPr="000F1314">
              <w:rPr>
                <w:rFonts w:eastAsia="Times New Roman" w:cs="Times New Roman"/>
                <w:color w:val="000000"/>
                <w:lang w:eastAsia="ru-RU"/>
              </w:rPr>
              <w:t>Сравнительно-историческое языкознание в России</w:t>
            </w:r>
          </w:p>
        </w:tc>
        <w:tc>
          <w:tcPr>
            <w:tcW w:w="3261" w:type="dxa"/>
            <w:shd w:val="clear" w:color="auto" w:fill="FFFFFF"/>
          </w:tcPr>
          <w:p w:rsidR="00F30C00" w:rsidRPr="000F1314" w:rsidRDefault="00F30C00" w:rsidP="00CB1B32">
            <w:pPr>
              <w:suppressAutoHyphens w:val="0"/>
              <w:contextualSpacing/>
              <w:jc w:val="both"/>
              <w:rPr>
                <w:rFonts w:eastAsia="Times New Roman" w:cs="Times New Roman"/>
                <w:lang w:eastAsia="ru-RU"/>
              </w:rPr>
            </w:pPr>
            <w:r w:rsidRPr="000F1314">
              <w:rPr>
                <w:rFonts w:eastAsia="Times New Roman" w:cs="Times New Roman"/>
                <w:lang w:eastAsia="ru-RU"/>
              </w:rPr>
              <w:t xml:space="preserve">Сравнительно-историческое языкознание в России. </w:t>
            </w:r>
            <w:proofErr w:type="spellStart"/>
            <w:r w:rsidRPr="000F1314">
              <w:rPr>
                <w:rFonts w:eastAsia="Times New Roman" w:cs="Times New Roman"/>
                <w:lang w:eastAsia="ru-RU"/>
              </w:rPr>
              <w:t>А.Х.Востоков</w:t>
            </w:r>
            <w:proofErr w:type="spellEnd"/>
            <w:r w:rsidRPr="000F1314">
              <w:rPr>
                <w:rFonts w:eastAsia="Times New Roman" w:cs="Times New Roman"/>
                <w:lang w:eastAsia="ru-RU"/>
              </w:rPr>
              <w:t xml:space="preserve">. </w:t>
            </w:r>
          </w:p>
          <w:p w:rsidR="00F30C00" w:rsidRPr="000F1314" w:rsidRDefault="00F30C00" w:rsidP="00CB1B32">
            <w:pPr>
              <w:jc w:val="both"/>
              <w:rPr>
                <w:rFonts w:eastAsia="Times New Roman"/>
              </w:rPr>
            </w:pPr>
          </w:p>
        </w:tc>
      </w:tr>
      <w:tr w:rsidR="00F30C00" w:rsidRPr="000F1314" w:rsidTr="00CB1B32">
        <w:tc>
          <w:tcPr>
            <w:tcW w:w="1979" w:type="dxa"/>
            <w:vMerge/>
            <w:shd w:val="clear" w:color="auto" w:fill="auto"/>
          </w:tcPr>
          <w:p w:rsidR="00F30C00" w:rsidRPr="000F1314" w:rsidRDefault="00F30C00" w:rsidP="00CB1B32">
            <w:pPr>
              <w:jc w:val="both"/>
              <w:rPr>
                <w:rFonts w:eastAsia="Times New Roman" w:cs="Calibri"/>
                <w:bCs/>
                <w:color w:val="000000"/>
              </w:rPr>
            </w:pPr>
          </w:p>
        </w:tc>
        <w:tc>
          <w:tcPr>
            <w:tcW w:w="2353" w:type="dxa"/>
            <w:vMerge/>
            <w:shd w:val="clear" w:color="auto" w:fill="auto"/>
          </w:tcPr>
          <w:p w:rsidR="00F30C00" w:rsidRPr="000F1314" w:rsidRDefault="00F30C00" w:rsidP="00CB1B32">
            <w:pPr>
              <w:jc w:val="both"/>
              <w:rPr>
                <w:rFonts w:eastAsia="Times New Roman" w:cs="Calibri"/>
                <w:bCs/>
                <w:color w:val="000000"/>
              </w:rPr>
            </w:pPr>
          </w:p>
        </w:tc>
        <w:tc>
          <w:tcPr>
            <w:tcW w:w="2544" w:type="dxa"/>
            <w:shd w:val="clear" w:color="auto" w:fill="auto"/>
          </w:tcPr>
          <w:p w:rsidR="00F30C00" w:rsidRPr="000F1314" w:rsidRDefault="00F30C00" w:rsidP="00CB1B32">
            <w:pPr>
              <w:tabs>
                <w:tab w:val="num" w:pos="643"/>
              </w:tabs>
              <w:suppressAutoHyphens w:val="0"/>
              <w:spacing w:before="100" w:beforeAutospacing="1" w:after="100" w:afterAutospacing="1"/>
              <w:rPr>
                <w:rFonts w:eastAsia="Times New Roman" w:cs="Times New Roman"/>
                <w:color w:val="000000"/>
                <w:lang w:eastAsia="ru-RU"/>
              </w:rPr>
            </w:pPr>
            <w:r w:rsidRPr="000F1314">
              <w:rPr>
                <w:rFonts w:eastAsia="Times New Roman" w:cs="Times New Roman"/>
                <w:color w:val="000000"/>
                <w:lang w:eastAsia="ru-RU"/>
              </w:rPr>
              <w:t xml:space="preserve">Лингвистическая концепция </w:t>
            </w:r>
            <w:proofErr w:type="spellStart"/>
            <w:r w:rsidRPr="000F1314">
              <w:rPr>
                <w:rFonts w:eastAsia="Times New Roman" w:cs="Times New Roman"/>
                <w:color w:val="000000"/>
                <w:lang w:eastAsia="ru-RU"/>
              </w:rPr>
              <w:t>В.Гумбольдта</w:t>
            </w:r>
            <w:proofErr w:type="spellEnd"/>
            <w:r w:rsidRPr="000F1314">
              <w:rPr>
                <w:rFonts w:eastAsia="Times New Roman" w:cs="Times New Roman"/>
                <w:color w:val="000000"/>
                <w:lang w:eastAsia="ru-RU"/>
              </w:rPr>
              <w:t xml:space="preserve"> </w:t>
            </w:r>
          </w:p>
        </w:tc>
        <w:tc>
          <w:tcPr>
            <w:tcW w:w="3261" w:type="dxa"/>
            <w:shd w:val="clear" w:color="auto" w:fill="FFFFFF"/>
          </w:tcPr>
          <w:p w:rsidR="00F30C00" w:rsidRPr="000F1314" w:rsidRDefault="00F30C00" w:rsidP="00CB1B32">
            <w:pPr>
              <w:suppressAutoHyphens w:val="0"/>
              <w:contextualSpacing/>
              <w:jc w:val="both"/>
              <w:rPr>
                <w:rFonts w:eastAsia="Times New Roman" w:cs="Times New Roman"/>
                <w:lang w:eastAsia="ru-RU"/>
              </w:rPr>
            </w:pPr>
            <w:r w:rsidRPr="000F1314">
              <w:rPr>
                <w:rFonts w:eastAsia="Times New Roman" w:cs="Times New Roman"/>
                <w:lang w:eastAsia="ru-RU"/>
              </w:rPr>
              <w:t xml:space="preserve">Лингвистическая концепция </w:t>
            </w:r>
            <w:proofErr w:type="spellStart"/>
            <w:r w:rsidRPr="000F1314">
              <w:rPr>
                <w:rFonts w:eastAsia="Times New Roman" w:cs="Times New Roman"/>
                <w:lang w:eastAsia="ru-RU"/>
              </w:rPr>
              <w:t>В.Гумбольдта</w:t>
            </w:r>
            <w:proofErr w:type="spellEnd"/>
            <w:r w:rsidRPr="000F1314">
              <w:rPr>
                <w:rFonts w:eastAsia="Times New Roman" w:cs="Times New Roman"/>
                <w:lang w:eastAsia="ru-RU"/>
              </w:rPr>
              <w:t xml:space="preserve">. Общая характеристика. </w:t>
            </w:r>
          </w:p>
          <w:p w:rsidR="00F30C00" w:rsidRPr="000F1314" w:rsidRDefault="00F30C00" w:rsidP="00CB1B32">
            <w:pPr>
              <w:suppressAutoHyphens w:val="0"/>
              <w:contextualSpacing/>
              <w:jc w:val="both"/>
              <w:rPr>
                <w:rFonts w:eastAsia="Times New Roman" w:cs="Times New Roman"/>
                <w:lang w:eastAsia="ru-RU"/>
              </w:rPr>
            </w:pPr>
            <w:r w:rsidRPr="000F1314">
              <w:rPr>
                <w:rFonts w:eastAsia="Times New Roman" w:cs="Times New Roman"/>
                <w:lang w:eastAsia="ru-RU"/>
              </w:rPr>
              <w:t xml:space="preserve">Учение </w:t>
            </w:r>
            <w:proofErr w:type="spellStart"/>
            <w:r w:rsidRPr="000F1314">
              <w:rPr>
                <w:rFonts w:eastAsia="Times New Roman" w:cs="Times New Roman"/>
                <w:lang w:eastAsia="ru-RU"/>
              </w:rPr>
              <w:t>В.Гумбольдта</w:t>
            </w:r>
            <w:proofErr w:type="spellEnd"/>
            <w:r w:rsidRPr="000F1314">
              <w:rPr>
                <w:rFonts w:eastAsia="Times New Roman" w:cs="Times New Roman"/>
                <w:lang w:eastAsia="ru-RU"/>
              </w:rPr>
              <w:t xml:space="preserve"> о сущности языка, его происхождении и развитии. </w:t>
            </w:r>
          </w:p>
          <w:p w:rsidR="00F30C00" w:rsidRPr="000F1314" w:rsidRDefault="00F30C00" w:rsidP="00CB1B32">
            <w:pPr>
              <w:suppressAutoHyphens w:val="0"/>
              <w:contextualSpacing/>
              <w:jc w:val="both"/>
              <w:rPr>
                <w:rFonts w:eastAsia="Times New Roman" w:cs="Calibri"/>
                <w:bCs/>
                <w:color w:val="000000"/>
                <w:lang w:eastAsia="ru-RU"/>
              </w:rPr>
            </w:pPr>
            <w:r w:rsidRPr="000F1314">
              <w:rPr>
                <w:rFonts w:eastAsia="Times New Roman" w:cs="Times New Roman"/>
                <w:lang w:eastAsia="ru-RU"/>
              </w:rPr>
              <w:t xml:space="preserve">Учение </w:t>
            </w:r>
            <w:proofErr w:type="spellStart"/>
            <w:r w:rsidRPr="000F1314">
              <w:rPr>
                <w:rFonts w:eastAsia="Times New Roman" w:cs="Times New Roman"/>
                <w:lang w:eastAsia="ru-RU"/>
              </w:rPr>
              <w:t>В.Гумбольдта</w:t>
            </w:r>
            <w:proofErr w:type="spellEnd"/>
            <w:r w:rsidRPr="000F1314">
              <w:rPr>
                <w:rFonts w:eastAsia="Times New Roman" w:cs="Times New Roman"/>
                <w:lang w:eastAsia="ru-RU"/>
              </w:rPr>
              <w:t xml:space="preserve"> о внутренней форме языка. Морфологическая </w:t>
            </w:r>
            <w:r w:rsidRPr="000F1314">
              <w:rPr>
                <w:rFonts w:eastAsia="Times New Roman" w:cs="Times New Roman"/>
                <w:lang w:eastAsia="ru-RU"/>
              </w:rPr>
              <w:lastRenderedPageBreak/>
              <w:t xml:space="preserve">классификация языков. </w:t>
            </w:r>
          </w:p>
        </w:tc>
      </w:tr>
      <w:tr w:rsidR="00F30C00" w:rsidRPr="000F1314" w:rsidTr="00CB1B32">
        <w:tc>
          <w:tcPr>
            <w:tcW w:w="1979" w:type="dxa"/>
            <w:vMerge/>
            <w:shd w:val="clear" w:color="auto" w:fill="auto"/>
          </w:tcPr>
          <w:p w:rsidR="00F30C00" w:rsidRPr="000F1314" w:rsidRDefault="00F30C00" w:rsidP="00CB1B32">
            <w:pPr>
              <w:jc w:val="both"/>
              <w:rPr>
                <w:rFonts w:eastAsia="Times New Roman" w:cs="Calibri"/>
                <w:bCs/>
                <w:color w:val="000000"/>
              </w:rPr>
            </w:pPr>
          </w:p>
        </w:tc>
        <w:tc>
          <w:tcPr>
            <w:tcW w:w="2353" w:type="dxa"/>
            <w:vMerge/>
            <w:shd w:val="clear" w:color="auto" w:fill="auto"/>
          </w:tcPr>
          <w:p w:rsidR="00F30C00" w:rsidRPr="000F1314" w:rsidRDefault="00F30C00" w:rsidP="00CB1B32">
            <w:pPr>
              <w:jc w:val="both"/>
              <w:rPr>
                <w:rFonts w:eastAsia="Times New Roman" w:cs="Calibri"/>
                <w:bCs/>
                <w:color w:val="000000"/>
              </w:rPr>
            </w:pPr>
          </w:p>
        </w:tc>
        <w:tc>
          <w:tcPr>
            <w:tcW w:w="2544" w:type="dxa"/>
            <w:shd w:val="clear" w:color="auto" w:fill="auto"/>
          </w:tcPr>
          <w:p w:rsidR="00F30C00" w:rsidRPr="000F1314" w:rsidRDefault="00F30C00" w:rsidP="00CB1B32">
            <w:pPr>
              <w:tabs>
                <w:tab w:val="num" w:pos="643"/>
              </w:tabs>
              <w:suppressAutoHyphens w:val="0"/>
              <w:spacing w:before="100" w:beforeAutospacing="1" w:after="100" w:afterAutospacing="1"/>
              <w:rPr>
                <w:rFonts w:eastAsia="Times New Roman" w:cs="Times New Roman"/>
                <w:color w:val="000000"/>
                <w:lang w:eastAsia="ru-RU"/>
              </w:rPr>
            </w:pPr>
            <w:r w:rsidRPr="000F1314">
              <w:rPr>
                <w:rFonts w:eastAsia="Times New Roman" w:cs="Times New Roman"/>
                <w:color w:val="000000"/>
                <w:lang w:eastAsia="ru-RU"/>
              </w:rPr>
              <w:t xml:space="preserve">Языкознание в России в 30-60-е гг. XIX в. </w:t>
            </w:r>
          </w:p>
        </w:tc>
        <w:tc>
          <w:tcPr>
            <w:tcW w:w="3261" w:type="dxa"/>
            <w:shd w:val="clear" w:color="auto" w:fill="FFFFFF"/>
          </w:tcPr>
          <w:p w:rsidR="00F30C00" w:rsidRPr="000F1314" w:rsidRDefault="00F30C00" w:rsidP="00CB1B32">
            <w:pPr>
              <w:suppressAutoHyphens w:val="0"/>
              <w:contextualSpacing/>
              <w:jc w:val="both"/>
              <w:rPr>
                <w:rFonts w:eastAsia="Times New Roman" w:cs="Times New Roman"/>
                <w:lang w:eastAsia="ru-RU"/>
              </w:rPr>
            </w:pPr>
            <w:r w:rsidRPr="000F1314">
              <w:rPr>
                <w:rFonts w:eastAsia="Times New Roman" w:cs="Times New Roman"/>
                <w:lang w:eastAsia="ru-RU"/>
              </w:rPr>
              <w:t xml:space="preserve">Вопросы сравнительно-исторического языкознания в трудах </w:t>
            </w:r>
            <w:proofErr w:type="spellStart"/>
            <w:r w:rsidRPr="000F1314">
              <w:rPr>
                <w:rFonts w:eastAsia="Times New Roman" w:cs="Times New Roman"/>
                <w:lang w:eastAsia="ru-RU"/>
              </w:rPr>
              <w:t>И.И.Срезневского</w:t>
            </w:r>
            <w:proofErr w:type="spellEnd"/>
            <w:r w:rsidRPr="000F1314">
              <w:rPr>
                <w:rFonts w:eastAsia="Times New Roman" w:cs="Times New Roman"/>
                <w:lang w:eastAsia="ru-RU"/>
              </w:rPr>
              <w:t xml:space="preserve">. </w:t>
            </w:r>
          </w:p>
          <w:p w:rsidR="00F30C00" w:rsidRPr="000F1314" w:rsidRDefault="00F30C00" w:rsidP="00CB1B32">
            <w:pPr>
              <w:suppressAutoHyphens w:val="0"/>
              <w:contextualSpacing/>
              <w:jc w:val="both"/>
              <w:rPr>
                <w:rFonts w:eastAsia="Times New Roman" w:cs="Times New Roman"/>
                <w:lang w:eastAsia="ru-RU"/>
              </w:rPr>
            </w:pPr>
            <w:r w:rsidRPr="000F1314">
              <w:rPr>
                <w:rFonts w:eastAsia="Times New Roman" w:cs="Times New Roman"/>
                <w:lang w:eastAsia="ru-RU"/>
              </w:rPr>
              <w:t xml:space="preserve">Лингвистические взгляды </w:t>
            </w:r>
            <w:proofErr w:type="spellStart"/>
            <w:r w:rsidRPr="000F1314">
              <w:rPr>
                <w:rFonts w:eastAsia="Times New Roman" w:cs="Times New Roman"/>
                <w:lang w:eastAsia="ru-RU"/>
              </w:rPr>
              <w:t>Ф.И.Буслаев</w:t>
            </w:r>
            <w:proofErr w:type="spellEnd"/>
            <w:r w:rsidRPr="000F1314">
              <w:rPr>
                <w:rFonts w:eastAsia="Times New Roman" w:cs="Times New Roman"/>
                <w:lang w:eastAsia="ru-RU"/>
              </w:rPr>
              <w:t xml:space="preserve">. </w:t>
            </w:r>
          </w:p>
          <w:p w:rsidR="00F30C00" w:rsidRPr="000F1314" w:rsidRDefault="00F30C00" w:rsidP="00CB1B32">
            <w:pPr>
              <w:suppressAutoHyphens w:val="0"/>
              <w:contextualSpacing/>
              <w:jc w:val="both"/>
              <w:rPr>
                <w:rFonts w:eastAsia="Times New Roman" w:cs="Calibri"/>
                <w:bCs/>
                <w:color w:val="000000"/>
                <w:lang w:eastAsia="ru-RU"/>
              </w:rPr>
            </w:pPr>
            <w:r w:rsidRPr="000F1314">
              <w:rPr>
                <w:rFonts w:eastAsia="Times New Roman" w:cs="Times New Roman"/>
                <w:lang w:eastAsia="ru-RU"/>
              </w:rPr>
              <w:t xml:space="preserve">Лексикографическая деятельность </w:t>
            </w:r>
            <w:proofErr w:type="spellStart"/>
            <w:r w:rsidRPr="000F1314">
              <w:rPr>
                <w:rFonts w:eastAsia="Times New Roman" w:cs="Times New Roman"/>
                <w:lang w:eastAsia="ru-RU"/>
              </w:rPr>
              <w:t>В.И.Даля</w:t>
            </w:r>
            <w:proofErr w:type="spellEnd"/>
            <w:r w:rsidRPr="000F1314">
              <w:rPr>
                <w:rFonts w:eastAsia="Times New Roman" w:cs="Times New Roman"/>
                <w:lang w:eastAsia="ru-RU"/>
              </w:rPr>
              <w:t>.</w:t>
            </w:r>
          </w:p>
        </w:tc>
      </w:tr>
      <w:tr w:rsidR="00F30C00" w:rsidRPr="000F1314" w:rsidTr="00CB1B32">
        <w:tc>
          <w:tcPr>
            <w:tcW w:w="1979" w:type="dxa"/>
            <w:vMerge/>
            <w:shd w:val="clear" w:color="auto" w:fill="auto"/>
          </w:tcPr>
          <w:p w:rsidR="00F30C00" w:rsidRPr="000F1314" w:rsidRDefault="00F30C00" w:rsidP="00CB1B32">
            <w:pPr>
              <w:jc w:val="both"/>
              <w:rPr>
                <w:rFonts w:eastAsia="Times New Roman" w:cs="Calibri"/>
                <w:bCs/>
                <w:color w:val="000000"/>
              </w:rPr>
            </w:pPr>
          </w:p>
        </w:tc>
        <w:tc>
          <w:tcPr>
            <w:tcW w:w="2353" w:type="dxa"/>
            <w:vMerge/>
            <w:shd w:val="clear" w:color="auto" w:fill="auto"/>
          </w:tcPr>
          <w:p w:rsidR="00F30C00" w:rsidRPr="000F1314" w:rsidRDefault="00F30C00" w:rsidP="00CB1B32">
            <w:pPr>
              <w:jc w:val="both"/>
              <w:rPr>
                <w:rFonts w:eastAsia="Times New Roman" w:cs="Calibri"/>
                <w:bCs/>
                <w:color w:val="000000"/>
              </w:rPr>
            </w:pPr>
          </w:p>
        </w:tc>
        <w:tc>
          <w:tcPr>
            <w:tcW w:w="2544" w:type="dxa"/>
            <w:shd w:val="clear" w:color="auto" w:fill="auto"/>
          </w:tcPr>
          <w:p w:rsidR="00F30C00" w:rsidRPr="000F1314" w:rsidRDefault="00F30C00" w:rsidP="00CB1B32">
            <w:pPr>
              <w:tabs>
                <w:tab w:val="num" w:pos="643"/>
              </w:tabs>
              <w:suppressAutoHyphens w:val="0"/>
              <w:spacing w:before="100" w:beforeAutospacing="1" w:after="100" w:afterAutospacing="1"/>
              <w:rPr>
                <w:rFonts w:eastAsia="Times New Roman" w:cs="Times New Roman"/>
                <w:color w:val="000000"/>
                <w:lang w:eastAsia="ru-RU"/>
              </w:rPr>
            </w:pPr>
            <w:r w:rsidRPr="000F1314">
              <w:rPr>
                <w:rFonts w:eastAsia="Times New Roman" w:cs="Times New Roman"/>
                <w:color w:val="000000"/>
                <w:lang w:eastAsia="ru-RU"/>
              </w:rPr>
              <w:t xml:space="preserve">Натуралистическое направление в языкознании. </w:t>
            </w:r>
          </w:p>
        </w:tc>
        <w:tc>
          <w:tcPr>
            <w:tcW w:w="3261" w:type="dxa"/>
            <w:shd w:val="clear" w:color="auto" w:fill="FFFFFF"/>
          </w:tcPr>
          <w:p w:rsidR="00F30C00" w:rsidRPr="000F1314" w:rsidRDefault="00F30C00" w:rsidP="00CB1B32">
            <w:pPr>
              <w:suppressAutoHyphens w:val="0"/>
              <w:spacing w:before="100" w:beforeAutospacing="1" w:after="100" w:afterAutospacing="1"/>
              <w:contextualSpacing/>
              <w:jc w:val="both"/>
              <w:rPr>
                <w:rFonts w:eastAsia="Times New Roman" w:cs="Calibri"/>
                <w:bCs/>
                <w:color w:val="000000"/>
                <w:lang w:eastAsia="ru-RU"/>
              </w:rPr>
            </w:pPr>
            <w:r w:rsidRPr="000F1314">
              <w:rPr>
                <w:rFonts w:eastAsia="Times New Roman" w:cs="Times New Roman"/>
                <w:lang w:eastAsia="ru-RU"/>
              </w:rPr>
              <w:t xml:space="preserve">Натуралистическое направление в языкознании. </w:t>
            </w:r>
            <w:proofErr w:type="spellStart"/>
            <w:r w:rsidRPr="000F1314">
              <w:rPr>
                <w:rFonts w:eastAsia="Times New Roman" w:cs="Times New Roman"/>
                <w:lang w:eastAsia="ru-RU"/>
              </w:rPr>
              <w:t>А.Шлейхер</w:t>
            </w:r>
            <w:proofErr w:type="spellEnd"/>
            <w:r w:rsidRPr="000F1314">
              <w:rPr>
                <w:rFonts w:eastAsia="Times New Roman" w:cs="Times New Roman"/>
                <w:lang w:eastAsia="ru-RU"/>
              </w:rPr>
              <w:t xml:space="preserve">. </w:t>
            </w:r>
          </w:p>
        </w:tc>
      </w:tr>
      <w:tr w:rsidR="00F30C00" w:rsidRPr="000F1314" w:rsidTr="00CB1B32">
        <w:tc>
          <w:tcPr>
            <w:tcW w:w="1979" w:type="dxa"/>
            <w:vMerge/>
            <w:shd w:val="clear" w:color="auto" w:fill="auto"/>
          </w:tcPr>
          <w:p w:rsidR="00F30C00" w:rsidRPr="000F1314" w:rsidRDefault="00F30C00" w:rsidP="00CB1B32">
            <w:pPr>
              <w:jc w:val="both"/>
              <w:rPr>
                <w:rFonts w:eastAsia="Times New Roman" w:cs="Calibri"/>
                <w:bCs/>
                <w:color w:val="000000"/>
              </w:rPr>
            </w:pPr>
          </w:p>
        </w:tc>
        <w:tc>
          <w:tcPr>
            <w:tcW w:w="2353" w:type="dxa"/>
            <w:vMerge/>
            <w:shd w:val="clear" w:color="auto" w:fill="auto"/>
          </w:tcPr>
          <w:p w:rsidR="00F30C00" w:rsidRPr="000F1314" w:rsidRDefault="00F30C00" w:rsidP="00CB1B32">
            <w:pPr>
              <w:jc w:val="both"/>
              <w:rPr>
                <w:rFonts w:eastAsia="Times New Roman" w:cs="Calibri"/>
                <w:bCs/>
                <w:color w:val="000000"/>
              </w:rPr>
            </w:pPr>
          </w:p>
        </w:tc>
        <w:tc>
          <w:tcPr>
            <w:tcW w:w="2544" w:type="dxa"/>
            <w:shd w:val="clear" w:color="auto" w:fill="auto"/>
          </w:tcPr>
          <w:p w:rsidR="00F30C00" w:rsidRPr="000F1314" w:rsidRDefault="00F30C00" w:rsidP="00CB1B32">
            <w:pPr>
              <w:tabs>
                <w:tab w:val="num" w:pos="643"/>
              </w:tabs>
              <w:suppressAutoHyphens w:val="0"/>
              <w:spacing w:before="100" w:beforeAutospacing="1" w:after="100" w:afterAutospacing="1"/>
              <w:rPr>
                <w:rFonts w:eastAsia="Times New Roman" w:cs="Times New Roman"/>
                <w:color w:val="000000"/>
                <w:lang w:eastAsia="ru-RU"/>
              </w:rPr>
            </w:pPr>
            <w:r w:rsidRPr="000F1314">
              <w:rPr>
                <w:rFonts w:eastAsia="Times New Roman" w:cs="Times New Roman"/>
                <w:color w:val="000000"/>
                <w:lang w:eastAsia="ru-RU"/>
              </w:rPr>
              <w:t>Психологические концепции в языкознании</w:t>
            </w:r>
          </w:p>
        </w:tc>
        <w:tc>
          <w:tcPr>
            <w:tcW w:w="3261" w:type="dxa"/>
            <w:shd w:val="clear" w:color="auto" w:fill="FFFFFF"/>
          </w:tcPr>
          <w:p w:rsidR="00F30C00" w:rsidRPr="000F1314" w:rsidRDefault="00F30C00" w:rsidP="00CB1B32">
            <w:pPr>
              <w:suppressAutoHyphens w:val="0"/>
              <w:contextualSpacing/>
              <w:jc w:val="both"/>
              <w:rPr>
                <w:rFonts w:eastAsia="Times New Roman" w:cs="Times New Roman"/>
                <w:lang w:eastAsia="ru-RU"/>
              </w:rPr>
            </w:pPr>
            <w:r w:rsidRPr="000F1314">
              <w:rPr>
                <w:rFonts w:eastAsia="Times New Roman" w:cs="Times New Roman"/>
                <w:lang w:eastAsia="ru-RU"/>
              </w:rPr>
              <w:t xml:space="preserve">Психологическое направление в языкознании. Общая характеристика. </w:t>
            </w:r>
          </w:p>
          <w:p w:rsidR="00F30C00" w:rsidRPr="000F1314" w:rsidRDefault="00F30C00" w:rsidP="00CB1B32">
            <w:pPr>
              <w:suppressAutoHyphens w:val="0"/>
              <w:contextualSpacing/>
              <w:jc w:val="both"/>
              <w:rPr>
                <w:rFonts w:eastAsia="Times New Roman" w:cs="Times New Roman"/>
                <w:lang w:eastAsia="ru-RU"/>
              </w:rPr>
            </w:pPr>
            <w:r w:rsidRPr="000F1314">
              <w:rPr>
                <w:rFonts w:eastAsia="Times New Roman" w:cs="Times New Roman"/>
                <w:lang w:eastAsia="ru-RU"/>
              </w:rPr>
              <w:t xml:space="preserve">Психологическое направление в русском языкознании. </w:t>
            </w:r>
            <w:proofErr w:type="spellStart"/>
            <w:r w:rsidRPr="000F1314">
              <w:rPr>
                <w:rFonts w:eastAsia="Times New Roman" w:cs="Times New Roman"/>
                <w:lang w:eastAsia="ru-RU"/>
              </w:rPr>
              <w:t>А.А.Потебня</w:t>
            </w:r>
            <w:proofErr w:type="spellEnd"/>
            <w:r w:rsidRPr="000F1314">
              <w:rPr>
                <w:rFonts w:eastAsia="Times New Roman" w:cs="Times New Roman"/>
                <w:lang w:eastAsia="ru-RU"/>
              </w:rPr>
              <w:t xml:space="preserve">. </w:t>
            </w:r>
          </w:p>
          <w:p w:rsidR="00F30C00" w:rsidRPr="000F1314" w:rsidRDefault="00F30C00" w:rsidP="00CB1B32">
            <w:pPr>
              <w:suppressAutoHyphens w:val="0"/>
              <w:contextualSpacing/>
              <w:jc w:val="both"/>
              <w:rPr>
                <w:rFonts w:eastAsia="Times New Roman" w:cs="Times New Roman"/>
                <w:lang w:eastAsia="ru-RU"/>
              </w:rPr>
            </w:pPr>
            <w:proofErr w:type="spellStart"/>
            <w:r w:rsidRPr="000F1314">
              <w:rPr>
                <w:rFonts w:eastAsia="Times New Roman" w:cs="Times New Roman"/>
                <w:lang w:eastAsia="ru-RU"/>
              </w:rPr>
              <w:t>А.А.Потебня</w:t>
            </w:r>
            <w:proofErr w:type="spellEnd"/>
            <w:r w:rsidRPr="000F1314">
              <w:rPr>
                <w:rFonts w:eastAsia="Times New Roman" w:cs="Times New Roman"/>
                <w:lang w:eastAsia="ru-RU"/>
              </w:rPr>
              <w:t xml:space="preserve"> о связи языка и мышления. </w:t>
            </w:r>
          </w:p>
          <w:p w:rsidR="00F30C00" w:rsidRPr="000F1314" w:rsidRDefault="00F30C00" w:rsidP="00CB1B32">
            <w:pPr>
              <w:suppressAutoHyphens w:val="0"/>
              <w:contextualSpacing/>
              <w:jc w:val="both"/>
              <w:rPr>
                <w:rFonts w:eastAsia="Times New Roman" w:cs="Times New Roman"/>
                <w:lang w:eastAsia="ru-RU"/>
              </w:rPr>
            </w:pPr>
            <w:proofErr w:type="spellStart"/>
            <w:r w:rsidRPr="000F1314">
              <w:rPr>
                <w:rFonts w:eastAsia="Times New Roman" w:cs="Times New Roman"/>
                <w:lang w:eastAsia="ru-RU"/>
              </w:rPr>
              <w:t>А.А.Потебня</w:t>
            </w:r>
            <w:proofErr w:type="spellEnd"/>
            <w:r w:rsidRPr="000F1314">
              <w:rPr>
                <w:rFonts w:eastAsia="Times New Roman" w:cs="Times New Roman"/>
                <w:lang w:eastAsia="ru-RU"/>
              </w:rPr>
              <w:t xml:space="preserve">: учение о слове, теория грамматической формы. </w:t>
            </w:r>
          </w:p>
          <w:p w:rsidR="00F30C00" w:rsidRPr="000F1314" w:rsidRDefault="00F30C00" w:rsidP="00CB1B32">
            <w:pPr>
              <w:suppressAutoHyphens w:val="0"/>
              <w:contextualSpacing/>
              <w:jc w:val="both"/>
              <w:rPr>
                <w:rFonts w:eastAsia="Times New Roman" w:cs="Calibri"/>
                <w:bCs/>
                <w:color w:val="000000"/>
                <w:lang w:eastAsia="ru-RU"/>
              </w:rPr>
            </w:pPr>
            <w:r w:rsidRPr="000F1314">
              <w:rPr>
                <w:rFonts w:eastAsia="Times New Roman" w:cs="Times New Roman"/>
                <w:lang w:eastAsia="ru-RU"/>
              </w:rPr>
              <w:t xml:space="preserve">Учение </w:t>
            </w:r>
            <w:proofErr w:type="spellStart"/>
            <w:r w:rsidRPr="000F1314">
              <w:rPr>
                <w:rFonts w:eastAsia="Times New Roman" w:cs="Times New Roman"/>
                <w:lang w:eastAsia="ru-RU"/>
              </w:rPr>
              <w:t>А.А.Потебни</w:t>
            </w:r>
            <w:proofErr w:type="spellEnd"/>
            <w:r w:rsidRPr="000F1314">
              <w:rPr>
                <w:rFonts w:eastAsia="Times New Roman" w:cs="Times New Roman"/>
                <w:lang w:eastAsia="ru-RU"/>
              </w:rPr>
              <w:t xml:space="preserve"> о предложении. </w:t>
            </w:r>
          </w:p>
        </w:tc>
      </w:tr>
      <w:tr w:rsidR="00F30C00" w:rsidRPr="000F1314" w:rsidTr="00CB1B32">
        <w:tc>
          <w:tcPr>
            <w:tcW w:w="1979" w:type="dxa"/>
            <w:vMerge/>
            <w:shd w:val="clear" w:color="auto" w:fill="auto"/>
          </w:tcPr>
          <w:p w:rsidR="00F30C00" w:rsidRPr="000F1314" w:rsidRDefault="00F30C00" w:rsidP="00CB1B32">
            <w:pPr>
              <w:jc w:val="both"/>
              <w:rPr>
                <w:rFonts w:eastAsia="Times New Roman" w:cs="Calibri"/>
                <w:bCs/>
                <w:color w:val="000000"/>
              </w:rPr>
            </w:pPr>
          </w:p>
        </w:tc>
        <w:tc>
          <w:tcPr>
            <w:tcW w:w="2353" w:type="dxa"/>
            <w:vMerge/>
            <w:shd w:val="clear" w:color="auto" w:fill="auto"/>
          </w:tcPr>
          <w:p w:rsidR="00F30C00" w:rsidRPr="000F1314" w:rsidRDefault="00F30C00" w:rsidP="00CB1B32">
            <w:pPr>
              <w:jc w:val="both"/>
              <w:rPr>
                <w:rFonts w:eastAsia="Times New Roman" w:cs="Calibri"/>
                <w:bCs/>
                <w:color w:val="000000"/>
              </w:rPr>
            </w:pPr>
          </w:p>
        </w:tc>
        <w:tc>
          <w:tcPr>
            <w:tcW w:w="2544" w:type="dxa"/>
            <w:shd w:val="clear" w:color="auto" w:fill="auto"/>
          </w:tcPr>
          <w:p w:rsidR="00F30C00" w:rsidRPr="000F1314" w:rsidRDefault="00F30C00" w:rsidP="00CB1B32">
            <w:pPr>
              <w:jc w:val="both"/>
              <w:rPr>
                <w:color w:val="000000"/>
              </w:rPr>
            </w:pPr>
            <w:r w:rsidRPr="000F1314">
              <w:rPr>
                <w:color w:val="000000"/>
              </w:rPr>
              <w:t xml:space="preserve">Младограмматическое направление в языкознании </w:t>
            </w:r>
          </w:p>
        </w:tc>
        <w:tc>
          <w:tcPr>
            <w:tcW w:w="3261" w:type="dxa"/>
            <w:shd w:val="clear" w:color="auto" w:fill="FFFFFF"/>
          </w:tcPr>
          <w:p w:rsidR="00F30C00" w:rsidRPr="000F1314" w:rsidRDefault="00F30C00" w:rsidP="00CB1B32">
            <w:pPr>
              <w:suppressAutoHyphens w:val="0"/>
              <w:contextualSpacing/>
              <w:jc w:val="both"/>
              <w:rPr>
                <w:rFonts w:eastAsia="Times New Roman" w:cs="Times New Roman"/>
                <w:lang w:eastAsia="ru-RU"/>
              </w:rPr>
            </w:pPr>
            <w:r w:rsidRPr="000F1314">
              <w:rPr>
                <w:rFonts w:eastAsia="Times New Roman" w:cs="Times New Roman"/>
                <w:lang w:eastAsia="ru-RU"/>
              </w:rPr>
              <w:t xml:space="preserve">Младограмматическое направление в языкознании. Общая характеристика. </w:t>
            </w:r>
          </w:p>
          <w:p w:rsidR="00F30C00" w:rsidRPr="000F1314" w:rsidRDefault="00F30C00" w:rsidP="00CB1B32">
            <w:pPr>
              <w:suppressAutoHyphens w:val="0"/>
              <w:contextualSpacing/>
              <w:jc w:val="both"/>
              <w:rPr>
                <w:rFonts w:eastAsia="Times New Roman" w:cs="Times New Roman"/>
                <w:lang w:eastAsia="ru-RU"/>
              </w:rPr>
            </w:pPr>
            <w:r w:rsidRPr="000F1314">
              <w:rPr>
                <w:rFonts w:eastAsia="Times New Roman" w:cs="Times New Roman"/>
                <w:lang w:eastAsia="ru-RU"/>
              </w:rPr>
              <w:t xml:space="preserve">Учение младограмматиков о звуковых законах и аналогии в развитии языка. </w:t>
            </w:r>
          </w:p>
          <w:p w:rsidR="00F30C00" w:rsidRPr="000F1314" w:rsidRDefault="00F30C00" w:rsidP="00CB1B32">
            <w:pPr>
              <w:suppressAutoHyphens w:val="0"/>
              <w:contextualSpacing/>
              <w:jc w:val="both"/>
              <w:rPr>
                <w:rFonts w:eastAsia="Times New Roman" w:cs="Calibri"/>
                <w:bCs/>
                <w:color w:val="000000"/>
                <w:lang w:eastAsia="ru-RU"/>
              </w:rPr>
            </w:pPr>
            <w:r w:rsidRPr="000F1314">
              <w:rPr>
                <w:rFonts w:eastAsia="Times New Roman" w:cs="Times New Roman"/>
                <w:lang w:eastAsia="ru-RU"/>
              </w:rPr>
              <w:t xml:space="preserve">Вопросы изменения значений слов в трактовке </w:t>
            </w:r>
            <w:proofErr w:type="spellStart"/>
            <w:r w:rsidRPr="000F1314">
              <w:rPr>
                <w:rFonts w:eastAsia="Times New Roman" w:cs="Times New Roman"/>
                <w:lang w:eastAsia="ru-RU"/>
              </w:rPr>
              <w:t>Г.Пауля</w:t>
            </w:r>
            <w:proofErr w:type="spellEnd"/>
            <w:r w:rsidRPr="000F1314">
              <w:rPr>
                <w:rFonts w:eastAsia="Times New Roman" w:cs="Times New Roman"/>
                <w:lang w:eastAsia="ru-RU"/>
              </w:rPr>
              <w:t xml:space="preserve">. </w:t>
            </w:r>
          </w:p>
        </w:tc>
      </w:tr>
      <w:tr w:rsidR="00F30C00" w:rsidRPr="000F1314" w:rsidTr="00CB1B32">
        <w:tc>
          <w:tcPr>
            <w:tcW w:w="1979" w:type="dxa"/>
            <w:vMerge/>
            <w:shd w:val="clear" w:color="auto" w:fill="auto"/>
          </w:tcPr>
          <w:p w:rsidR="00F30C00" w:rsidRPr="000F1314" w:rsidRDefault="00F30C00" w:rsidP="00CB1B32">
            <w:pPr>
              <w:jc w:val="both"/>
              <w:rPr>
                <w:rFonts w:eastAsia="Times New Roman" w:cs="Calibri"/>
                <w:bCs/>
                <w:color w:val="000000"/>
              </w:rPr>
            </w:pPr>
          </w:p>
        </w:tc>
        <w:tc>
          <w:tcPr>
            <w:tcW w:w="2353" w:type="dxa"/>
            <w:vMerge/>
            <w:shd w:val="clear" w:color="auto" w:fill="auto"/>
          </w:tcPr>
          <w:p w:rsidR="00F30C00" w:rsidRPr="000F1314" w:rsidRDefault="00F30C00" w:rsidP="00CB1B32">
            <w:pPr>
              <w:jc w:val="both"/>
              <w:rPr>
                <w:rFonts w:eastAsia="Times New Roman" w:cs="Calibri"/>
                <w:bCs/>
                <w:color w:val="000000"/>
              </w:rPr>
            </w:pPr>
          </w:p>
        </w:tc>
        <w:tc>
          <w:tcPr>
            <w:tcW w:w="2544" w:type="dxa"/>
            <w:shd w:val="clear" w:color="auto" w:fill="auto"/>
          </w:tcPr>
          <w:p w:rsidR="00F30C00" w:rsidRPr="000F1314" w:rsidRDefault="00F30C00" w:rsidP="00CB1B32">
            <w:pPr>
              <w:tabs>
                <w:tab w:val="num" w:pos="643"/>
              </w:tabs>
              <w:suppressAutoHyphens w:val="0"/>
              <w:spacing w:before="100" w:beforeAutospacing="1" w:after="100" w:afterAutospacing="1"/>
              <w:rPr>
                <w:rFonts w:eastAsia="Times New Roman" w:cs="Times New Roman"/>
                <w:color w:val="000000"/>
                <w:lang w:eastAsia="ru-RU"/>
              </w:rPr>
            </w:pPr>
            <w:proofErr w:type="spellStart"/>
            <w:r w:rsidRPr="000F1314">
              <w:rPr>
                <w:rFonts w:eastAsia="Times New Roman" w:cs="Times New Roman"/>
                <w:color w:val="000000"/>
                <w:lang w:eastAsia="ru-RU"/>
              </w:rPr>
              <w:t>Младограмматизм</w:t>
            </w:r>
            <w:proofErr w:type="spellEnd"/>
            <w:r w:rsidRPr="000F1314">
              <w:rPr>
                <w:rFonts w:eastAsia="Times New Roman" w:cs="Times New Roman"/>
                <w:color w:val="000000"/>
                <w:lang w:eastAsia="ru-RU"/>
              </w:rPr>
              <w:t xml:space="preserve"> в России. Московская лингвистическая школа. Казанская лингвистическая школа. </w:t>
            </w:r>
          </w:p>
        </w:tc>
        <w:tc>
          <w:tcPr>
            <w:tcW w:w="3261" w:type="dxa"/>
            <w:shd w:val="clear" w:color="auto" w:fill="FFFFFF"/>
          </w:tcPr>
          <w:p w:rsidR="00F30C00" w:rsidRPr="000F1314" w:rsidRDefault="00F30C00" w:rsidP="00CB1B32">
            <w:pPr>
              <w:suppressAutoHyphens w:val="0"/>
              <w:contextualSpacing/>
              <w:jc w:val="both"/>
              <w:rPr>
                <w:rFonts w:eastAsia="Times New Roman" w:cs="Times New Roman"/>
                <w:lang w:eastAsia="ru-RU"/>
              </w:rPr>
            </w:pPr>
            <w:r w:rsidRPr="000F1314">
              <w:rPr>
                <w:rFonts w:eastAsia="Times New Roman" w:cs="Times New Roman"/>
                <w:lang w:eastAsia="ru-RU"/>
              </w:rPr>
              <w:t xml:space="preserve">Московская лингвистическая школа. Общая характеристика. </w:t>
            </w:r>
          </w:p>
          <w:p w:rsidR="00F30C00" w:rsidRPr="000F1314" w:rsidRDefault="00F30C00" w:rsidP="00CB1B32">
            <w:pPr>
              <w:suppressAutoHyphens w:val="0"/>
              <w:contextualSpacing/>
              <w:jc w:val="both"/>
              <w:rPr>
                <w:rFonts w:eastAsia="Times New Roman" w:cs="Times New Roman"/>
                <w:lang w:eastAsia="ru-RU"/>
              </w:rPr>
            </w:pPr>
            <w:r w:rsidRPr="000F1314">
              <w:rPr>
                <w:rFonts w:eastAsia="Times New Roman" w:cs="Times New Roman"/>
                <w:lang w:eastAsia="ru-RU"/>
              </w:rPr>
              <w:t xml:space="preserve">Учение </w:t>
            </w:r>
            <w:proofErr w:type="spellStart"/>
            <w:r w:rsidRPr="000F1314">
              <w:rPr>
                <w:rFonts w:eastAsia="Times New Roman" w:cs="Times New Roman"/>
                <w:lang w:eastAsia="ru-RU"/>
              </w:rPr>
              <w:t>Ф.Ф.Фортунатова</w:t>
            </w:r>
            <w:proofErr w:type="spellEnd"/>
            <w:r w:rsidRPr="000F1314">
              <w:rPr>
                <w:rFonts w:eastAsia="Times New Roman" w:cs="Times New Roman"/>
                <w:lang w:eastAsia="ru-RU"/>
              </w:rPr>
              <w:t xml:space="preserve"> о форме слова и словосочетании. </w:t>
            </w:r>
          </w:p>
          <w:p w:rsidR="00F30C00" w:rsidRPr="000F1314" w:rsidRDefault="00F30C00" w:rsidP="00CB1B32">
            <w:pPr>
              <w:suppressAutoHyphens w:val="0"/>
              <w:contextualSpacing/>
              <w:jc w:val="both"/>
              <w:rPr>
                <w:rFonts w:eastAsia="Times New Roman" w:cs="Times New Roman"/>
                <w:lang w:eastAsia="ru-RU"/>
              </w:rPr>
            </w:pPr>
            <w:r w:rsidRPr="000F1314">
              <w:rPr>
                <w:rFonts w:eastAsia="Times New Roman" w:cs="Times New Roman"/>
                <w:lang w:eastAsia="ru-RU"/>
              </w:rPr>
              <w:t xml:space="preserve">Лингвистические взгляды </w:t>
            </w:r>
            <w:proofErr w:type="spellStart"/>
            <w:r w:rsidRPr="000F1314">
              <w:rPr>
                <w:rFonts w:eastAsia="Times New Roman" w:cs="Times New Roman"/>
                <w:lang w:eastAsia="ru-RU"/>
              </w:rPr>
              <w:t>А.А.Шахматова</w:t>
            </w:r>
            <w:proofErr w:type="spellEnd"/>
            <w:r w:rsidRPr="000F1314">
              <w:rPr>
                <w:rFonts w:eastAsia="Times New Roman" w:cs="Times New Roman"/>
                <w:lang w:eastAsia="ru-RU"/>
              </w:rPr>
              <w:t xml:space="preserve">, </w:t>
            </w:r>
            <w:proofErr w:type="spellStart"/>
            <w:r w:rsidRPr="000F1314">
              <w:rPr>
                <w:rFonts w:eastAsia="Times New Roman" w:cs="Times New Roman"/>
                <w:lang w:eastAsia="ru-RU"/>
              </w:rPr>
              <w:t>М.М.Покровского</w:t>
            </w:r>
            <w:proofErr w:type="spellEnd"/>
            <w:r w:rsidRPr="000F1314">
              <w:rPr>
                <w:rFonts w:eastAsia="Times New Roman" w:cs="Times New Roman"/>
                <w:lang w:eastAsia="ru-RU"/>
              </w:rPr>
              <w:t xml:space="preserve">. </w:t>
            </w:r>
          </w:p>
          <w:p w:rsidR="00F30C00" w:rsidRPr="000F1314" w:rsidRDefault="00F30C00" w:rsidP="00CB1B32">
            <w:pPr>
              <w:suppressAutoHyphens w:val="0"/>
              <w:contextualSpacing/>
              <w:jc w:val="both"/>
              <w:rPr>
                <w:rFonts w:eastAsia="Times New Roman" w:cs="Times New Roman"/>
                <w:lang w:eastAsia="ru-RU"/>
              </w:rPr>
            </w:pPr>
            <w:r w:rsidRPr="000F1314">
              <w:rPr>
                <w:rFonts w:eastAsia="Times New Roman" w:cs="Times New Roman"/>
                <w:lang w:eastAsia="ru-RU"/>
              </w:rPr>
              <w:t xml:space="preserve">Казанская </w:t>
            </w:r>
            <w:r w:rsidRPr="000F1314">
              <w:rPr>
                <w:rFonts w:eastAsia="Times New Roman" w:cs="Times New Roman"/>
                <w:lang w:eastAsia="ru-RU"/>
              </w:rPr>
              <w:lastRenderedPageBreak/>
              <w:t xml:space="preserve">лингвистическая школа. Общая характеристика. </w:t>
            </w:r>
          </w:p>
          <w:p w:rsidR="00F30C00" w:rsidRPr="000F1314" w:rsidRDefault="00F30C00" w:rsidP="00CB1B32">
            <w:pPr>
              <w:suppressAutoHyphens w:val="0"/>
              <w:contextualSpacing/>
              <w:jc w:val="both"/>
              <w:rPr>
                <w:rFonts w:eastAsia="Times New Roman" w:cs="Times New Roman"/>
                <w:lang w:eastAsia="ru-RU"/>
              </w:rPr>
            </w:pPr>
            <w:r w:rsidRPr="000F1314">
              <w:rPr>
                <w:rFonts w:eastAsia="Times New Roman" w:cs="Times New Roman"/>
                <w:lang w:eastAsia="ru-RU"/>
              </w:rPr>
              <w:t xml:space="preserve">Проблемы языка и речи, статики и динамики в работах </w:t>
            </w:r>
            <w:proofErr w:type="spellStart"/>
            <w:r w:rsidRPr="000F1314">
              <w:rPr>
                <w:rFonts w:eastAsia="Times New Roman" w:cs="Times New Roman"/>
                <w:lang w:eastAsia="ru-RU"/>
              </w:rPr>
              <w:t>И.А.Бодуэна</w:t>
            </w:r>
            <w:proofErr w:type="spellEnd"/>
            <w:r w:rsidRPr="000F1314">
              <w:rPr>
                <w:rFonts w:eastAsia="Times New Roman" w:cs="Times New Roman"/>
                <w:lang w:eastAsia="ru-RU"/>
              </w:rPr>
              <w:t xml:space="preserve"> де </w:t>
            </w:r>
            <w:proofErr w:type="spellStart"/>
            <w:r w:rsidRPr="000F1314">
              <w:rPr>
                <w:rFonts w:eastAsia="Times New Roman" w:cs="Times New Roman"/>
                <w:lang w:eastAsia="ru-RU"/>
              </w:rPr>
              <w:t>Куртенэ</w:t>
            </w:r>
            <w:proofErr w:type="spellEnd"/>
            <w:r w:rsidRPr="000F1314">
              <w:rPr>
                <w:rFonts w:eastAsia="Times New Roman" w:cs="Times New Roman"/>
                <w:lang w:eastAsia="ru-RU"/>
              </w:rPr>
              <w:t xml:space="preserve"> и </w:t>
            </w:r>
            <w:proofErr w:type="spellStart"/>
            <w:r w:rsidRPr="000F1314">
              <w:rPr>
                <w:rFonts w:eastAsia="Times New Roman" w:cs="Times New Roman"/>
                <w:lang w:eastAsia="ru-RU"/>
              </w:rPr>
              <w:t>Н.В.Крушевского</w:t>
            </w:r>
            <w:proofErr w:type="spellEnd"/>
            <w:r w:rsidRPr="000F1314">
              <w:rPr>
                <w:rFonts w:eastAsia="Times New Roman" w:cs="Times New Roman"/>
                <w:lang w:eastAsia="ru-RU"/>
              </w:rPr>
              <w:t xml:space="preserve">. </w:t>
            </w:r>
          </w:p>
          <w:p w:rsidR="00F30C00" w:rsidRPr="000F1314" w:rsidRDefault="00F30C00" w:rsidP="00CB1B32">
            <w:pPr>
              <w:suppressAutoHyphens w:val="0"/>
              <w:contextualSpacing/>
              <w:jc w:val="both"/>
              <w:rPr>
                <w:rFonts w:eastAsia="Times New Roman" w:cs="Times New Roman"/>
                <w:lang w:eastAsia="ru-RU"/>
              </w:rPr>
            </w:pPr>
            <w:r w:rsidRPr="000F1314">
              <w:rPr>
                <w:rFonts w:eastAsia="Times New Roman" w:cs="Times New Roman"/>
                <w:lang w:eastAsia="ru-RU"/>
              </w:rPr>
              <w:t xml:space="preserve">Учение о языке как системе в работах </w:t>
            </w:r>
            <w:proofErr w:type="spellStart"/>
            <w:r w:rsidRPr="000F1314">
              <w:rPr>
                <w:rFonts w:eastAsia="Times New Roman" w:cs="Times New Roman"/>
                <w:lang w:eastAsia="ru-RU"/>
              </w:rPr>
              <w:t>И.А.Бодуэна</w:t>
            </w:r>
            <w:proofErr w:type="spellEnd"/>
            <w:r w:rsidRPr="000F1314">
              <w:rPr>
                <w:rFonts w:eastAsia="Times New Roman" w:cs="Times New Roman"/>
                <w:lang w:eastAsia="ru-RU"/>
              </w:rPr>
              <w:t xml:space="preserve"> де </w:t>
            </w:r>
            <w:proofErr w:type="spellStart"/>
            <w:r w:rsidRPr="000F1314">
              <w:rPr>
                <w:rFonts w:eastAsia="Times New Roman" w:cs="Times New Roman"/>
                <w:lang w:eastAsia="ru-RU"/>
              </w:rPr>
              <w:t>Куртенэ</w:t>
            </w:r>
            <w:proofErr w:type="spellEnd"/>
            <w:r w:rsidRPr="000F1314">
              <w:rPr>
                <w:rFonts w:eastAsia="Times New Roman" w:cs="Times New Roman"/>
                <w:lang w:eastAsia="ru-RU"/>
              </w:rPr>
              <w:t xml:space="preserve"> и </w:t>
            </w:r>
            <w:proofErr w:type="spellStart"/>
            <w:r w:rsidRPr="000F1314">
              <w:rPr>
                <w:rFonts w:eastAsia="Times New Roman" w:cs="Times New Roman"/>
                <w:lang w:eastAsia="ru-RU"/>
              </w:rPr>
              <w:t>Н.В.Крушевского</w:t>
            </w:r>
            <w:proofErr w:type="spellEnd"/>
            <w:r w:rsidRPr="000F1314">
              <w:rPr>
                <w:rFonts w:eastAsia="Times New Roman" w:cs="Times New Roman"/>
                <w:lang w:eastAsia="ru-RU"/>
              </w:rPr>
              <w:t xml:space="preserve">. </w:t>
            </w:r>
          </w:p>
          <w:p w:rsidR="00F30C00" w:rsidRPr="000F1314" w:rsidRDefault="00F30C00" w:rsidP="00CB1B32">
            <w:pPr>
              <w:suppressAutoHyphens w:val="0"/>
              <w:contextualSpacing/>
              <w:jc w:val="both"/>
              <w:rPr>
                <w:rFonts w:eastAsia="Times New Roman" w:cs="Times New Roman"/>
                <w:lang w:eastAsia="ru-RU"/>
              </w:rPr>
            </w:pPr>
            <w:r w:rsidRPr="000F1314">
              <w:rPr>
                <w:rFonts w:eastAsia="Times New Roman" w:cs="Times New Roman"/>
                <w:lang w:eastAsia="ru-RU"/>
              </w:rPr>
              <w:t xml:space="preserve">Вопросы морфологической структуры в трудах представителей Казанской лингвистической школы. </w:t>
            </w:r>
          </w:p>
          <w:p w:rsidR="00F30C00" w:rsidRPr="000F1314" w:rsidRDefault="00F30C00" w:rsidP="00CB1B32">
            <w:pPr>
              <w:suppressAutoHyphens w:val="0"/>
              <w:contextualSpacing/>
              <w:jc w:val="both"/>
              <w:rPr>
                <w:rFonts w:eastAsia="Times New Roman" w:cs="Calibri"/>
                <w:bCs/>
                <w:color w:val="000000"/>
                <w:lang w:eastAsia="ru-RU"/>
              </w:rPr>
            </w:pPr>
          </w:p>
        </w:tc>
      </w:tr>
      <w:tr w:rsidR="00F30C00" w:rsidRPr="000F1314" w:rsidTr="00CB1B32">
        <w:tc>
          <w:tcPr>
            <w:tcW w:w="1979" w:type="dxa"/>
            <w:vMerge/>
            <w:shd w:val="clear" w:color="auto" w:fill="auto"/>
          </w:tcPr>
          <w:p w:rsidR="00F30C00" w:rsidRPr="000F1314" w:rsidRDefault="00F30C00" w:rsidP="00CB1B32">
            <w:pPr>
              <w:jc w:val="both"/>
              <w:rPr>
                <w:rFonts w:eastAsia="Times New Roman" w:cs="Calibri"/>
                <w:bCs/>
                <w:color w:val="000000"/>
              </w:rPr>
            </w:pPr>
          </w:p>
        </w:tc>
        <w:tc>
          <w:tcPr>
            <w:tcW w:w="2353" w:type="dxa"/>
            <w:vMerge/>
            <w:shd w:val="clear" w:color="auto" w:fill="auto"/>
          </w:tcPr>
          <w:p w:rsidR="00F30C00" w:rsidRPr="000F1314" w:rsidRDefault="00F30C00" w:rsidP="00CB1B32">
            <w:pPr>
              <w:jc w:val="both"/>
              <w:rPr>
                <w:rFonts w:eastAsia="Times New Roman" w:cs="Calibri"/>
                <w:bCs/>
                <w:color w:val="000000"/>
              </w:rPr>
            </w:pPr>
          </w:p>
        </w:tc>
        <w:tc>
          <w:tcPr>
            <w:tcW w:w="2544" w:type="dxa"/>
            <w:shd w:val="clear" w:color="auto" w:fill="auto"/>
          </w:tcPr>
          <w:p w:rsidR="00F30C00" w:rsidRPr="000F1314" w:rsidRDefault="00F30C00" w:rsidP="00CB1B32">
            <w:pPr>
              <w:tabs>
                <w:tab w:val="num" w:pos="643"/>
              </w:tabs>
              <w:suppressAutoHyphens w:val="0"/>
              <w:spacing w:before="100" w:beforeAutospacing="1" w:after="100" w:afterAutospacing="1"/>
              <w:rPr>
                <w:rFonts w:eastAsia="Times New Roman" w:cs="Times New Roman"/>
                <w:color w:val="000000"/>
                <w:lang w:eastAsia="ru-RU"/>
              </w:rPr>
            </w:pPr>
            <w:r w:rsidRPr="000F1314">
              <w:rPr>
                <w:rFonts w:eastAsia="Times New Roman" w:cs="Times New Roman"/>
                <w:color w:val="000000"/>
                <w:lang w:eastAsia="ru-RU"/>
              </w:rPr>
              <w:t xml:space="preserve">Критика </w:t>
            </w:r>
            <w:proofErr w:type="spellStart"/>
            <w:r w:rsidRPr="000F1314">
              <w:rPr>
                <w:rFonts w:eastAsia="Times New Roman" w:cs="Times New Roman"/>
                <w:color w:val="000000"/>
                <w:lang w:eastAsia="ru-RU"/>
              </w:rPr>
              <w:t>младограмматизма</w:t>
            </w:r>
            <w:proofErr w:type="spellEnd"/>
            <w:r w:rsidRPr="000F1314">
              <w:rPr>
                <w:rFonts w:eastAsia="Times New Roman" w:cs="Times New Roman"/>
                <w:color w:val="000000"/>
                <w:lang w:eastAsia="ru-RU"/>
              </w:rPr>
              <w:t xml:space="preserve">. Эстетическая философия языка (неофилология). </w:t>
            </w:r>
            <w:proofErr w:type="spellStart"/>
            <w:r w:rsidRPr="000F1314">
              <w:rPr>
                <w:rFonts w:eastAsia="Times New Roman" w:cs="Times New Roman"/>
                <w:color w:val="000000"/>
                <w:lang w:eastAsia="ru-RU"/>
              </w:rPr>
              <w:t>Неолингвистика</w:t>
            </w:r>
            <w:proofErr w:type="spellEnd"/>
            <w:r w:rsidRPr="000F1314">
              <w:rPr>
                <w:rFonts w:eastAsia="Times New Roman" w:cs="Times New Roman"/>
                <w:color w:val="000000"/>
                <w:lang w:eastAsia="ru-RU"/>
              </w:rPr>
              <w:t xml:space="preserve"> (ареальная лингвистика).</w:t>
            </w:r>
          </w:p>
        </w:tc>
        <w:tc>
          <w:tcPr>
            <w:tcW w:w="3261" w:type="dxa"/>
            <w:shd w:val="clear" w:color="auto" w:fill="FFFFFF"/>
          </w:tcPr>
          <w:p w:rsidR="00F30C00" w:rsidRPr="000F1314" w:rsidRDefault="00F30C00" w:rsidP="00CB1B32">
            <w:pPr>
              <w:suppressAutoHyphens w:val="0"/>
              <w:contextualSpacing/>
              <w:jc w:val="both"/>
              <w:rPr>
                <w:rFonts w:eastAsia="Times New Roman" w:cs="Times New Roman"/>
                <w:lang w:eastAsia="ru-RU"/>
              </w:rPr>
            </w:pPr>
            <w:r w:rsidRPr="000F1314">
              <w:rPr>
                <w:rFonts w:eastAsia="Times New Roman" w:cs="Times New Roman"/>
                <w:color w:val="000000"/>
                <w:lang w:eastAsia="ru-RU"/>
              </w:rPr>
              <w:t xml:space="preserve">Эстетическая философия языка (неофилология). </w:t>
            </w:r>
            <w:proofErr w:type="spellStart"/>
            <w:r w:rsidRPr="000F1314">
              <w:rPr>
                <w:rFonts w:eastAsia="Times New Roman" w:cs="Times New Roman"/>
                <w:color w:val="000000"/>
                <w:lang w:eastAsia="ru-RU"/>
              </w:rPr>
              <w:t>Неолингвистика</w:t>
            </w:r>
            <w:proofErr w:type="spellEnd"/>
            <w:r w:rsidRPr="000F1314">
              <w:rPr>
                <w:rFonts w:eastAsia="Times New Roman" w:cs="Times New Roman"/>
                <w:color w:val="000000"/>
                <w:lang w:eastAsia="ru-RU"/>
              </w:rPr>
              <w:t xml:space="preserve"> (ареальная лингвистика).</w:t>
            </w:r>
          </w:p>
          <w:p w:rsidR="00F30C00" w:rsidRPr="000F1314" w:rsidRDefault="00F30C00" w:rsidP="00CB1B32">
            <w:pPr>
              <w:jc w:val="both"/>
              <w:rPr>
                <w:rFonts w:eastAsia="Times New Roman" w:cs="Calibri"/>
                <w:bCs/>
                <w:color w:val="000000"/>
              </w:rPr>
            </w:pPr>
          </w:p>
        </w:tc>
      </w:tr>
      <w:tr w:rsidR="00F30C00" w:rsidRPr="000F1314" w:rsidTr="00CB1B32">
        <w:tc>
          <w:tcPr>
            <w:tcW w:w="1979" w:type="dxa"/>
            <w:vMerge/>
            <w:shd w:val="clear" w:color="auto" w:fill="auto"/>
          </w:tcPr>
          <w:p w:rsidR="00F30C00" w:rsidRPr="000F1314" w:rsidRDefault="00F30C00" w:rsidP="00CB1B32">
            <w:pPr>
              <w:jc w:val="both"/>
              <w:rPr>
                <w:rFonts w:eastAsia="Times New Roman" w:cs="Calibri"/>
                <w:bCs/>
                <w:color w:val="000000"/>
              </w:rPr>
            </w:pPr>
          </w:p>
        </w:tc>
        <w:tc>
          <w:tcPr>
            <w:tcW w:w="2353" w:type="dxa"/>
            <w:vMerge/>
            <w:shd w:val="clear" w:color="auto" w:fill="auto"/>
          </w:tcPr>
          <w:p w:rsidR="00F30C00" w:rsidRPr="000F1314" w:rsidRDefault="00F30C00" w:rsidP="00CB1B32">
            <w:pPr>
              <w:jc w:val="both"/>
              <w:rPr>
                <w:rFonts w:eastAsia="Times New Roman" w:cs="Calibri"/>
                <w:bCs/>
                <w:color w:val="000000"/>
              </w:rPr>
            </w:pPr>
          </w:p>
        </w:tc>
        <w:tc>
          <w:tcPr>
            <w:tcW w:w="2544" w:type="dxa"/>
            <w:shd w:val="clear" w:color="auto" w:fill="auto"/>
          </w:tcPr>
          <w:p w:rsidR="00F30C00" w:rsidRPr="000F1314" w:rsidRDefault="00F30C00" w:rsidP="00CB1B32">
            <w:pPr>
              <w:tabs>
                <w:tab w:val="num" w:pos="643"/>
              </w:tabs>
              <w:suppressAutoHyphens w:val="0"/>
              <w:spacing w:before="100" w:beforeAutospacing="1" w:after="100" w:afterAutospacing="1"/>
              <w:rPr>
                <w:rFonts w:eastAsia="Times New Roman" w:cs="Times New Roman"/>
                <w:lang w:eastAsia="ru-RU"/>
              </w:rPr>
            </w:pPr>
            <w:r w:rsidRPr="000F1314">
              <w:rPr>
                <w:rFonts w:eastAsia="Times New Roman" w:cs="Times New Roman"/>
                <w:lang w:eastAsia="ru-RU"/>
              </w:rPr>
              <w:t>Лингвистическая теория Ф. де Соссюра. Основные направления структурализма</w:t>
            </w:r>
          </w:p>
        </w:tc>
        <w:tc>
          <w:tcPr>
            <w:tcW w:w="3261" w:type="dxa"/>
            <w:shd w:val="clear" w:color="auto" w:fill="FFFFFF"/>
          </w:tcPr>
          <w:p w:rsidR="00F30C00" w:rsidRPr="000F1314" w:rsidRDefault="00F30C00" w:rsidP="00CB1B32">
            <w:pPr>
              <w:suppressAutoHyphens w:val="0"/>
              <w:contextualSpacing/>
              <w:jc w:val="both"/>
              <w:rPr>
                <w:rFonts w:eastAsia="Times New Roman" w:cs="Times New Roman"/>
                <w:lang w:eastAsia="ru-RU"/>
              </w:rPr>
            </w:pPr>
            <w:r w:rsidRPr="000F1314">
              <w:rPr>
                <w:rFonts w:eastAsia="Times New Roman" w:cs="Times New Roman"/>
                <w:lang w:eastAsia="ru-RU"/>
              </w:rPr>
              <w:t xml:space="preserve">Лингвистическая теория Ф. де Соссюра: определение языка, теория языка и речи. </w:t>
            </w:r>
          </w:p>
          <w:p w:rsidR="00F30C00" w:rsidRPr="000F1314" w:rsidRDefault="00F30C00" w:rsidP="00CB1B32">
            <w:pPr>
              <w:suppressAutoHyphens w:val="0"/>
              <w:contextualSpacing/>
              <w:jc w:val="both"/>
              <w:rPr>
                <w:rFonts w:eastAsia="Times New Roman" w:cs="Times New Roman"/>
                <w:lang w:eastAsia="ru-RU"/>
              </w:rPr>
            </w:pPr>
            <w:r w:rsidRPr="000F1314">
              <w:rPr>
                <w:rFonts w:eastAsia="Times New Roman" w:cs="Times New Roman"/>
                <w:lang w:eastAsia="ru-RU"/>
              </w:rPr>
              <w:t xml:space="preserve">Лингвистическая теория Ф. де Соссюра: язык как система, учение о лингвистическом знаке. </w:t>
            </w:r>
          </w:p>
          <w:p w:rsidR="00F30C00" w:rsidRPr="000F1314" w:rsidRDefault="00F30C00" w:rsidP="00CB1B32">
            <w:pPr>
              <w:suppressAutoHyphens w:val="0"/>
              <w:contextualSpacing/>
              <w:jc w:val="both"/>
              <w:rPr>
                <w:rFonts w:eastAsia="Times New Roman" w:cs="Times New Roman"/>
                <w:lang w:eastAsia="ru-RU"/>
              </w:rPr>
            </w:pPr>
            <w:r w:rsidRPr="000F1314">
              <w:rPr>
                <w:rFonts w:eastAsia="Times New Roman" w:cs="Times New Roman"/>
                <w:lang w:eastAsia="ru-RU"/>
              </w:rPr>
              <w:t>Учение Ф. де Соссюра о синхронии и диахронии.</w:t>
            </w:r>
          </w:p>
          <w:p w:rsidR="00F30C00" w:rsidRPr="000F1314" w:rsidRDefault="00F30C00" w:rsidP="00CB1B32">
            <w:pPr>
              <w:suppressAutoHyphens w:val="0"/>
              <w:contextualSpacing/>
              <w:jc w:val="both"/>
              <w:rPr>
                <w:rFonts w:eastAsia="Times New Roman" w:cs="Calibri"/>
                <w:bCs/>
                <w:color w:val="000000"/>
                <w:lang w:eastAsia="ru-RU"/>
              </w:rPr>
            </w:pPr>
            <w:r w:rsidRPr="000F1314">
              <w:rPr>
                <w:rFonts w:eastAsia="Times New Roman" w:cs="Times New Roman"/>
                <w:lang w:eastAsia="ru-RU"/>
              </w:rPr>
              <w:t>Структурализм в языкознании. Общая характеристика.</w:t>
            </w:r>
          </w:p>
        </w:tc>
      </w:tr>
      <w:tr w:rsidR="00F30C00" w:rsidRPr="000F1314" w:rsidTr="00CB1B32">
        <w:tc>
          <w:tcPr>
            <w:tcW w:w="1979" w:type="dxa"/>
            <w:vMerge/>
            <w:shd w:val="clear" w:color="auto" w:fill="auto"/>
          </w:tcPr>
          <w:p w:rsidR="00F30C00" w:rsidRPr="000F1314" w:rsidRDefault="00F30C00" w:rsidP="00CB1B32">
            <w:pPr>
              <w:jc w:val="both"/>
              <w:rPr>
                <w:rFonts w:eastAsia="Times New Roman" w:cs="Calibri"/>
                <w:bCs/>
                <w:color w:val="000000"/>
              </w:rPr>
            </w:pPr>
          </w:p>
        </w:tc>
        <w:tc>
          <w:tcPr>
            <w:tcW w:w="2353" w:type="dxa"/>
            <w:vMerge/>
            <w:shd w:val="clear" w:color="auto" w:fill="auto"/>
          </w:tcPr>
          <w:p w:rsidR="00F30C00" w:rsidRPr="000F1314" w:rsidRDefault="00F30C00" w:rsidP="00CB1B32">
            <w:pPr>
              <w:jc w:val="both"/>
              <w:rPr>
                <w:rFonts w:eastAsia="Times New Roman" w:cs="Calibri"/>
                <w:bCs/>
                <w:color w:val="000000"/>
              </w:rPr>
            </w:pPr>
          </w:p>
        </w:tc>
        <w:tc>
          <w:tcPr>
            <w:tcW w:w="2544" w:type="dxa"/>
            <w:shd w:val="clear" w:color="auto" w:fill="auto"/>
          </w:tcPr>
          <w:p w:rsidR="00F30C00" w:rsidRPr="000F1314" w:rsidRDefault="00F30C00" w:rsidP="00CB1B32">
            <w:pPr>
              <w:tabs>
                <w:tab w:val="num" w:pos="643"/>
              </w:tabs>
              <w:suppressAutoHyphens w:val="0"/>
              <w:spacing w:before="100" w:beforeAutospacing="1" w:after="100" w:afterAutospacing="1"/>
              <w:rPr>
                <w:rFonts w:eastAsia="Times New Roman" w:cs="Times New Roman"/>
                <w:lang w:eastAsia="ru-RU"/>
              </w:rPr>
            </w:pPr>
            <w:r w:rsidRPr="000F1314">
              <w:rPr>
                <w:rFonts w:eastAsia="Times New Roman" w:cs="Times New Roman"/>
                <w:lang w:eastAsia="ru-RU"/>
              </w:rPr>
              <w:t xml:space="preserve">Отечественное языкознание советского периода. Языкознание на современном этапе </w:t>
            </w:r>
          </w:p>
        </w:tc>
        <w:tc>
          <w:tcPr>
            <w:tcW w:w="3261" w:type="dxa"/>
            <w:shd w:val="clear" w:color="auto" w:fill="FFFFFF"/>
          </w:tcPr>
          <w:p w:rsidR="00F30C00" w:rsidRPr="000F1314" w:rsidRDefault="00F30C00" w:rsidP="00CB1B32">
            <w:pPr>
              <w:suppressAutoHyphens w:val="0"/>
              <w:contextualSpacing/>
              <w:jc w:val="both"/>
              <w:rPr>
                <w:rFonts w:eastAsia="Times New Roman" w:cs="Times New Roman"/>
                <w:lang w:eastAsia="ru-RU"/>
              </w:rPr>
            </w:pPr>
            <w:r w:rsidRPr="000F1314">
              <w:rPr>
                <w:rFonts w:eastAsia="Times New Roman" w:cs="Times New Roman"/>
                <w:lang w:eastAsia="ru-RU"/>
              </w:rPr>
              <w:t xml:space="preserve">Грамматическая и типологическая концепции </w:t>
            </w:r>
            <w:proofErr w:type="spellStart"/>
            <w:r w:rsidRPr="000F1314">
              <w:rPr>
                <w:rFonts w:eastAsia="Times New Roman" w:cs="Times New Roman"/>
                <w:lang w:eastAsia="ru-RU"/>
              </w:rPr>
              <w:t>И.И.Мещанинова</w:t>
            </w:r>
            <w:proofErr w:type="spellEnd"/>
            <w:r w:rsidRPr="000F1314">
              <w:rPr>
                <w:rFonts w:eastAsia="Times New Roman" w:cs="Times New Roman"/>
                <w:lang w:eastAsia="ru-RU"/>
              </w:rPr>
              <w:t xml:space="preserve">. </w:t>
            </w:r>
          </w:p>
          <w:p w:rsidR="00F30C00" w:rsidRPr="000F1314" w:rsidRDefault="00F30C00" w:rsidP="00CB1B32">
            <w:pPr>
              <w:suppressAutoHyphens w:val="0"/>
              <w:contextualSpacing/>
              <w:jc w:val="both"/>
              <w:rPr>
                <w:rFonts w:eastAsia="Times New Roman" w:cs="Times New Roman"/>
                <w:lang w:eastAsia="ru-RU"/>
              </w:rPr>
            </w:pPr>
            <w:r w:rsidRPr="000F1314">
              <w:rPr>
                <w:rFonts w:eastAsia="Times New Roman" w:cs="Times New Roman"/>
                <w:lang w:eastAsia="ru-RU"/>
              </w:rPr>
              <w:t xml:space="preserve">Лингвистическая деятельность </w:t>
            </w:r>
            <w:proofErr w:type="spellStart"/>
            <w:r w:rsidRPr="000F1314">
              <w:rPr>
                <w:rFonts w:eastAsia="Times New Roman" w:cs="Times New Roman"/>
                <w:lang w:eastAsia="ru-RU"/>
              </w:rPr>
              <w:t>Л.В.Щербы</w:t>
            </w:r>
            <w:proofErr w:type="spellEnd"/>
            <w:r w:rsidRPr="000F1314">
              <w:rPr>
                <w:rFonts w:eastAsia="Times New Roman" w:cs="Times New Roman"/>
                <w:lang w:eastAsia="ru-RU"/>
              </w:rPr>
              <w:t xml:space="preserve">. </w:t>
            </w:r>
          </w:p>
          <w:p w:rsidR="00F30C00" w:rsidRPr="000F1314" w:rsidRDefault="00F30C00" w:rsidP="00CB1B32">
            <w:pPr>
              <w:suppressAutoHyphens w:val="0"/>
              <w:contextualSpacing/>
              <w:jc w:val="both"/>
              <w:rPr>
                <w:rFonts w:eastAsia="Times New Roman" w:cs="Times New Roman"/>
                <w:lang w:eastAsia="ru-RU"/>
              </w:rPr>
            </w:pPr>
            <w:r w:rsidRPr="000F1314">
              <w:rPr>
                <w:rFonts w:eastAsia="Times New Roman" w:cs="Times New Roman"/>
                <w:lang w:eastAsia="ru-RU"/>
              </w:rPr>
              <w:t xml:space="preserve">Вопросы общего языкознания в трудах </w:t>
            </w:r>
            <w:proofErr w:type="spellStart"/>
            <w:r w:rsidRPr="000F1314">
              <w:rPr>
                <w:rFonts w:eastAsia="Times New Roman" w:cs="Times New Roman"/>
                <w:lang w:eastAsia="ru-RU"/>
              </w:rPr>
              <w:t>А.И.Смирницкого</w:t>
            </w:r>
            <w:proofErr w:type="spellEnd"/>
            <w:r w:rsidRPr="000F1314">
              <w:rPr>
                <w:rFonts w:eastAsia="Times New Roman" w:cs="Times New Roman"/>
                <w:lang w:eastAsia="ru-RU"/>
              </w:rPr>
              <w:t xml:space="preserve">. </w:t>
            </w:r>
          </w:p>
          <w:p w:rsidR="00F30C00" w:rsidRPr="000F1314" w:rsidRDefault="00F30C00" w:rsidP="00CB1B32">
            <w:pPr>
              <w:suppressAutoHyphens w:val="0"/>
              <w:contextualSpacing/>
              <w:jc w:val="both"/>
              <w:rPr>
                <w:rFonts w:eastAsia="Times New Roman" w:cs="Times New Roman"/>
                <w:lang w:eastAsia="ru-RU"/>
              </w:rPr>
            </w:pPr>
            <w:r w:rsidRPr="000F1314">
              <w:rPr>
                <w:rFonts w:eastAsia="Times New Roman" w:cs="Times New Roman"/>
                <w:lang w:eastAsia="ru-RU"/>
              </w:rPr>
              <w:t xml:space="preserve">Лингвистическая деятельность </w:t>
            </w:r>
            <w:proofErr w:type="spellStart"/>
            <w:r w:rsidRPr="000F1314">
              <w:rPr>
                <w:rFonts w:eastAsia="Times New Roman" w:cs="Times New Roman"/>
                <w:lang w:eastAsia="ru-RU"/>
              </w:rPr>
              <w:lastRenderedPageBreak/>
              <w:t>В.В.Виноградова</w:t>
            </w:r>
            <w:proofErr w:type="spellEnd"/>
            <w:r w:rsidRPr="000F1314">
              <w:rPr>
                <w:rFonts w:eastAsia="Times New Roman" w:cs="Times New Roman"/>
                <w:lang w:eastAsia="ru-RU"/>
              </w:rPr>
              <w:t xml:space="preserve">. </w:t>
            </w:r>
          </w:p>
          <w:p w:rsidR="00F30C00" w:rsidRPr="000F1314" w:rsidRDefault="00F30C00" w:rsidP="00CB1B32">
            <w:pPr>
              <w:suppressAutoHyphens w:val="0"/>
              <w:contextualSpacing/>
              <w:jc w:val="both"/>
              <w:rPr>
                <w:rFonts w:eastAsia="Times New Roman" w:cs="Calibri"/>
                <w:bCs/>
                <w:color w:val="000000"/>
                <w:lang w:eastAsia="ru-RU"/>
              </w:rPr>
            </w:pPr>
            <w:r w:rsidRPr="000F1314">
              <w:rPr>
                <w:rFonts w:eastAsia="Times New Roman" w:cs="Times New Roman"/>
                <w:lang w:eastAsia="ru-RU"/>
              </w:rPr>
              <w:t xml:space="preserve">Современные направления в языкознании. </w:t>
            </w:r>
          </w:p>
        </w:tc>
      </w:tr>
    </w:tbl>
    <w:p w:rsidR="00F30C00" w:rsidRPr="000F1314" w:rsidRDefault="00F30C00" w:rsidP="00F30C00">
      <w:pPr>
        <w:tabs>
          <w:tab w:val="left" w:pos="709"/>
        </w:tabs>
        <w:jc w:val="both"/>
      </w:pPr>
    </w:p>
    <w:p w:rsidR="00AE43B3" w:rsidRDefault="00AD70F2"/>
    <w:sectPr w:rsidR="00AE43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6835"/>
    <w:multiLevelType w:val="singleLevel"/>
    <w:tmpl w:val="EF38D4B6"/>
    <w:lvl w:ilvl="0">
      <w:start w:val="1"/>
      <w:numFmt w:val="decimal"/>
      <w:lvlText w:val="%1)"/>
      <w:lvlJc w:val="left"/>
      <w:pPr>
        <w:tabs>
          <w:tab w:val="num" w:pos="1080"/>
        </w:tabs>
        <w:ind w:left="1080" w:hanging="360"/>
      </w:pPr>
      <w:rPr>
        <w:rFonts w:hint="default"/>
      </w:rPr>
    </w:lvl>
  </w:abstractNum>
  <w:abstractNum w:abstractNumId="1">
    <w:nsid w:val="19157E6A"/>
    <w:multiLevelType w:val="hybridMultilevel"/>
    <w:tmpl w:val="FD927E42"/>
    <w:lvl w:ilvl="0" w:tplc="8042DC1A">
      <w:start w:val="65535"/>
      <w:numFmt w:val="bullet"/>
      <w:lvlText w:val="-"/>
      <w:lvlJc w:val="left"/>
      <w:pPr>
        <w:ind w:left="1440" w:hanging="360"/>
      </w:pPr>
      <w:rPr>
        <w:rFonts w:ascii="Times New Roman" w:hAnsi="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C00"/>
    <w:rsid w:val="00483AEE"/>
    <w:rsid w:val="005B3979"/>
    <w:rsid w:val="00AD70F2"/>
    <w:rsid w:val="00D11DAE"/>
    <w:rsid w:val="00F30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C00"/>
    <w:pPr>
      <w:suppressAutoHyphens/>
      <w:spacing w:after="0" w:line="240" w:lineRule="auto"/>
    </w:pPr>
    <w:rPr>
      <w:rFonts w:ascii="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C00"/>
    <w:pPr>
      <w:suppressAutoHyphens/>
      <w:spacing w:after="0" w:line="240" w:lineRule="auto"/>
    </w:pPr>
    <w:rPr>
      <w:rFonts w:ascii="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2250</Words>
  <Characters>12828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811</dc:creator>
  <cp:lastModifiedBy>811</cp:lastModifiedBy>
  <cp:revision>2</cp:revision>
  <dcterms:created xsi:type="dcterms:W3CDTF">2018-12-06T05:22:00Z</dcterms:created>
  <dcterms:modified xsi:type="dcterms:W3CDTF">2018-12-06T05:22:00Z</dcterms:modified>
</cp:coreProperties>
</file>