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НОРМАТИВНЫЙ БЛОК </w:t>
      </w:r>
    </w:p>
    <w:p>
      <w:pPr>
        <w:pStyle w:val="Normal"/>
        <w:ind w:left="360" w:right="0" w:hanging="0"/>
        <w:jc w:val="center"/>
        <w:rPr/>
      </w:pPr>
      <w:r>
        <w:rPr>
          <w:rFonts w:cs="Times New Roman"/>
          <w:b/>
          <w:bCs/>
          <w:sz w:val="24"/>
          <w:szCs w:val="24"/>
        </w:rPr>
        <w:t>(</w:t>
      </w:r>
      <w:r>
        <w:rPr>
          <w:rFonts w:cs="Times New Roman"/>
          <w:b/>
          <w:bCs/>
          <w:sz w:val="24"/>
          <w:szCs w:val="24"/>
          <w:lang w:val="en-US"/>
        </w:rPr>
        <w:t>MOODLe</w:t>
      </w:r>
      <w:r>
        <w:rPr>
          <w:rFonts w:cs="Times New Roman"/>
          <w:b/>
          <w:bCs/>
          <w:sz w:val="24"/>
          <w:szCs w:val="24"/>
        </w:rPr>
        <w:t>)</w:t>
      </w:r>
    </w:p>
    <w:p>
      <w:pPr>
        <w:pStyle w:val="Normal"/>
        <w:ind w:left="36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left="360" w:right="0" w:hanging="0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Дисциплина Горнопромышленная экология.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center"/>
        <w:rPr/>
      </w:pPr>
      <w:r>
        <w:rPr>
          <w:rFonts w:cs="Times New Roman"/>
        </w:rPr>
        <w:t>Министерство образования и науки Российской Федерации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высшего профессионального образования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«СЕВЕРО-ВОСТОЧНЫЙ ФЕДЕРАЛЬНЫЙ УНИВЕРСИТЕТ ИМЕНИ М.К. АММОСОВА»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 xml:space="preserve">Горный институт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Рабочая программа дисциплины</w:t>
      </w:r>
    </w:p>
    <w:p>
      <w:pPr>
        <w:pStyle w:val="Normal"/>
        <w:jc w:val="center"/>
        <w:rPr/>
      </w:pPr>
      <w:r>
        <w:rPr>
          <w:rFonts w:cs="Times New Roman"/>
          <w:b/>
        </w:rPr>
        <w:t>Б1.Б16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</w:rPr>
        <w:t>Горнопромышленная экология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для программы специалитета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по направлению подготовки 210504 Горное дело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Форма обучения: очная</w:t>
      </w:r>
    </w:p>
    <w:p>
      <w:pPr>
        <w:pStyle w:val="Normal"/>
        <w:jc w:val="both"/>
        <w:rPr/>
      </w:pPr>
      <w:r>
        <w:rPr>
          <w:rFonts w:cs="Times New Roman"/>
          <w:color w:val="000000"/>
        </w:rPr>
        <w:t xml:space="preserve">Автор: Матвеева И. П., доцент, кафедра техногенной безопасности горного института,  </w:t>
      </w:r>
      <w:r>
        <w:rPr>
          <w:rFonts w:cs="Times New Roman"/>
          <w:color w:val="000000"/>
          <w:lang w:val="en-US"/>
        </w:rPr>
        <w:t>sibekki</w:t>
      </w:r>
      <w:r>
        <w:rPr>
          <w:rFonts w:cs="Times New Roman"/>
          <w:color w:val="000000"/>
        </w:rPr>
        <w:t>7</w:t>
      </w:r>
      <w:r>
        <w:rPr>
          <w:rFonts w:cs="Times New Roman"/>
          <w:color w:val="000000"/>
          <w:lang w:val="en-US"/>
        </w:rPr>
        <w:t>sulus</w:t>
      </w:r>
      <w:r>
        <w:rPr>
          <w:rFonts w:cs="Times New Roman"/>
          <w:color w:val="000000"/>
        </w:rPr>
        <w:t>@</w:t>
      </w:r>
      <w:r>
        <w:rPr>
          <w:rFonts w:cs="Times New Roman"/>
          <w:color w:val="000000"/>
          <w:lang w:val="en-US"/>
        </w:rPr>
        <w:t>mail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  <w:lang w:val="en-US"/>
        </w:rPr>
        <w:t>ru</w:t>
      </w:r>
      <w:r>
        <w:rPr>
          <w:rFonts w:cs="Times New Roman"/>
          <w:color w:val="000000"/>
        </w:rPr>
        <w:t xml:space="preserve"> </w:t>
      </w:r>
    </w:p>
    <w:tbl>
      <w:tblPr>
        <w:tblW w:w="9591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212"/>
      </w:tblGrid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РЕКОМЕНДОВАНО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Заведующий кафедрой разработчика 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________/_______________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протокол №_____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 «___»__________20___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ОДОБРЕНО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Заведующий выпускающей кафедрой________________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_________/______________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протокол №_____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от«___»__________20___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Руководитель программы*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_________/______________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«___»__________20___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  <w:highlight w:val="cy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Нормоконтроль в составе ОП пройден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УМО/деканата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___________/ 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«___»___________20___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Рекомендовано к утверждению в составе ОП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Председатель УМК ___________/ 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УМК №___ от «___»____________20___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Эксперт УМК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___________/ 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«___»____________20___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* для программ магистратуры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0"/>
          <w:szCs w:val="20"/>
          <w:lang w:val="en-US"/>
        </w:rPr>
      </w:pPr>
      <w:r>
        <w:rPr>
          <w:rFonts w:cs="Times New Roman"/>
          <w:i/>
          <w:sz w:val="20"/>
          <w:szCs w:val="20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0"/>
          <w:szCs w:val="20"/>
          <w:lang w:val="en-US"/>
        </w:rPr>
      </w:pPr>
      <w:r>
        <w:rPr>
          <w:rFonts w:cs="Times New Roman"/>
          <w:i/>
          <w:sz w:val="20"/>
          <w:szCs w:val="20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/>
          <w:lang w:val="en-US"/>
        </w:rPr>
      </w:r>
    </w:p>
    <w:p>
      <w:pPr>
        <w:pStyle w:val="Normal"/>
        <w:jc w:val="center"/>
        <w:rPr/>
      </w:pPr>
      <w:r>
        <w:rPr>
          <w:rFonts w:cs="Times New Roman"/>
        </w:rPr>
        <w:t>Якутск 201</w:t>
      </w:r>
      <w:r>
        <w:rPr>
          <w:rFonts w:cs="Times New Roman"/>
          <w:lang w:val="en-US"/>
        </w:rPr>
        <w:t>7</w:t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1. АННОТАЦИЯ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к рабочей программе дисциплины</w:t>
      </w:r>
    </w:p>
    <w:p>
      <w:pPr>
        <w:pStyle w:val="Normal"/>
        <w:jc w:val="center"/>
        <w:rPr/>
      </w:pPr>
      <w:r>
        <w:rPr>
          <w:rFonts w:cs="Times New Roman"/>
          <w:b/>
        </w:rPr>
        <w:t>Б1.Б16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</w:rPr>
        <w:t>Горнопромышленная экология</w:t>
      </w:r>
    </w:p>
    <w:p>
      <w:pPr>
        <w:pStyle w:val="Normal"/>
        <w:jc w:val="center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Трудоемкость 3 з. е.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1.1. Цель освоения и краткое содержание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  <w:t xml:space="preserve">Цель освоения: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- получение студентами знаний в области горнопромышленной экологии, позволяющих в процессе производственной деятельности идентифицировать на объектах источники загрязняющих веществ;                   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- определение их концентрации, оценивать имеющиеся и предлагать новые средства снижения уровня загрязнений;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- ознакомление с экономической оценкой природоохранных мероприятий;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- знание о взаимосвязи технологических процессов с техническими и экологическими проблемами окружающей среды;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усвоение основ проектирования и применения экобиозащитной техники;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- изучение экоприродных систем и фундаментальных законов экологии с позиций современной науки;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умение использовать приобретенные навыки и знания дисциплины в профессиональной деятельности.</w:t>
      </w:r>
    </w:p>
    <w:p>
      <w:pPr>
        <w:pStyle w:val="Style21"/>
        <w:rPr/>
      </w:pPr>
      <w:r>
        <w:rPr>
          <w:bCs/>
        </w:rPr>
        <w:t>Краткое содержание дисциплины:</w:t>
      </w:r>
      <w:r>
        <w:rPr>
          <w:color w:val="FFFFFF"/>
        </w:rPr>
        <w:t xml:space="preserve"> </w:t>
      </w:r>
      <w:r>
        <w:rPr>
          <w:szCs w:val="24"/>
        </w:rPr>
        <w:t>Дисциплина «</w:t>
      </w:r>
      <w:r>
        <w:rPr/>
        <w:t>Горнопромышленная экология</w:t>
      </w:r>
      <w:r>
        <w:rPr>
          <w:szCs w:val="24"/>
        </w:rPr>
        <w:t xml:space="preserve">» в основной образовательной программе по направлению «Горное дело» входит в базовую </w:t>
      </w:r>
      <w:r>
        <w:rPr>
          <w:spacing w:val="1"/>
          <w:szCs w:val="24"/>
        </w:rPr>
        <w:t>(обязательную</w:t>
      </w:r>
      <w:r>
        <w:rPr>
          <w:szCs w:val="24"/>
        </w:rPr>
        <w:t xml:space="preserve">) часть цикла С.2. «Экологический и естественнонаучный цикл» базируется на учебном материале по химии, физике, математике, предусмотренном программой средней школы. </w:t>
      </w:r>
    </w:p>
    <w:p>
      <w:pPr>
        <w:pStyle w:val="Normal"/>
        <w:shd w:val="clear" w:fill="FFFFFF"/>
        <w:spacing w:lineRule="auto" w:line="240" w:before="0" w:after="0"/>
        <w:ind w:left="5" w:right="10" w:firstLine="562"/>
        <w:jc w:val="both"/>
        <w:rPr/>
      </w:pPr>
      <w:r>
        <w:rPr>
          <w:rFonts w:cs="Times New Roman"/>
          <w:sz w:val="24"/>
          <w:szCs w:val="24"/>
        </w:rPr>
        <w:t>Освоение данной дисциплины необходимо для последующего изучения теоретических основ дисциплин экологического и естественнонаучного цикла, в частности о</w:t>
      </w:r>
      <w:r>
        <w:rPr>
          <w:rFonts w:cs="Times New Roman"/>
          <w:color w:val="000000"/>
          <w:spacing w:val="5"/>
          <w:sz w:val="24"/>
          <w:szCs w:val="24"/>
        </w:rPr>
        <w:t xml:space="preserve">своение основных понятий экологии и природопользования, где рассматриваются важные </w:t>
      </w:r>
      <w:r>
        <w:rPr>
          <w:rFonts w:cs="Times New Roman"/>
          <w:color w:val="000000"/>
          <w:spacing w:val="7"/>
          <w:sz w:val="24"/>
          <w:szCs w:val="24"/>
        </w:rPr>
        <w:t xml:space="preserve">закономерности изменения окружающей среды с тем, чтобы уметь </w:t>
      </w:r>
      <w:r>
        <w:rPr>
          <w:rFonts w:cs="Times New Roman"/>
          <w:color w:val="000000"/>
          <w:spacing w:val="-1"/>
          <w:sz w:val="24"/>
          <w:szCs w:val="24"/>
        </w:rPr>
        <w:t>применять их для решения конкретных практических задач на г</w:t>
      </w:r>
      <w:r>
        <w:rPr>
          <w:rFonts w:cs="Times New Roman"/>
        </w:rPr>
        <w:t xml:space="preserve">орнопромышленном </w:t>
      </w:r>
      <w:r>
        <w:rPr>
          <w:rFonts w:cs="Times New Roman"/>
          <w:color w:val="000000"/>
          <w:spacing w:val="-1"/>
          <w:sz w:val="24"/>
          <w:szCs w:val="24"/>
        </w:rPr>
        <w:t>производстве.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rPr/>
      </w:pPr>
      <w:r>
        <w:rPr/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962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6541"/>
      </w:tblGrid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Планируемые результаты обучения по дисциплине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ОПК-4 (готовностью с естественно-научных позиций оценить строение, физический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ОПК-5 (готовностью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объектов)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right="0" w:hanging="0"/>
              <w:jc w:val="both"/>
              <w:rPr/>
            </w:pPr>
            <w:r>
              <w:rPr/>
              <w:t>Иметь: представление об источниках загрязняющих веществ;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- о характере воздействия на организм человека вредных веществ.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Уметь: проводить контроль параметров и уровня негативных воздействий на персонал, население и окружающую среду, оценивать их соответствие нормативным требованиям;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- оценивать эффективность различных способов и аппаратов защиты окружающей среды от загрязняющих веществ;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- использовать современные программные продукты в области охраны окружающей природной среды;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- разрабатывать рекомендации по снижению загрязнения среды обитания.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Владеть: правовыми, нормативно-техническими и организационными основами экологической безопасности;</w:t>
            </w:r>
          </w:p>
          <w:p>
            <w:pPr>
              <w:pStyle w:val="Style25"/>
              <w:ind w:left="0" w:right="0" w:hanging="0"/>
              <w:jc w:val="both"/>
              <w:rPr/>
            </w:pPr>
            <w:r>
              <w:rPr/>
              <w:t>- средствами и методами повышения безопасности и экологичности технических средств и технологических процессов.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- информацией о назначении и областях применения основных химических веществ и их соединений;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- природоохранными мероприятиями при добыче, переработке полезных ископаемых и подземном строительстве.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rPr/>
      </w:pPr>
      <w:r>
        <w:rPr/>
        <w:t>1.3. Место дисциплины в структуре образовательной программы</w:t>
      </w:r>
    </w:p>
    <w:tbl>
      <w:tblPr>
        <w:tblW w:w="10051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521"/>
        <w:gridCol w:w="799"/>
        <w:gridCol w:w="2401"/>
        <w:gridCol w:w="3010"/>
      </w:tblGrid>
      <w:tr>
        <w:trPr/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дисциплины (модуля), практики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Семестр изучения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Индексы и наименования учебных дисциплин (модулей), практик</w:t>
            </w:r>
          </w:p>
        </w:tc>
      </w:tr>
      <w:tr>
        <w:trPr/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tabs>
                <w:tab w:val="clear" w:pos="709"/>
                <w:tab w:val="left" w:pos="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которые опирается содержание данной дисциплины (модуля)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tabs>
                <w:tab w:val="clear" w:pos="709"/>
                <w:tab w:val="left" w:pos="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для которых содержание данной дисциплины (модуля) выступает опорой</w:t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Б1.Б.16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Горнопромышленная экология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курсы химии, физики и математики, общей биологии и экологии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Б1.Б.15 Геология                  Б1.Б.12 Физика                                     Б1.Б.5 Безопасность жизнедеятельности               Б1.Б.16 Горнопромышленная экология                          Б1.В.ОД.7 Физико-химическая геотехнология                             Б1.Б.24 Обогащение полезных ископаемых                    Б1.В.ДВ.5.2 Теория горения и взрыва</w:t>
            </w:r>
          </w:p>
        </w:tc>
      </w:tr>
    </w:tbl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ind w:left="0" w:right="0" w:hanging="0"/>
        <w:rPr/>
      </w:pPr>
      <w:r>
        <w:rPr>
          <w:b/>
        </w:rPr>
        <w:t>1.4. Язык преподавания:</w:t>
      </w:r>
      <w:r>
        <w:rPr/>
        <w:t xml:space="preserve"> русский</w:t>
      </w:r>
      <w:r>
        <w:br w:type="page"/>
      </w:r>
    </w:p>
    <w:p>
      <w:pPr>
        <w:pStyle w:val="ListParagraph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2.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/>
      </w:pPr>
      <w:r>
        <w:rPr/>
        <w:t>Выписка из учебного плана:</w:t>
      </w:r>
    </w:p>
    <w:tbl>
      <w:tblPr>
        <w:tblW w:w="991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2192"/>
        <w:gridCol w:w="1925"/>
      </w:tblGrid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и название дисциплины по учебному плану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Б.1.Б16 Горнопромышленная экология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изучения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курс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Семестр(ы) изучения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семестр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промежуточной аттестации (зачет/экзамен)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экзамен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Курсовой проект/ курсовая работа (указать вид работы при наличии в учебном плане), семестр выполнения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Трудоемкость (в ЗЕТ)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</w:tr>
      <w:tr>
        <w:trPr>
          <w:trHeight w:val="361" w:hRule="atLeast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b/>
                <w:sz w:val="24"/>
                <w:szCs w:val="24"/>
              </w:rPr>
              <w:t>Трудоемкость (в часах)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216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587" w:leader="none"/>
              </w:tabs>
              <w:spacing w:before="0" w:after="0"/>
              <w:jc w:val="both"/>
              <w:rPr/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аудиторной работы,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часах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Вт.ч. с применением ДОТ или ЭО</w:t>
            </w:r>
            <w:r>
              <w:rPr>
                <w:rStyle w:val="Style17"/>
                <w:rFonts w:cs="Times New Roman"/>
              </w:rPr>
              <w:footnoteReference w:id="2"/>
            </w:r>
            <w:r>
              <w:rPr>
                <w:rFonts w:cs="Times New Roman"/>
                <w:sz w:val="24"/>
                <w:szCs w:val="24"/>
              </w:rPr>
              <w:t>, в часах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работы (в часах):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61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 Занятия лекционного типа (лекции)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61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 Занятия семинарского типа, всего, в т.ч.: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87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семинары (практические занятия, коллоквиумы и т.п.)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87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лабораторные работы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87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практикумы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61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5" w:hRule="atLeast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9" w:right="0" w:hanging="0"/>
              <w:jc w:val="both"/>
              <w:rPr/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2. Самостоятельная работа обучающихся (СРС) (в часах)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  <w:lang w:val="en-US"/>
              </w:rPr>
              <w:t>98</w:t>
            </w:r>
          </w:p>
        </w:tc>
      </w:tr>
      <w:tr>
        <w:trPr/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19" w:right="0" w:hanging="0"/>
              <w:jc w:val="both"/>
              <w:rPr/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3. Количество часов на экзамен </w:t>
            </w:r>
            <w:r>
              <w:rPr>
                <w:rFonts w:cs="Times New Roman"/>
                <w:sz w:val="24"/>
                <w:szCs w:val="24"/>
              </w:rPr>
              <w:t>(при наличии экзамена в учебном плане)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  <w:lang w:val="en-US"/>
              </w:rPr>
              <w:t>36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  <w:r>
        <w:br w:type="page"/>
      </w:r>
    </w:p>
    <w:p>
      <w:pPr>
        <w:pStyle w:val="ListParagraph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3.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>
      <w:pPr>
        <w:pStyle w:val="ListParagraph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3.1. Распределение часов по темам и видам учебных занятий</w:t>
      </w:r>
    </w:p>
    <w:p>
      <w:pPr>
        <w:pStyle w:val="ListParagraph"/>
        <w:ind w:left="0" w:right="0" w:hanging="0"/>
        <w:rPr>
          <w:b/>
          <w:b/>
          <w:bCs/>
        </w:rPr>
      </w:pPr>
      <w:r>
        <w:rPr>
          <w:b/>
          <w:bCs/>
        </w:rPr>
      </w:r>
    </w:p>
    <w:tbl>
      <w:tblPr>
        <w:tblW w:w="9944" w:type="dxa"/>
        <w:jc w:val="left"/>
        <w:tblInd w:w="-29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850"/>
        <w:gridCol w:w="567"/>
        <w:gridCol w:w="567"/>
        <w:gridCol w:w="748"/>
        <w:gridCol w:w="527"/>
        <w:gridCol w:w="567"/>
        <w:gridCol w:w="567"/>
        <w:gridCol w:w="567"/>
        <w:gridCol w:w="567"/>
        <w:gridCol w:w="596"/>
        <w:gridCol w:w="1"/>
        <w:gridCol w:w="842"/>
      </w:tblGrid>
      <w:tr>
        <w:trPr/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5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Контактная работа, в часах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Часы СРС</w:t>
            </w:r>
          </w:p>
        </w:tc>
      </w:tr>
      <w:tr>
        <w:trPr>
          <w:trHeight w:val="3973" w:hRule="atLeast"/>
          <w:cantSplit w:val="true"/>
        </w:trPr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из них с применением  ЭО и ДОТ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из них с применением  ЭО и ДОТ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из них с применением  ЭО и ДОТ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Практикумы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из них с применением  ЭО и ДОТ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</w:tcPr>
          <w:p>
            <w:pPr>
              <w:pStyle w:val="ListParagraph"/>
              <w:ind w:left="113" w:right="113" w:hanging="0"/>
              <w:rPr>
                <w:bCs/>
              </w:rPr>
            </w:pPr>
            <w:r>
              <w:rPr>
                <w:bCs/>
              </w:rPr>
              <w:t>КСР (консультации)</w:t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 xml:space="preserve">Тема 1.  Антропогенные факторы в природе. Воздействие горной промышленности на окружающую природную среду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cs="Times New Roman"/>
                <w:highlight w:val="cyan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cs="Times New Roman"/>
                <w:highlight w:val="cyan"/>
                <w:lang w:val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2. Охрана атмосферы. Загрязнение атмосферы при открытых горных работах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 xml:space="preserve">Тема 3. Принципы и правовые вопросы ОП.  </w:t>
            </w:r>
          </w:p>
          <w:p>
            <w:pPr>
              <w:pStyle w:val="ListParagraph"/>
              <w:ind w:left="0" w:right="0" w:hanging="0"/>
              <w:rPr/>
            </w:pPr>
            <w:r>
              <w:rPr/>
              <w:t xml:space="preserve">Правовые и нормативные основы охраны атмосф.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4. Способы и средства снижения запылённости, токсичности, загазованности атмосферы при горных работах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5. Общепланиро-вочные и перспективные инженерно-технологические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6-7. Нарушение и загрязнение земной поверхности. Показатели оценки использования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6</w:t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8-9. Выбор схем формирования и параметров внешних отвалов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10-11. Охрана и рациональное использование водных ресурсов. Состав и характеристика природных 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12-13. Влияние горных работ на режим подземных вод и гидрологическую сеть района разработки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14 -15. Охрана и рациональное использование недр.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16. Минеральные ресурсы недр и их использование при открытой разработке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 xml:space="preserve">Тема 17. Организация природоохранной работы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Тема 18. Экономика ПП при открытых горных работах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>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highlight w:val="cyan"/>
                <w:lang w:val="en-US"/>
              </w:rPr>
            </w:pPr>
            <w:r>
              <w:rPr>
                <w:highlight w:val="cyan"/>
                <w:lang w:val="en-US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highlight w:val="cyan"/>
                <w:lang w:val="en-US"/>
              </w:rPr>
            </w:pPr>
            <w:r>
              <w:rPr>
                <w:highlight w:val="cyan"/>
                <w:lang w:val="en-US"/>
              </w:rPr>
              <w:t>98</w:t>
            </w:r>
          </w:p>
        </w:tc>
      </w:tr>
    </w:tbl>
    <w:p>
      <w:pPr>
        <w:pStyle w:val="ListParagraph"/>
        <w:ind w:left="0" w:right="0" w:hanging="0"/>
        <w:rPr>
          <w:bCs/>
        </w:rPr>
      </w:pPr>
      <w:r>
        <w:rPr>
          <w:bCs/>
        </w:rPr>
      </w:r>
    </w:p>
    <w:p>
      <w:pPr>
        <w:pStyle w:val="ListParagraph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3.2. Содержание тем программы дисциплины</w:t>
      </w:r>
    </w:p>
    <w:p>
      <w:pPr>
        <w:pStyle w:val="ListParagraph"/>
        <w:ind w:left="0" w:right="0" w:hanging="0"/>
        <w:jc w:val="both"/>
        <w:rPr/>
      </w:pPr>
      <w:r>
        <w:rPr>
          <w:b/>
          <w:bCs/>
        </w:rPr>
        <w:t xml:space="preserve">Тема 1. </w:t>
      </w:r>
      <w:r>
        <w:rPr>
          <w:b/>
        </w:rPr>
        <w:t>Антропогенные факторы в природе. Воздействие горной промышленности на окружающую природную среду.</w:t>
      </w:r>
      <w:r>
        <w:rPr/>
        <w:t xml:space="preserve">  </w:t>
      </w:r>
      <w:r>
        <w:rPr>
          <w:b/>
          <w:bCs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Cs/>
          <w:i/>
          <w:iCs/>
          <w:sz w:val="24"/>
          <w:szCs w:val="24"/>
        </w:rPr>
        <w:t>Содержание темы:</w:t>
      </w:r>
      <w:r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</w:rPr>
        <w:t xml:space="preserve">Антропогенные влияния. Горные разработки создают особый микроклимат. Изменение погодных условий и климата. Изменение характера земной поверхности и всей планеты. 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выражать загрязнение ОС при г</w:t>
      </w:r>
      <w:r>
        <w:rPr>
          <w:rFonts w:cs="Times New Roman"/>
        </w:rPr>
        <w:t>орных разработках</w:t>
      </w:r>
      <w:r>
        <w:rPr>
          <w:rFonts w:cs="Times New Roman"/>
          <w:sz w:val="24"/>
          <w:szCs w:val="24"/>
        </w:rPr>
        <w:t>, знать химический состав оксидов и тяжелых металлов, природоохранные меры.</w:t>
      </w:r>
    </w:p>
    <w:p>
      <w:pPr>
        <w:pStyle w:val="ListParagraph"/>
        <w:ind w:left="0" w:right="0" w:hanging="0"/>
        <w:jc w:val="both"/>
        <w:rPr/>
      </w:pPr>
      <w:r>
        <w:rPr>
          <w:b/>
          <w:bCs/>
        </w:rPr>
        <w:t xml:space="preserve">Тема 2. </w:t>
      </w:r>
      <w:r>
        <w:rPr>
          <w:b/>
        </w:rPr>
        <w:t xml:space="preserve">Охрана атмосферы. Загрязнение атмосферы при открытых горных работах.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Cs/>
          <w:i/>
          <w:iCs/>
          <w:sz w:val="24"/>
          <w:szCs w:val="24"/>
        </w:rPr>
        <w:t>Содержание темы</w:t>
      </w:r>
      <w:r>
        <w:rPr>
          <w:rFonts w:cs="Times New Roman"/>
          <w:bCs/>
          <w:iCs/>
          <w:sz w:val="24"/>
          <w:szCs w:val="24"/>
        </w:rPr>
        <w:t xml:space="preserve"> Основные источники и виды загрязнения атмосферы при производстве </w:t>
      </w:r>
      <w:r>
        <w:rPr>
          <w:rFonts w:cs="Times New Roman"/>
        </w:rPr>
        <w:t>открытых горных работ.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Представить и знать основные технологические процессы и объекты. Определение содержания пыли и ядовитых газов в атмосфере карьеров после массовых взрывов при помощи отбора проб.  Уметь вычислять количество вредных веществ по заданной формуле.</w:t>
      </w:r>
    </w:p>
    <w:p>
      <w:pPr>
        <w:pStyle w:val="ListParagraph"/>
        <w:ind w:left="0" w:right="0" w:hanging="0"/>
        <w:rPr/>
      </w:pPr>
      <w:r>
        <w:rPr>
          <w:b/>
        </w:rPr>
        <w:t>Тема 3.</w:t>
      </w:r>
      <w:r>
        <w:rPr/>
        <w:t xml:space="preserve"> </w:t>
      </w:r>
      <w:r>
        <w:rPr>
          <w:b/>
        </w:rPr>
        <w:t>Принципы и правовые вопросы ОП.  Правовые и нормативные основы охраны атмосферы.</w:t>
      </w:r>
      <w:r>
        <w:rPr/>
        <w:t xml:space="preserve"> 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Охрана природы основывается на п</w:t>
      </w:r>
      <w:r>
        <w:rPr>
          <w:rFonts w:cs="Times New Roman"/>
        </w:rPr>
        <w:t xml:space="preserve">ринципах рационального ПП, под которым следует понимать оптимальное практическое воздействие на ОПС в процессе её хозяйственного использования. В РФ природоохранительные отношения регулируются Федеральным законом «Об охране ОС» (от 10.01.2002 г. №7-ФЗ), который лежит в основе природоохранного законодательства РФ. </w:t>
      </w:r>
    </w:p>
    <w:p>
      <w:pPr>
        <w:pStyle w:val="Style25"/>
        <w:ind w:left="0" w:right="0" w:hanging="0"/>
        <w:jc w:val="both"/>
        <w:rPr/>
      </w:pPr>
      <w:r>
        <w:rPr>
          <w:i/>
        </w:rPr>
        <w:t>Необходимые умения</w:t>
      </w:r>
      <w:r>
        <w:rPr/>
        <w:t xml:space="preserve">: проводить контроль параметров и уровня негативных воздействий на персонал, население и окружающую среду; оценивать их соответствие нормативным требованиям; использовать законом предусмотренные природоохранные меры.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sz w:val="24"/>
          <w:szCs w:val="24"/>
        </w:rPr>
        <w:t xml:space="preserve">Тема 4. </w:t>
      </w:r>
      <w:r>
        <w:rPr>
          <w:rFonts w:cs="Times New Roman"/>
          <w:b/>
        </w:rPr>
        <w:t>Способы и средства снижения запылённости, токсичности, загазованности атмосферы при горных работах.</w:t>
      </w:r>
      <w:r>
        <w:rPr>
          <w:rFonts w:cs="Times New Roman"/>
          <w:b/>
          <w:sz w:val="24"/>
          <w:szCs w:val="24"/>
        </w:rPr>
        <w:t xml:space="preserve"> </w:t>
      </w:r>
    </w:p>
    <w:p>
      <w:pPr>
        <w:pStyle w:val="Style25"/>
        <w:ind w:left="0" w:right="0" w:hanging="0"/>
        <w:jc w:val="both"/>
        <w:rPr/>
      </w:pPr>
      <w:r>
        <w:rPr>
          <w:i/>
        </w:rPr>
        <w:t>Содержание темы:</w:t>
      </w:r>
      <w:r>
        <w:rPr/>
        <w:t xml:space="preserve"> Вредные газы на открытых горных работах выделяются в той или иной мере при выполнении всех производственных процессов: массовых взрывах, транспортировании горной массы автотранспортом, при обжиге и обогащении полезных ископаемых, эксплуатации котельных установок.</w:t>
      </w:r>
    </w:p>
    <w:p>
      <w:pPr>
        <w:pStyle w:val="Style25"/>
        <w:ind w:left="0" w:right="0" w:hanging="0"/>
        <w:jc w:val="both"/>
        <w:rPr/>
      </w:pPr>
      <w:r>
        <w:rPr/>
        <w:tab/>
        <w:t>Способам и средствам относятся: совершенствование технологических процессов и внедрение малоотходных технологий; изменение состава и улучшение качества используемых ресурсов (удаление серы из топлива, переход с угля на нефть или газ, с бензинового топлива – на водородное и др.); установка очистных сооружений с последующей утилизацией улавливаемых отходов; комплексное использование сырья и снижение потребления ресурсов, производство которых связано с загрязнением среды.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 xml:space="preserve">: основные понятия термодинамики: </w:t>
      </w:r>
      <w:r>
        <w:rPr>
          <w:rFonts w:cs="Times New Roman"/>
        </w:rPr>
        <w:t>п</w:t>
      </w:r>
      <w:r>
        <w:rPr>
          <w:rFonts w:cs="Times New Roman"/>
          <w:sz w:val="24"/>
          <w:szCs w:val="24"/>
        </w:rPr>
        <w:t xml:space="preserve">ервый закон термодинамики; </w:t>
      </w:r>
      <w:r>
        <w:rPr>
          <w:rFonts w:cs="Times New Roman"/>
        </w:rPr>
        <w:t>оценивать эффективность различных способов и аппаратов защиты окружающей среды от загрязняющих веществ;</w:t>
      </w:r>
      <w:r>
        <w:rPr>
          <w:rFonts w:cs="Times New Roman"/>
          <w:sz w:val="24"/>
          <w:szCs w:val="24"/>
        </w:rPr>
        <w:t xml:space="preserve"> применение способов абсорбции, адсорбции, каталический и термический способы удаления пыли, газа, грязи итд.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sz w:val="24"/>
          <w:szCs w:val="24"/>
        </w:rPr>
        <w:t xml:space="preserve">Тема 5. </w:t>
      </w:r>
      <w:r>
        <w:rPr/>
        <w:t xml:space="preserve">  </w:t>
      </w:r>
      <w:r>
        <w:rPr>
          <w:rFonts w:cs="Times New Roman"/>
          <w:b/>
          <w:sz w:val="24"/>
          <w:szCs w:val="24"/>
        </w:rPr>
        <w:t xml:space="preserve">Общепланировочные и перспективные инженерно-технологические решения </w:t>
      </w: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Природоохранные мероприятия можно классифицировать по двум основным направлениям: 1) мероприятия, проводимые с целью предотвращения негативных воздействий на ОС; 2) мероприятия, направленные на ликвидацию последствий вредных воздействий. 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Ориентироваться в высотах труб для выбросов загрязняющих веществ в атмосферу, выпусков сточных вод различных конструкций для оптимизации условий их разбавления и др.; нейтрализовать выбросов, их захоронение и консервация. Провести доочистку используемых ресурсов перед поступлением потребителю (установка кондинционеров и воздуховодов для очистки воздуха в помещениях). Обработка карьерных дорог пылеподавляющими веществами.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Тема 6-7. Нарушение и загрязнение земной поверхности. Показатели оценки использования земель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Нарушение и загрязнение земной поверхности при открытой разработке месторождения зависит от условий залегания полезного ископаемого в земной коре. В настоящее время открытым способом в РФ добывается 75% общего объёма добываемых твёрдых полезных ископаемых. Открытый способ разработки обуславливает значительные нарушения земной поверхности, связанные с горными выработками, отвалами пустых пород, хвосто- и шламохранилищами, складами полезного ископаемого, транспортными коммуникациями и другими коммуникациями.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Дать сравнительную оценку к основным показателям использования земель. Это-землеёмкость горных работ, которая включает основные технологические, технические и организационные решения. Она определяет потребность предприятия в землях на любом этапе разработки.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Знать, что добыча полезных ископаемых должна быть наименее землеёмкой, т.е. расход земельных ресурсов на единицу добытого минерального сырья должен быть минимальным.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Тема 8-9. Выбор схем формирования и параметров внешних отвалов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 При открытой разработке крутых и наклонных залежей применяются системы разработки с вывозкой вскрыши во внешние отвалы. Целесообразно разрабатывать крутые и наклонные месторождения большой протяженности этапами. При этапной разработке часть месторождений отрабатывается с перемещением вскрыши на внешние отвалы, а основная её часть – с перемещением вскрыши в выработанное пронстранство.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С позиций землепользования наиболее рациональным является расположение отвалов на землях несельскохозяйственноого назначения или в оврагах, балках, логах, на косогорах, склонах гор, в ущельях и других неудобьях.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sz w:val="24"/>
          <w:szCs w:val="24"/>
        </w:rPr>
        <w:t xml:space="preserve">Тема 10-11. </w:t>
      </w:r>
      <w:r>
        <w:rPr/>
        <w:t xml:space="preserve">  </w:t>
      </w:r>
      <w:r>
        <w:rPr>
          <w:rFonts w:cs="Times New Roman"/>
          <w:b/>
          <w:sz w:val="24"/>
          <w:szCs w:val="24"/>
        </w:rPr>
        <w:t xml:space="preserve">Охрана и рациональное использование водных ресурсов. Состав и характеристика природных вод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Понятие о водных ресурсах. Состояние и перспективы использования водных ресурсов. Основные требования к качеству используемых вод. Сточные воды и условия образования на карьерах. Мощными источниками загрязнения водных ресурсов являются обогатительные фабрики, хвостохранилища, шламохранилища, испарители и другие промышленные объекты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Уметь пользоваться нормативными требованиями к органолептическим показателям питьевой воды, разбираться в химических показателях и предельно допустимых концентрациях химических веществ в питьевой воде. Знать требования к качеству карьерных вод, используемых на технические нужды. Прогноз притоков подземных вод в горные выработки можно дать при помощи методами гидрогеологических аналогий.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Тема 12-13. Влияние горных работ на режим подземных вод и гидрологическую сеть района разработки. </w:t>
      </w:r>
    </w:p>
    <w:p>
      <w:pPr>
        <w:pStyle w:val="Normal"/>
        <w:spacing w:before="0" w:after="0"/>
        <w:rPr/>
      </w:pPr>
      <w:r>
        <w:rPr>
          <w:rFonts w:cs="Times New Roman"/>
          <w:i/>
          <w:sz w:val="24"/>
          <w:szCs w:val="24"/>
        </w:rPr>
        <w:t xml:space="preserve">Содержание темы: </w:t>
      </w:r>
      <w:r>
        <w:rPr>
          <w:rFonts w:cs="Times New Roman"/>
          <w:sz w:val="24"/>
          <w:szCs w:val="24"/>
        </w:rPr>
        <w:t xml:space="preserve">Предупреждение загрязнения природных вод и снижение их притока в горные выработки. Методы очистки сточных вод. Очистка кислых и щелочных карьерных и дренажных вод. Обезвоживание осадков и обеззараживание сточных вод.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 Как рационально использовать водных ресурсов, в том числе сточных вод. Разбираться в технологической схеме очистной станции с механической очисткой сточных вод. О</w:t>
      </w:r>
      <w:r>
        <w:rPr>
          <w:rFonts w:cs="Times New Roman"/>
        </w:rPr>
        <w:t>ценивать эффективность различных способов и аппаратов защиты окружающей среды от загрязняющих веществ;</w:t>
      </w:r>
      <w:r>
        <w:rPr>
          <w:rFonts w:cs="Times New Roman"/>
          <w:sz w:val="24"/>
          <w:szCs w:val="24"/>
        </w:rPr>
        <w:t xml:space="preserve"> применение способов абсорбции, адсорбции, каталический и термический способы удаления вредных веществ, пыли, газа, грязи итд.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sz w:val="24"/>
          <w:szCs w:val="24"/>
        </w:rPr>
        <w:t>Тема 14-15. Охрана и рациональное использование недр.</w:t>
      </w:r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 Понятие недр, минеральных ресурсов и рациональное использование недр.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Понятие минеральные ресурсы имеет несколько аспектов. В горно-геологическом аспекте минеральные ресурсы являются совокупностью выявленных в недрах скоплений различных полезных ископаемых (месторождений). Понятие МР изменяется во времени и зависит от уровня развития общества, от потребностей производства, от уровня техники и возможностей экономики. МР относятся к промышленному типу месторождений, когда идет разработка и переработка для получения готовой продукции.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 xml:space="preserve">:  Знать основные направления потери полезных ископаемых и технологические способы их снижения. Разбираться в направлениях и способах использования попутных полезных ископаемых, утилизации вскрышных пород и отходов обогащения.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sz w:val="24"/>
          <w:szCs w:val="24"/>
        </w:rPr>
        <w:t xml:space="preserve">Тема 16. </w:t>
      </w:r>
      <w:r>
        <w:rPr/>
        <w:t xml:space="preserve">  </w:t>
      </w:r>
      <w:r>
        <w:rPr>
          <w:rFonts w:cs="Times New Roman"/>
          <w:b/>
          <w:sz w:val="24"/>
          <w:szCs w:val="24"/>
        </w:rPr>
        <w:t xml:space="preserve">Минеральные ресурсы недр и их использование при открытой разработке 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 xml:space="preserve">Содержание темы: </w:t>
      </w:r>
      <w:r>
        <w:rPr>
          <w:rFonts w:cs="Times New Roman"/>
          <w:sz w:val="24"/>
          <w:szCs w:val="24"/>
        </w:rPr>
        <w:t xml:space="preserve">Комплексное использование минеральных ресурсов при открытой разработке позволяет в значительной степени решить проблему рационального использования сырья, т.к. иногда общая экономическая ценность сопутствующих веществ превышает ценность основного компонента. Например, ценность попутно получаемой продукции медной промышленности  составляет 40%. Использование вскрышных пород в некоторых случаях позволяет сократить добычу сырья для производства щебня, извести, стекла, кирпича, керамических изделий.  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 xml:space="preserve">: Уметь выделить в горном деле количественные и качественные потери полезных ископаемых в процессе добычных работ. При количественной потере  часть балансовых запасов полезных ископаемых в результате разработки остаются в недрах или перемещаются в отвалы. Под качественными потерями понимают снижение качества полезного ископаемого по сравнению с качественными показателями, установленными техническими условиями. </w:t>
      </w:r>
    </w:p>
    <w:p>
      <w:pPr>
        <w:pStyle w:val="Normal"/>
        <w:jc w:val="both"/>
        <w:rPr/>
      </w:pPr>
      <w:r>
        <w:rPr>
          <w:rFonts w:cs="Times New Roman"/>
          <w:b/>
          <w:sz w:val="24"/>
          <w:szCs w:val="24"/>
        </w:rPr>
        <w:t>Тема 17. Организация природоохранной работы</w:t>
      </w:r>
      <w:r>
        <w:rPr/>
        <w:t xml:space="preserve"> 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i/>
          <w:sz w:val="24"/>
          <w:szCs w:val="24"/>
        </w:rPr>
        <w:t xml:space="preserve">Содержание темы: </w:t>
      </w:r>
      <w:r>
        <w:rPr>
          <w:rFonts w:cs="Times New Roman"/>
          <w:sz w:val="24"/>
          <w:szCs w:val="24"/>
        </w:rPr>
        <w:t xml:space="preserve"> Общегосударственная система управления охраной природы и контроля  за состоянием природных ресурсов. Организация природоохранной работы в основных горнодобывающих отраслях и регионах. Природоохранный контроль на горном производстве. Стимулирование природоохранной деятельности на горных предприятиях. 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>: Знать шесть периодов экологического законодательства в СССР, а затем в России: 1. 1918-1922 гг. – возникновение и становление законодательных актов об охране и использовании природных ресурсов. 2. 1922-1957 гг. – активное развитие союзного законодательства, природоресурсного законодательства. 3. 1953-1963 гг. – принятие во всех республиках бывшего СССР законов об охране природы (например, Закон РСФСР об охране природы был принят в 1960 году). 4. 1968-1980 гг. – проведение кодификации союзного и республиканских законодательств о земле, недрах, водах, лесах, животном мире, атмосферном воздухе. 5. 1985-1990 гг. – попытка перестроить общественные отношения в охране природы и рациональном использовании природных ресурсов, разработать закон об охране природы в СССР и создать специальные органы управления в СССР и республиках. 6. С 1991 года и до настоящего времени – суверенизация России, распад Союза ССР, пересмотр законодательства РФ, в том числе экологического, принятие нового Закона «Об охране ОПС» (2001), нового Земельного кодекса (2001),  нового Кодекса об административных правонарушениях (2001) и др. актов экологического направления.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 18. Экономика природопользования (ПП) при открытых горных работах</w:t>
      </w:r>
    </w:p>
    <w:p>
      <w:pPr>
        <w:pStyle w:val="Normal"/>
        <w:jc w:val="both"/>
        <w:rPr/>
      </w:pPr>
      <w:r>
        <w:rPr>
          <w:rFonts w:cs="Times New Roman"/>
          <w:i/>
          <w:sz w:val="24"/>
          <w:szCs w:val="24"/>
        </w:rPr>
        <w:t>Содержание темы:</w:t>
      </w:r>
      <w:r>
        <w:rPr>
          <w:rFonts w:cs="Times New Roman"/>
          <w:sz w:val="24"/>
          <w:szCs w:val="24"/>
        </w:rPr>
        <w:t xml:space="preserve"> Оценка природных факторов при обосновании технологических решений и средозащитных мероприятий. Экономическая эффективность средозащитных мероприятий. Методы оценки экономического ущерба от воздействия горного производства на ОС. </w:t>
      </w:r>
      <w:r>
        <w:rPr>
          <w:rFonts w:cs="Times New Roman"/>
          <w:i/>
          <w:sz w:val="24"/>
          <w:szCs w:val="24"/>
        </w:rPr>
        <w:t>Необходимые умения</w:t>
      </w:r>
      <w:r>
        <w:rPr>
          <w:rFonts w:cs="Times New Roman"/>
          <w:sz w:val="24"/>
          <w:szCs w:val="24"/>
        </w:rPr>
        <w:t xml:space="preserve">: Уметь рассматривать экологическую оценку природной среды с позиции «общество-природа», как взаимообуславливающие друг друга и как единое целое в решении проблемы в объектах ПП. Так как, разработка месторождений полезных ископаемых открытым способом приводит к глубоким и значительным по площади техногенным изменениям не только геологической среды, но и окружающей среды в целом. </w:t>
      </w:r>
    </w:p>
    <w:p>
      <w:pPr>
        <w:pStyle w:val="ListParagraph"/>
        <w:ind w:left="0" w:right="0" w:hanging="0"/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</w:r>
    </w:p>
    <w:p>
      <w:pPr>
        <w:pStyle w:val="ListParagraph"/>
        <w:spacing w:before="0" w:after="240"/>
        <w:ind w:left="0" w:right="0" w:hanging="0"/>
        <w:rPr/>
      </w:pPr>
      <w:r>
        <w:rPr>
          <w:b/>
          <w:bCs/>
        </w:rPr>
        <w:t xml:space="preserve">3.3. </w:t>
      </w:r>
      <w:r>
        <w:rPr>
          <w:b/>
          <w:bCs/>
          <w:iCs/>
        </w:rPr>
        <w:t>Формы и методы проведения занятий, применяемые учебные технологии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  <w:t>Лекции, лабораторно-практические занятия, контрольные работы.</w:t>
      </w:r>
    </w:p>
    <w:p>
      <w:pPr>
        <w:pStyle w:val="ListParagraph"/>
        <w:ind w:left="0" w:right="0" w:hanging="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ListParagraph"/>
        <w:ind w:left="0" w:right="0" w:hanging="0"/>
        <w:jc w:val="center"/>
        <w:rPr/>
      </w:pPr>
      <w:r>
        <w:rPr>
          <w:b/>
          <w:bCs/>
        </w:rPr>
        <w:t>4. Перечень учебно-методического обеспечения для самостоятельной работы</w:t>
      </w:r>
      <w:r>
        <w:rPr>
          <w:rStyle w:val="Style17"/>
          <w:b/>
          <w:bCs/>
        </w:rPr>
        <w:footnoteReference w:id="3"/>
      </w:r>
      <w:r>
        <w:rPr>
          <w:b/>
          <w:bCs/>
        </w:rPr>
        <w:t xml:space="preserve"> обучающихся по дисциплине</w:t>
      </w:r>
    </w:p>
    <w:p>
      <w:pPr>
        <w:pStyle w:val="ListParagraph"/>
        <w:ind w:left="0" w:right="0" w:hanging="0"/>
        <w:jc w:val="center"/>
        <w:rPr/>
      </w:pPr>
      <w:r>
        <w:rPr>
          <w:b/>
          <w:bCs/>
        </w:rPr>
        <w:t xml:space="preserve">Содержание </w:t>
      </w:r>
      <w:r>
        <w:rPr/>
        <w:t>СРС</w:t>
      </w:r>
    </w:p>
    <w:tbl>
      <w:tblPr>
        <w:tblW w:w="10051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999"/>
        <w:gridCol w:w="3402"/>
        <w:gridCol w:w="1157"/>
        <w:gridCol w:w="1984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раздела (темы)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Вид СРС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Трудо-</w:t>
            </w:r>
          </w:p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емкость (в часах)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 xml:space="preserve"> </w:t>
            </w:r>
            <w:r>
              <w:rPr/>
              <w:t>Воздействие антропогенных факторов на биосферу. Экосистемы и экологическое равновесие в природе. Воздействие горной промышленности на 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>
                <w:bCs/>
              </w:rPr>
            </w:pPr>
            <w:r>
              <w:rPr>
                <w:bCs/>
              </w:rPr>
              <w:t>Составление теста Байера (1997) на этические нормы. Характеристика биосферы. Составление аспектов глобальных природных и техногенных загрязнений и катаклизмов.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 xml:space="preserve">Сдача и защита 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/>
              <w:t xml:space="preserve">Загрязнение атмосферы при открытых горных работах. Способы и средства снижения запы-лённости, токсичности, загазованности атмосфе-ры. Принципы и правовые вопросы ОП.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>
                <w:bCs/>
              </w:rPr>
              <w:t xml:space="preserve">Составление таблиц и схем оборудований и аппаратов по очистке и снижению </w:t>
            </w:r>
            <w:r>
              <w:rPr/>
              <w:t>запы-лённости, токсичности, загазованности атмосферного воздуха. Привести ПДК загрязняющих веществ в воздухе рабочей зоны.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Сдача и защита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/>
              <w:t>Нарушение и загрязнение земной поверхности. Выбор схем формиро-вания и параметров внешних отвалов. Основные технологичес-кие решения по рацион. использованию при открытой разработке.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>
                <w:bCs/>
              </w:rPr>
              <w:t xml:space="preserve"> </w:t>
            </w:r>
            <w:r>
              <w:rPr/>
              <w:t xml:space="preserve">Показатели оценки исполь-зования земель. Привести формулу расчета удельной землеёмкости </w:t>
            </w:r>
            <w:r>
              <w:rPr>
                <w:lang w:val="en-US"/>
              </w:rPr>
              <w:t>P</w:t>
            </w:r>
            <w:r>
              <w:rPr/>
              <w:t xml:space="preserve">, равную отношению площади, занятой горным предприятием </w:t>
            </w:r>
            <w:r>
              <w:rPr>
                <w:lang w:val="en-US"/>
              </w:rPr>
              <w:t>S</w:t>
            </w:r>
            <w:r>
              <w:rPr/>
              <w:t xml:space="preserve">, к количеству добытого полезного ископаемого </w:t>
            </w:r>
            <w:r>
              <w:rPr>
                <w:lang w:val="en-US"/>
              </w:rPr>
              <w:t>Q</w:t>
            </w:r>
            <w:r>
              <w:rPr/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/>
              <w:t>Охрана и рациональное использование водных ресурсов. Влияние горных работ на режим подзем-ных вод и гидрологи-ческую сеть района разработки.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/>
              <w:t xml:space="preserve"> </w:t>
            </w:r>
            <w:r>
              <w:rPr/>
              <w:t xml:space="preserve">Осушение до начала вскрышных работ в месторож-дениях осадочного типа при ОГР. Дать схему электрова-куумной установки, работаю-щей в горной выработке. </w:t>
            </w:r>
            <w:r>
              <w:rPr>
                <w:bCs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Сдача и защита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/>
              <w:t>Минеральные ресурсы недр и их использование при открытой разработке. Охрана и рациональное использование недр.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rPr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Разбираться в типовых схемах ОВОС горного способа добычи. Выполнение задан-ных таблиц по </w:t>
            </w:r>
            <w:r>
              <w:rPr/>
              <w:t xml:space="preserve"> рациональ-ному использованию недр.</w:t>
            </w:r>
            <w:r>
              <w:rPr>
                <w:bCs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Сдача и защита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/>
              <w:t>Экономика ПП при открытых горных работах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 xml:space="preserve">Система мониторинга (аналитическая информация), ТЭО кондиций, инвестиции, алгоритм выполнения.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>
                <w:bCs/>
              </w:rPr>
            </w:pPr>
            <w:r>
              <w:rPr>
                <w:bCs/>
              </w:rPr>
              <w:t>Сдача и защита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/>
          <w:b/>
          <w:bCs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5. Методические указания для обучающихся по освоению дисциплины</w:t>
      </w:r>
    </w:p>
    <w:p>
      <w:pPr>
        <w:pStyle w:val="Normal"/>
        <w:spacing w:before="0" w:after="0"/>
        <w:ind w:left="426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Основная литература</w:t>
      </w:r>
    </w:p>
    <w:p>
      <w:pPr>
        <w:pStyle w:val="Normal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>
          <w:rFonts w:cs="Times New Roman"/>
          <w:iCs/>
          <w:sz w:val="24"/>
          <w:szCs w:val="24"/>
        </w:rPr>
        <w:t>1. Челноков А.А. Общая и прикладная экология (Электронный ресурс): учебное пособие /А.А. Челноков, К.Ф. Саевич, Л.Ф. Ющенко. – Электрон. текстовые данные. – Минск: Высшая школа, 2014. __________ ЭБС «</w:t>
      </w:r>
      <w:r>
        <w:rPr>
          <w:rFonts w:cs="Times New Roman"/>
          <w:iCs/>
          <w:sz w:val="24"/>
          <w:szCs w:val="24"/>
          <w:lang w:val="en-US"/>
        </w:rPr>
        <w:t>IPRbooks</w:t>
      </w:r>
      <w:r>
        <w:rPr>
          <w:rFonts w:cs="Times New Roman"/>
          <w:iCs/>
          <w:sz w:val="24"/>
          <w:szCs w:val="24"/>
        </w:rPr>
        <w:t>», 654 с.</w:t>
      </w:r>
    </w:p>
    <w:p>
      <w:pPr>
        <w:pStyle w:val="Normal"/>
        <w:jc w:val="both"/>
        <w:rPr/>
      </w:pPr>
      <w:r>
        <w:rPr>
          <w:rFonts w:cs="Times New Roman"/>
          <w:iCs/>
          <w:sz w:val="24"/>
          <w:szCs w:val="24"/>
        </w:rPr>
        <w:t>2. Комащенко В.И. Горное дело и окружающая среда (Электронный ресурс): учебное пособие для вузов / В.И. Комащенко, И.В. Леонов, В.И. Голик. - Электрон. текстовые данные. – М.: Академический проект. Культура, 2011 ___________  ЭБС «</w:t>
      </w:r>
      <w:r>
        <w:rPr>
          <w:rFonts w:cs="Times New Roman"/>
          <w:iCs/>
          <w:sz w:val="24"/>
          <w:szCs w:val="24"/>
          <w:lang w:val="en-US"/>
        </w:rPr>
        <w:t>IPRbooks</w:t>
      </w:r>
      <w:r>
        <w:rPr>
          <w:rFonts w:cs="Times New Roman"/>
          <w:iCs/>
          <w:sz w:val="24"/>
          <w:szCs w:val="24"/>
        </w:rPr>
        <w:t>»</w:t>
      </w:r>
    </w:p>
    <w:p>
      <w:pPr>
        <w:pStyle w:val="ListParagraph"/>
        <w:ind w:left="0" w:right="0" w:hanging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Дополнительная литература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 Томаков П.И., Коваленко В.С. и др. Экология и охрана природы при открытых горных работах. Под редакцией проф. П.И. Томакова. Рекомендовано Государственным комитетом РФ по высшему образованию в качестве учебного пособия  для студентов ВУЗ, обучающихся по направлению «Горное дело» - М., изд-во Московского государственного горного университета, 1994.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Милютин А.Г., Андросова Н.К. и др. Экология. Геоэкология недропользования. Под редакцией проф. А.Г. Милютина - М., «Высшая школа», 2007.</w:t>
      </w:r>
    </w:p>
    <w:p>
      <w:pPr>
        <w:pStyle w:val="ListParagraph"/>
        <w:ind w:left="0" w:right="0" w:hanging="0"/>
        <w:rPr/>
      </w:pPr>
      <w:r>
        <w:rPr/>
        <w:t>3. Цветкова Л.И., Алексеев М.И. и др. Под редакцией проф. Л.И. Цветковой. Экология. Учебник для студентов вузов и средних учебных заведений, обучающихся по техническим направлениям и специальностям - М., изд-во АСВ, СПб.: Химиздат 2001.</w:t>
      </w:r>
    </w:p>
    <w:p>
      <w:pPr>
        <w:pStyle w:val="Style27"/>
        <w:jc w:val="both"/>
        <w:rPr/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4. Гутенев В.В., Денисов В.В. и др. Под редакцией проф. В.В. Денисова. Промышленная     экология .   М. -  Ростов-на Дону: «Март», 2007.  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4"/>
          <w:szCs w:val="24"/>
        </w:rPr>
        <w:t xml:space="preserve">5. </w:t>
      </w:r>
      <w:r>
        <w:rPr>
          <w:rFonts w:cs="Times New Roman"/>
          <w:bCs/>
        </w:rPr>
        <w:t xml:space="preserve"> Максимов Г.Н. Родная Якутия: Природа, люди, природопользование. Якутск, изд-во Бичик, 2003.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6. Программа действий. Встреча на высшем уровне «Планета Земля». //Повестка дня на 21 век и др. документы конференции в Рио-де-Жанейро, Женева, Швейцария, 1993.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7. Соловьев Ф.П. Экология Якутии. Якутск. Изд-во: ЯНЦ СО РАН, 2008.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Рейтинговый регламент по дисциплине:</w:t>
      </w:r>
    </w:p>
    <w:tbl>
      <w:tblPr>
        <w:tblW w:w="9727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3"/>
        <w:gridCol w:w="1856"/>
        <w:gridCol w:w="1878"/>
      </w:tblGrid>
      <w:tr>
        <w:trPr/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Вид выполняемой учебной работы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(контролирующие мероприятия)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0"/>
                <w:szCs w:val="20"/>
              </w:rPr>
              <w:t>Количество баллов (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min</w:t>
            </w:r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0"/>
                <w:szCs w:val="20"/>
              </w:rPr>
              <w:t>Количество баллов (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max)</w:t>
            </w:r>
          </w:p>
        </w:tc>
      </w:tr>
      <w:tr>
        <w:trPr>
          <w:trHeight w:val="234" w:hRule="atLeast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Выполнение лабораторно-практических заданий, участие в оформлении презентационных </w:t>
            </w:r>
            <w:r>
              <w:rPr>
                <w:rFonts w:cs="Times New Roman"/>
                <w:sz w:val="20"/>
                <w:szCs w:val="20"/>
              </w:rPr>
              <w:t>материалов и рефератов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18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Выполнение и защита СРС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</w:p>
        </w:tc>
      </w:tr>
      <w:tr>
        <w:trPr/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Лекционные разработки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>
              <w:rPr>
                <w:rFonts w:cs="Times New Roman"/>
                <w:bCs/>
                <w:sz w:val="20"/>
                <w:szCs w:val="20"/>
                <w:highlight w:val="cyan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>
              <w:rPr>
                <w:rFonts w:cs="Times New Roman"/>
                <w:bCs/>
                <w:sz w:val="20"/>
                <w:szCs w:val="20"/>
                <w:highlight w:val="cyan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Calibri"/>
                <w:bCs/>
                <w:sz w:val="20"/>
                <w:szCs w:val="20"/>
                <w:highlight w:val="cyan"/>
              </w:rPr>
            </w:pPr>
            <w:r>
              <w:rPr>
                <w:rFonts w:cs="Calibri"/>
                <w:bCs/>
                <w:sz w:val="20"/>
                <w:szCs w:val="20"/>
                <w:highlight w:val="cyan"/>
              </w:rPr>
            </w:r>
          </w:p>
        </w:tc>
      </w:tr>
      <w:tr>
        <w:trPr/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bCs/>
                <w:sz w:val="20"/>
                <w:szCs w:val="20"/>
              </w:rPr>
              <w:t>Количество баллов для допуска к экзамену (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min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max</w:t>
            </w:r>
            <w:r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70</w:t>
            </w:r>
          </w:p>
        </w:tc>
      </w:tr>
    </w:tbl>
    <w:p>
      <w:pPr>
        <w:pStyle w:val="Normal"/>
        <w:ind w:left="0" w:right="0" w:firstLine="540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lang w:val="en-US"/>
        </w:rPr>
      </w:pPr>
      <w:r>
        <w:rPr>
          <w:rFonts w:cs="Times New Roman"/>
          <w:b/>
          <w:bCs/>
          <w:i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ListParagraph"/>
        <w:shd w:val="clear" w:fill="FFFFFF"/>
        <w:spacing w:before="0" w:after="240"/>
        <w:ind w:left="0" w:right="0" w:hanging="0"/>
        <w:jc w:val="center"/>
        <w:rPr/>
      </w:pPr>
      <w:r>
        <w:rPr/>
        <w:t>6.1. Показатели, критерии и шкала оценивания</w:t>
      </w:r>
    </w:p>
    <w:tbl>
      <w:tblPr>
        <w:tblW w:w="1209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3625"/>
        <w:gridCol w:w="993"/>
        <w:gridCol w:w="3252"/>
        <w:gridCol w:w="1427"/>
      </w:tblGrid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Показатель оценивания (дескриптор)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Критерий оценивания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Оценка</w:t>
            </w:r>
          </w:p>
        </w:tc>
      </w:tr>
      <w:tr>
        <w:trPr>
          <w:trHeight w:val="70" w:hRule="atLeast"/>
        </w:trPr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ОПК-4 (готовностью с естественно-научных позиций оценить строение, физический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ОПК-5 (готовностью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объектов)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Знать: основные законы  экологии и природопользования, эффективность экологической охраны и ОС, оценку экологической ёмкости региональных экосистем, классификацию и свойства химических элементов, веществ и соединений.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Уметь: использовать основные методы  очистки и снижения негативных последствий при ОГР, а также при строительстве и эксплуатации подзем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ных объектов)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Владеть: информацией о назначении и областях применения основных химических веществ и их соединений; природоохранными мероприятиями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добыче, переработке полезных ископаемых и подземном строитель-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Знать основные понятия лимитирующих факторов законы Либиха и Шелфорда, пороговый эффект в структуре экосистемы, ЭДК и ЭДН-скорость саморег.э/с.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основы термодинамики и кинетики, закономерности техногенных процессов при горных разработках, поведение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минер. сырья  при добыче и производственных процессах.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Уметь использовать приобретенные навыки и знания дисциплины в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Владеть </w:t>
            </w:r>
            <w:r>
              <w:rPr>
                <w:rFonts w:cs="Times New Roman"/>
                <w:sz w:val="20"/>
                <w:szCs w:val="20"/>
              </w:rPr>
              <w:t>информацией о назначении и областях применения основных полезных веществ и их соединений; природоохранными мероприятиями при добыче, переработке полезных ископаемых и подземном строительстве.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отлично</w:t>
            </w:r>
          </w:p>
        </w:tc>
      </w:tr>
      <w:tr>
        <w:trPr/>
        <w:tc>
          <w:tcPr>
            <w:tcW w:w="2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3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Знать основные понятия и законы экологии и ПП, основы термодинамики и кинетики, закономерности поведения веществ в растворах выщелачивания.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Уметь </w:t>
            </w:r>
            <w:r>
              <w:rPr>
                <w:rFonts w:cs="Times New Roman"/>
                <w:sz w:val="20"/>
                <w:szCs w:val="20"/>
              </w:rPr>
              <w:t>использовать приобретенные навыки и знания дисциплины в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Владеть </w:t>
            </w:r>
            <w:r>
              <w:rPr>
                <w:rFonts w:cs="Times New Roman"/>
                <w:sz w:val="20"/>
                <w:szCs w:val="20"/>
              </w:rPr>
              <w:t>информацией о назначении и областях применения основных полезных веществ и их соединений; природоохранными мероприятиями при добыче, переработке полезных ископаемых и подземном строительстве.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хорошо</w:t>
            </w:r>
          </w:p>
        </w:tc>
      </w:tr>
      <w:tr>
        <w:trPr/>
        <w:tc>
          <w:tcPr>
            <w:tcW w:w="2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3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Мини-мальный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Знать основные понятия и законы экологии, строение и свойства веществ.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Уметь </w:t>
            </w:r>
            <w:r>
              <w:rPr>
                <w:rFonts w:cs="Times New Roman"/>
                <w:sz w:val="20"/>
                <w:szCs w:val="20"/>
              </w:rPr>
              <w:t>использовать приобретенные навыки и знания дисциплины в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Владеть </w:t>
            </w:r>
            <w:r>
              <w:rPr>
                <w:rFonts w:cs="Times New Roman"/>
                <w:sz w:val="20"/>
                <w:szCs w:val="20"/>
              </w:rPr>
              <w:t>информацией о назначении и областях применения основных полезных ископаемых и их рудных соединений.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Удовле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твори-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тельно</w:t>
            </w:r>
          </w:p>
        </w:tc>
      </w:tr>
      <w:tr>
        <w:trPr/>
        <w:tc>
          <w:tcPr>
            <w:tcW w:w="2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3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Не осво-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ены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Не освоены основные понятия и законы экологии, строение и свойства веществ.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освоены умения </w:t>
            </w:r>
            <w:r>
              <w:rPr>
                <w:rFonts w:cs="Times New Roman"/>
                <w:sz w:val="20"/>
                <w:szCs w:val="20"/>
              </w:rPr>
              <w:t>использовать приобретенные навыки и знания дисциплины в профессиональной деятельности.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Неудов-летво-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ритель-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>но</w:t>
            </w:r>
          </w:p>
        </w:tc>
      </w:tr>
    </w:tbl>
    <w:p>
      <w:pPr>
        <w:pStyle w:val="ListParagraph"/>
        <w:shd w:val="clear" w:fill="FFFFFF"/>
        <w:ind w:left="0" w:right="0" w:firstLine="567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shd w:val="clear" w:fill="FFFFFF"/>
        <w:ind w:left="0" w:right="0" w:hanging="0"/>
        <w:jc w:val="center"/>
        <w:rPr>
          <w:bCs/>
          <w:color w:val="000000"/>
        </w:rPr>
      </w:pPr>
      <w:r>
        <w:rPr>
          <w:bCs/>
          <w:color w:val="000000"/>
        </w:rPr>
        <w:t>6.2. Типовые контрольные задания (вопросы) для промежуточной аттестации</w:t>
      </w:r>
    </w:p>
    <w:tbl>
      <w:tblPr>
        <w:tblW w:w="102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1843"/>
        <w:gridCol w:w="3564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Коды оцениваемых компетенций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Оцениваемый показатель (ЗУВ)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Образец типового (тестового или практического) задания (вопроса)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ОПК-4 (готовностью с естественно-научных позиций оценить строение, физический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ОПК-5 (готовностью использовать научные законы и методы при оценке состояния окружающей среды в сфере функционирова-ния производств по эксплуатационной раз-ведки, добыче и переработке твердых полезных ископаемых, а также при строи-тельстве и эксплуата-ции подземных объек-тов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Знать: основные законы экологии и природополь-зования, виды экосистем,  пищевую цепь, живое вещ- ество и информацию техногенных геохимичес-ких аномалий. Среднее со-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держание химических элементов (кларки), %.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Уметь: использовать основные методы геолого-экологических исследова-ний при загрязнениях ОГР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атмосферы, земельных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водных ресурсов.</w:t>
            </w:r>
          </w:p>
          <w:p>
            <w:pPr>
              <w:pStyle w:val="ListParagraph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информацией о назначении и областях применения основных мер по предотвращению загря-знений и бедствий  при-родоохранными меропри-ятиями при добыче, переработке полезных ископаемых ОГР и подземном строительстве.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Биосфера и чело-век. Природа и об-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щество. Глобаль-ные проблемы ООС. 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Техногенные эко-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логические агряз-нения. Методы контроля и оценки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состояния ОС.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Связь геоэкологии 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недропользования с геологическими процессами. Загрязнение атмо-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сферы и охрана.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Охрана и исполь-зование земель-ных ресурсов при ОГР. Охрана и 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рациональное ис-пользование вод-ных ресурсов. Ос-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новные объекты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нарушений земн-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ой поверхности при производстве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открытых горных </w:t>
            </w:r>
          </w:p>
          <w:p>
            <w:pPr>
              <w:pStyle w:val="ListParagraph"/>
              <w:ind w:left="0" w:right="0" w:hang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работ (ОГР).  </w:t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right="0" w:hang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Охрана и рациональное использование недр. Минеральные ресурсы недр и их использование при открытой разработке. Потери полезных ископаемых и технологические способы их снижения.</w:t>
            </w:r>
          </w:p>
        </w:tc>
        <w:tc>
          <w:tcPr>
            <w:tcW w:w="3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Напишите формулы следующих  загрязняющих веществ:     оксида азота (II);     оксида углерода (IV);  сернистого газа; азотной кислоты;     аммиака; бензола; сероводорода;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тяжёлых металлов М</w:t>
            </w:r>
            <w:r>
              <w:rPr>
                <w:rFonts w:cs="Times New Roman"/>
                <w:sz w:val="20"/>
                <w:szCs w:val="20"/>
                <w:lang w:val="en-US"/>
              </w:rPr>
              <w:t>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Hg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Pb</w:t>
            </w:r>
            <w:r>
              <w:rPr>
                <w:rFonts w:cs="Times New Roman"/>
                <w:sz w:val="20"/>
                <w:szCs w:val="20"/>
              </w:rPr>
              <w:t>; Что от-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носится к ПАВ.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2. Привести схемы циклона, элек-трофильтра, орошаемого скруббера-абсорбента, двухкамерного каталити-ческого нейтрализатора, пылеулав-ливающей установки, схемы конст-рукций гидрозабойки врывных сква-жин. Расход солей </w:t>
            </w:r>
            <w:r>
              <w:rPr>
                <w:rFonts w:cs="Times New Roman"/>
                <w:sz w:val="20"/>
                <w:szCs w:val="20"/>
                <w:lang w:val="en-US"/>
              </w:rPr>
              <w:t>NaCl</w:t>
            </w:r>
            <w:r>
              <w:rPr>
                <w:rFonts w:cs="Times New Roman"/>
                <w:sz w:val="20"/>
                <w:szCs w:val="20"/>
              </w:rPr>
              <w:t xml:space="preserve"> и </w:t>
            </w:r>
            <w:r>
              <w:rPr>
                <w:rFonts w:cs="Times New Roman"/>
                <w:sz w:val="20"/>
                <w:szCs w:val="20"/>
                <w:lang w:val="en-US"/>
              </w:rPr>
              <w:t>CaCl</w:t>
            </w:r>
            <w:r>
              <w:rPr>
                <w:rFonts w:cs="Times New Roman"/>
                <w:sz w:val="20"/>
                <w:szCs w:val="20"/>
              </w:rPr>
              <w:t>² для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Гидрозабойки при отриц. темпер-х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Arial Unicode MS" w:cs="Times New Roman"/>
                <w:color w:val="000000"/>
                <w:sz w:val="20"/>
                <w:szCs w:val="20"/>
              </w:rPr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</w:rPr>
              <w:t xml:space="preserve">воздуха.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Приведите соответствующие определения подходам к решению вопросов природопользования: Подходы: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натуралистический;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потребительский;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В)концептуалистический    (</w:t>
            </w:r>
            <w:r>
              <w:rPr>
                <w:rFonts w:cs="Times New Roman"/>
                <w:i/>
                <w:sz w:val="20"/>
                <w:szCs w:val="20"/>
              </w:rPr>
              <w:t>концепция алармизма</w:t>
            </w:r>
            <w:r>
              <w:rPr>
                <w:rFonts w:cs="Times New Roman"/>
                <w:sz w:val="20"/>
                <w:szCs w:val="20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Г) конструктивистский;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Д) мальтузианский.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Определение подходов: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превосходство человека (общества) над природой;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Б) невмешательство в природу или «назад к природе»;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В) экологический пессимизм (тревожное ожидание);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Г) ограничение пределов роста народонаселения планеты;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Д) глобальное управление природной средой.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 Показать эффективность использо-вания земель. Удельная землеёмкость.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Основной показатель эффективности использования земель при горных работах. Сравнительная оценка потребности горного предприятия 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землях на любом этапе разработки.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Технологические, технические и организационные решения.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Природные и сточные воды. Клас-сификация природной воды согласно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её целевому назначению. Норматив-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ные требования к содержанию химич.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веществ, ухудшающих органолеп-тические показатели питьевой воды.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Arial Unicode MS" w:cs="Times New Roman"/>
                <w:color w:val="000000"/>
                <w:sz w:val="20"/>
                <w:szCs w:val="20"/>
              </w:rPr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eastAsia="TimesNewRomanPSMT;Arial Unicode MS" w:cs="Times New Roman"/>
                <w:color w:val="000000"/>
                <w:sz w:val="20"/>
                <w:szCs w:val="20"/>
              </w:rPr>
              <w:t>. Количественные и качественные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Arial Unicode MS" w:cs="Times New Roman"/>
                <w:color w:val="000000"/>
                <w:sz w:val="20"/>
                <w:szCs w:val="20"/>
              </w:rPr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</w:rPr>
              <w:t>потери. Твёрдые полезные ископаемые (ПИ) без обогащения и используемые после предварительной переработки. Разбираться в степени полноты извлечения ПИ, где она оценивается коэффициентом извле-чения запасов для однокомпонентного ПИ. Коэффициент изменения качества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Arial Unicode MS" w:cs="Times New Roman"/>
                <w:color w:val="000000"/>
                <w:sz w:val="20"/>
                <w:szCs w:val="20"/>
              </w:rPr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</w:rPr>
              <w:t>для однокомпонентного ПИ от вида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Arial Unicode MS" w:cs="Times New Roman"/>
                <w:color w:val="000000"/>
                <w:sz w:val="20"/>
                <w:szCs w:val="20"/>
              </w:rPr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</w:rPr>
              <w:t xml:space="preserve">ПИ по формуле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eastAsia="TimesNewRomanPSMT;Arial Unicode MS" w:cs="Times New Roman"/>
                <w:color w:val="000000"/>
                <w:sz w:val="20"/>
                <w:szCs w:val="20"/>
                <w:lang w:val="en-US"/>
              </w:rPr>
              <w:t>α</w:t>
            </w:r>
            <w:r>
              <w:rPr>
                <w:rFonts w:ascii="Times New Roman" w:hAnsi="Times New Roman" w:eastAsia="TimesNewRomanPSMT;Arial Unicode MS" w:cs="Times New Roman"/>
                <w:color w:val="000000"/>
                <w:sz w:val="20"/>
                <w:sz w:val="20"/>
                <w:szCs w:val="20"/>
                <w:lang w:val="en-US" w:bidi="he-IL"/>
              </w:rPr>
              <w:t>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PSMT;Arial Unicode MS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NewRomanPSMT;Arial Unicode MS" w:cs="Times New Roman"/>
                <w:color w:val="000000"/>
                <w:sz w:val="20"/>
                <w:szCs w:val="20"/>
                <w:lang w:val="en-US"/>
              </w:rPr>
              <w:t>K    = ------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TimesNewRomanPSMT;Arial Unicode MS" w:cs="Times New Roman"/>
                <w:color w:val="000000"/>
                <w:sz w:val="20"/>
                <w:szCs w:val="20"/>
                <w:lang w:val="en-US"/>
              </w:rPr>
              <w:t>K      ά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both"/>
              <w:rPr>
                <w:rFonts w:eastAsia="TimesNewRomanPSMT;Arial Unicode MS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NewRomanPSMT;Arial Unicode MS" w:cs="Times New Roman"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ind w:left="0" w:right="0" w:hanging="0"/>
              <w:jc w:val="both"/>
              <w:rPr>
                <w:rFonts w:eastAsia="TimesNewRomanPSMT;Arial Unicode MS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NewRomanPSMT;Arial Unicode MS" w:cs="Times New Roman"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ind w:left="0" w:right="0" w:hanging="0"/>
              <w:jc w:val="both"/>
              <w:rPr/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Организация природоохранной работы в основ-ных горнодобыва-ющих отраслях. Контроль и эколо-гическая экспер-тиза. Экономичес-кая эффективность средозащитных мероприятий. Ме-тоды оценки эко-номического ущерба от воздей-ствмя горного производства на ОС.  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 Оценка воздействия на ОС (ОВОС).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ФЗ «Об экологической экспертизе»,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1995 г. ФЗ «Об охране ОС», 2002 г.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Система экологического мониторинга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России. Основные виды мониторинга.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Экологический паспорт предприятия-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Природопользователя. Какие виды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лицензирования. Сертификация, стра-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хование. Экологический аудит. При-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родные кадастры. Земельный кадастр,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кадастр месторождений полезных ис-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копаемых. Инженерная защита ОС.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Инженерные природоохранные меро-приятия делятся на 2 группы В чём отличие этих двух направлений.</w:t>
            </w:r>
          </w:p>
          <w:p>
            <w:pPr>
              <w:pStyle w:val="Style21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Ресурсосберегающие и малоотходные</w:t>
            </w:r>
          </w:p>
          <w:p>
            <w:pPr>
              <w:pStyle w:val="Style21"/>
              <w:spacing w:before="0" w:after="140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технологии – Инженерный идеал!</w:t>
            </w:r>
          </w:p>
        </w:tc>
      </w:tr>
    </w:tbl>
    <w:p>
      <w:pPr>
        <w:pStyle w:val="Normal"/>
        <w:shd w:val="clear" w:fill="FFFFFF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shd w:val="clear" w:fill="FFFFFF"/>
        <w:ind w:left="1080" w:right="0" w:hanging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shd w:val="clear" w:fill="FFFFFF"/>
        <w:ind w:left="1080" w:right="0" w:hanging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shd w:val="clear" w:fill="FFFFFF"/>
        <w:ind w:left="0" w:right="0" w:hanging="0"/>
        <w:rPr>
          <w:bCs/>
          <w:color w:val="000000"/>
        </w:rPr>
      </w:pPr>
      <w:r>
        <w:rPr>
          <w:bCs/>
          <w:color w:val="000000"/>
        </w:rPr>
        <w:t>а. Методические материалы, определяющие процедуры оценивания</w:t>
      </w:r>
    </w:p>
    <w:p>
      <w:pPr>
        <w:pStyle w:val="ListParagraph"/>
        <w:shd w:val="clear" w:fill="FFFFFF"/>
        <w:ind w:left="987" w:right="0" w:hanging="0"/>
        <w:rPr>
          <w:bCs/>
          <w:color w:val="000000"/>
        </w:rPr>
      </w:pPr>
      <w:r>
        <w:rPr>
          <w:bCs/>
          <w:color w:val="000000"/>
        </w:rPr>
      </w:r>
    </w:p>
    <w:tbl>
      <w:tblPr>
        <w:tblW w:w="100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280"/>
        <w:gridCol w:w="2120"/>
        <w:gridCol w:w="1360"/>
        <w:gridCol w:w="959"/>
        <w:gridCol w:w="1"/>
        <w:gridCol w:w="1520"/>
      </w:tblGrid>
      <w:tr>
        <w:trPr>
          <w:trHeight w:val="300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Контрольная неделя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Форма аттестации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Сумма баллов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Практические занятия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Лабораторные работы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Активное участие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Выполнение работы, оформление и защита отчета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СРС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Выполнение и защита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Выполнение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Практические занятия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Лабораторные работы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Активное участие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Выполнение работы, оформление и защита отчета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СРС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Выполнение и защита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Выполнение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val="70" w:hRule="atLeast"/>
        </w:trPr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</w:tr>
      <w:tr>
        <w:trPr>
          <w:trHeight w:val="525" w:hRule="atLeast"/>
        </w:trPr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Рубежный срез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Разработка лекционных материалов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Конспект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</w:tr>
    </w:tbl>
    <w:p>
      <w:pPr>
        <w:pStyle w:val="Normal"/>
        <w:jc w:val="center"/>
        <w:rPr/>
      </w:pPr>
      <w:r>
        <w:br w:type="page"/>
      </w:r>
      <w:r>
        <w:rPr>
          <w:rFonts w:cs="Times New Roman"/>
          <w:b/>
          <w:bCs/>
        </w:rPr>
        <w:t>7. Перечень основной и дополнительной учебной литературы, необходимой для освоения дисциплины</w:t>
      </w:r>
      <w:r>
        <w:rPr>
          <w:rStyle w:val="Style17"/>
          <w:b/>
          <w:bCs/>
        </w:rPr>
        <w:footnoteReference w:id="4"/>
      </w:r>
    </w:p>
    <w:tbl>
      <w:tblPr>
        <w:tblW w:w="9215" w:type="dxa"/>
        <w:jc w:val="left"/>
        <w:tblInd w:w="-19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843"/>
        <w:gridCol w:w="1843"/>
        <w:gridCol w:w="1843"/>
      </w:tblGrid>
      <w:tr>
        <w:trPr>
          <w:trHeight w:val="1683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Наличие грифа, вид грифа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НБ СВФУ, кафедральная библиотека и кол-во экземпляров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Электронные издания: точка доступа к ресурсу (наименование ЭБС, ЭБ СВФУ) </w:t>
            </w:r>
          </w:p>
        </w:tc>
      </w:tr>
      <w:tr>
        <w:trPr/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Основная литература</w:t>
            </w:r>
            <w:r>
              <w:rPr>
                <w:rStyle w:val="Style17"/>
                <w:rFonts w:cs="Times New Roman"/>
                <w:b/>
                <w:bCs/>
                <w:sz w:val="20"/>
                <w:szCs w:val="20"/>
              </w:rPr>
              <w:footnoteReference w:id="5"/>
            </w:r>
          </w:p>
        </w:tc>
      </w:tr>
      <w:tr>
        <w:trPr>
          <w:trHeight w:val="301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iCs/>
                <w:sz w:val="20"/>
                <w:szCs w:val="20"/>
              </w:rPr>
              <w:t>Челноков А.А. Общая и прикладная экология (Электронный ресурс): учебное пособие /А.А. Челноков, К.Ф. Саевич, Л.Ф. Ющенко. – Электрон. текстовые данные. – Минск: Высшая школа, 2014. __________ ЭБС «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IPRbooks</w:t>
            </w:r>
            <w:r>
              <w:rPr>
                <w:rFonts w:cs="Times New Roman"/>
                <w:iCs/>
                <w:sz w:val="20"/>
                <w:szCs w:val="20"/>
              </w:rPr>
              <w:t>»,</w:t>
            </w:r>
            <w:r>
              <w:rPr>
                <w:rFonts w:cs="Times New Roman"/>
                <w:iCs/>
                <w:sz w:val="24"/>
                <w:szCs w:val="24"/>
              </w:rPr>
              <w:t xml:space="preserve"> 654 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cyan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cyan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/>
                <w:iCs/>
                <w:sz w:val="20"/>
                <w:szCs w:val="20"/>
              </w:rPr>
              <w:t>ЭБС «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IPRbooks</w:t>
            </w:r>
            <w:r>
              <w:rPr>
                <w:rFonts w:cs="Times New Roman"/>
                <w:iCs/>
                <w:sz w:val="20"/>
                <w:szCs w:val="20"/>
              </w:rPr>
              <w:t>»,</w:t>
            </w:r>
            <w:r>
              <w:rPr>
                <w:rFonts w:cs="Times New Roman"/>
                <w:iCs/>
                <w:sz w:val="24"/>
                <w:szCs w:val="24"/>
              </w:rPr>
              <w:t xml:space="preserve"> 654 с.</w:t>
            </w:r>
          </w:p>
        </w:tc>
      </w:tr>
      <w:tr>
        <w:trPr>
          <w:trHeight w:val="301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iCs/>
                <w:sz w:val="20"/>
                <w:szCs w:val="20"/>
              </w:rPr>
              <w:t>Комащенко В.И. Горное дело и окружающая среда (Электронный ресурс): учебное пособие для вузов / В.И. Комащенко, И.В. Леонов, В.И. Голик. - Электрон. текстовые данные. – М.: Академический проект. Культура, 2011 ___________  ЭБС «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IPRbooks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cya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iCs/>
                <w:sz w:val="20"/>
                <w:szCs w:val="20"/>
              </w:rPr>
              <w:t>Электрон. текстовые данные. – М.: Академический проект. Культура, 2011 ___________  ЭБС «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IPRbooks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Дополнительная литература</w:t>
            </w:r>
          </w:p>
          <w:p>
            <w:pPr>
              <w:pStyle w:val="ListParagraph"/>
              <w:ind w:left="0" w:right="0" w:hanging="0"/>
              <w:jc w:val="center"/>
              <w:rPr>
                <w:rFonts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Томаков П.И., Коваленко В.С. и др. Экология и охрана природы при открытых горных работах. Под редакцией проф. П.И. Томакова- М., изд-во Московского государственного горного университета, 1994.</w:t>
            </w:r>
          </w:p>
          <w:p>
            <w:pPr>
              <w:pStyle w:val="ListParagraph"/>
              <w:ind w:left="0" w:right="0" w:hang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Рекомендовано Государ-ственным комитетом РФ по высш-ему образов-анию в каче-стве учебн-ого пособия  для студен-тов ВУЗ, обучающих-ся по напра-влению «Горное дело»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1994 - 22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Милютин А.Г., Андросова Н.К. и др. Экология. Геоэкология недропользования. Под редакцией проф. А.Г. Милютина - М., «Высшая школа», 2007.</w:t>
            </w:r>
          </w:p>
          <w:p>
            <w:pPr>
              <w:pStyle w:val="ListParagraph"/>
              <w:ind w:left="0" w:right="0"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Допущено УМО по образованию в области прикладной геологии в качестве учебника для студен-тов ВУЗ обучающихся по направ-лению  подг-отовки бака-лавров, маг-истров и ди-пломированных специа-листов «Геология, разведка и разработка ПИ»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2007-39, 2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Гутенев В.В., Денисов В.В. и др. Под редакцией проф. В.В. Денисова. Промышленная     экология .   М. -  Ростов-на Дону: «Март», 2007.  </w:t>
            </w:r>
          </w:p>
          <w:p>
            <w:pPr>
              <w:pStyle w:val="ListParagraph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Рекомендовано МО и НРФ в каче-стве учебни-ка для студ-ентов ВУЗ по техничес-ким спец-альностям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2007 - 20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216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Цветкова Л.И., Алексеев М.И. и др. Под редакцией проф. Л.И. Цветковой. Учебник для студентов вузов и средних учебных заведений, обучающихся по техническим направлениям и специальностям - М., изд-во АСВ, СПб.: Химиздат 2001.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/>
                <w:sz w:val="20"/>
                <w:szCs w:val="20"/>
              </w:rPr>
              <w:t>Рекомендовано МО и НРФ в качестве учебника для студентов ВУЗ  и средних учебных заведений, обучающихся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 техническим спецальностям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2001 - 4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b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 xml:space="preserve">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br w:type="page"/>
      </w:r>
      <w:r>
        <w:rPr>
          <w:rFonts w:cs="Times New Roman"/>
          <w:b/>
          <w:bCs/>
        </w:rPr>
        <w:t xml:space="preserve">8. Перечень ресурсов информационно-телекоммуникационной сети «Интернет» (далее сеть-Интернет), необходимых для освоения дисциплины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>
          <w:highlight w:val="cyan"/>
        </w:rPr>
        <w:t>Наименование Интернет-ресурса. Авторы (разработчики) //</w:t>
      </w:r>
      <w:r>
        <w:rPr>
          <w:highlight w:val="cyan"/>
          <w:u w:val="single"/>
        </w:rPr>
        <w:t>Ссылка (</w:t>
      </w:r>
      <w:r>
        <w:rPr>
          <w:highlight w:val="cyan"/>
          <w:u w:val="single"/>
          <w:lang w:val="en-US"/>
        </w:rPr>
        <w:t>URL</w:t>
      </w:r>
      <w:r>
        <w:rPr>
          <w:highlight w:val="cyan"/>
          <w:u w:val="single"/>
        </w:rPr>
        <w:t>): на Интернет ресурс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b/>
          <w:bCs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>Материально-техническая база учебной лаборатории кафедры техносферной безопасности: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весы технические и аналитические «</w:t>
      </w:r>
      <w:r>
        <w:rPr>
          <w:rFonts w:cs="Times New Roman"/>
          <w:spacing w:val="-1"/>
          <w:sz w:val="24"/>
          <w:szCs w:val="24"/>
          <w:lang w:val="en-US"/>
        </w:rPr>
        <w:t>AG</w:t>
      </w:r>
      <w:r>
        <w:rPr>
          <w:rFonts w:cs="Times New Roman"/>
          <w:spacing w:val="-1"/>
          <w:sz w:val="24"/>
          <w:szCs w:val="24"/>
        </w:rPr>
        <w:t>204», «</w:t>
      </w:r>
      <w:r>
        <w:rPr>
          <w:rFonts w:cs="Times New Roman"/>
          <w:spacing w:val="-1"/>
          <w:sz w:val="24"/>
          <w:szCs w:val="24"/>
          <w:lang w:val="en-US"/>
        </w:rPr>
        <w:t>AB</w:t>
      </w:r>
      <w:r>
        <w:rPr>
          <w:rFonts w:cs="Times New Roman"/>
          <w:spacing w:val="-1"/>
          <w:sz w:val="24"/>
          <w:szCs w:val="24"/>
        </w:rPr>
        <w:t>204», «</w:t>
      </w:r>
      <w:r>
        <w:rPr>
          <w:rFonts w:cs="Times New Roman"/>
          <w:spacing w:val="-1"/>
          <w:sz w:val="24"/>
          <w:szCs w:val="24"/>
          <w:lang w:val="en-US"/>
        </w:rPr>
        <w:t>Mettler</w:t>
      </w:r>
      <w:r>
        <w:rPr>
          <w:rFonts w:cs="Times New Roman"/>
          <w:spacing w:val="-1"/>
          <w:sz w:val="24"/>
          <w:szCs w:val="24"/>
        </w:rPr>
        <w:t xml:space="preserve">», </w:t>
      </w:r>
      <w:r>
        <w:rPr>
          <w:rFonts w:cs="Times New Roman"/>
          <w:spacing w:val="-2"/>
          <w:sz w:val="24"/>
          <w:szCs w:val="24"/>
        </w:rPr>
        <w:t xml:space="preserve">приборы </w:t>
      </w:r>
      <w:r>
        <w:rPr>
          <w:rFonts w:cs="Times New Roman"/>
          <w:spacing w:val="1"/>
          <w:sz w:val="24"/>
          <w:szCs w:val="24"/>
        </w:rPr>
        <w:t xml:space="preserve">для измерения параметров химических процессов (температуры, </w:t>
      </w:r>
      <w:r>
        <w:rPr>
          <w:rFonts w:cs="Times New Roman"/>
          <w:spacing w:val="-1"/>
          <w:sz w:val="24"/>
          <w:szCs w:val="24"/>
        </w:rPr>
        <w:t>давления, плотности), учебно-лабораторный комплекс «Общая химия».</w:t>
      </w:r>
    </w:p>
    <w:p>
      <w:pPr>
        <w:pStyle w:val="Normal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>
      <w:pPr>
        <w:pStyle w:val="Normal"/>
        <w:ind w:left="0" w:right="0" w:firstLine="567"/>
        <w:jc w:val="center"/>
        <w:rPr/>
      </w:pPr>
      <w:r>
        <w:rPr>
          <w:rFonts w:cs="Times New Roman"/>
          <w:bCs/>
        </w:rPr>
        <w:t>10.1. Перечень информационных технологий, используемых при осуществлении образовательного процесса по дисциплине</w:t>
      </w:r>
      <w:r>
        <w:rPr>
          <w:rStyle w:val="Style17"/>
          <w:rFonts w:cs="Times New Roman"/>
          <w:bCs/>
        </w:rPr>
        <w:footnoteReference w:id="6"/>
      </w:r>
    </w:p>
    <w:p>
      <w:pPr>
        <w:pStyle w:val="Normal"/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При осуществлении образовательного процесса по дисциплине используются следующие информационные технологии: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использование на занятиях слайд-презентаций.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ЛИСТ АКТУАЛИЗАЦИИ РАБОЧЕЙ ПРОГРАММЫ ДИСЦИПЛИНЫ</w:t>
      </w:r>
    </w:p>
    <w:p>
      <w:pPr>
        <w:pStyle w:val="Normal"/>
        <w:jc w:val="center"/>
        <w:rPr/>
      </w:pPr>
      <w:r>
        <w:rPr>
          <w:rFonts w:cs="Times New Roman"/>
          <w:b/>
        </w:rPr>
        <w:t>Б1.Б16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</w:rPr>
        <w:t xml:space="preserve">Горнопромышленная экология </w:t>
      </w:r>
    </w:p>
    <w:tbl>
      <w:tblPr>
        <w:tblW w:w="9488" w:type="dxa"/>
        <w:jc w:val="left"/>
        <w:tblInd w:w="-2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063"/>
        <w:gridCol w:w="1800"/>
        <w:gridCol w:w="2540"/>
      </w:tblGrid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Учебный год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Внесенные изменения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Преподаватель (ФИО)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Протокол заседания выпускающей кафедры(дата,номер), ФИО зав.кафедрой, подпись</w:t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before="0" w:after="200"/>
        <w:ind w:left="360" w:right="0" w:hanging="0"/>
        <w:jc w:val="both"/>
        <w:rPr>
          <w:i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оформляется приложением по сквозной нумерации.</w:t>
      </w:r>
    </w:p>
    <w:p>
      <w:pPr>
        <w:pStyle w:val="Normal"/>
        <w:ind w:left="360" w:right="0" w:hanging="0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left="360" w:right="0" w:hanging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left="360" w:right="0" w:hanging="0"/>
        <w:jc w:val="center"/>
        <w:rPr/>
      </w:pPr>
      <w:r>
        <w:rPr>
          <w:rFonts w:cs="Times New Roman"/>
          <w:b/>
          <w:bCs/>
          <w:sz w:val="24"/>
          <w:szCs w:val="24"/>
        </w:rPr>
        <w:t>ЗАКОНЫ по природопользованию</w:t>
      </w:r>
    </w:p>
    <w:p>
      <w:pPr>
        <w:pStyle w:val="Normal"/>
        <w:ind w:left="360" w:right="0" w:hanging="0"/>
        <w:jc w:val="center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ind w:left="360"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 xml:space="preserve">Федеральный Закон  «Об охране окружающей среды» (2002 г.)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лежит в основе природоохранного законодательства РФ. Задачами природоохранного законодательства РФ являются регулирование отношений в сфере взаимодействия общества и природы с целью сохранения природных богатств и естественной среды обитания человека, предотвращения экологически вредного воздействия хозяйственной и иной деятельности, оздоровления и улучшения качества окружающей природной среды (ОПС), укрепления законности и правопорядка в интересах настоящего и будущих поколений людей.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>2.</w:t>
      </w:r>
      <w:r>
        <w:rPr>
          <w:rFonts w:cs="Times New Roman"/>
          <w:b/>
          <w:bCs/>
          <w:sz w:val="24"/>
          <w:szCs w:val="24"/>
          <w:lang w:val="ru-RU"/>
        </w:rPr>
        <w:t xml:space="preserve"> Конституция РФ (1993 г.).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>3.</w:t>
      </w:r>
      <w:r>
        <w:rPr>
          <w:rFonts w:cs="Times New Roman"/>
          <w:b/>
          <w:bCs/>
          <w:sz w:val="24"/>
          <w:szCs w:val="24"/>
          <w:lang w:val="ru-RU"/>
        </w:rPr>
        <w:t xml:space="preserve"> ФЗ «Об экологической экспертизе» (1995 г.)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регулирование отношения в области</w:t>
      </w:r>
      <w:r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экологической экспертизы, направлен на реализацию конституционного права граждан РФ на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благоприятную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окружающую  среду.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4. </w:t>
      </w:r>
      <w:r>
        <w:rPr>
          <w:rFonts w:cs="Times New Roman"/>
          <w:b/>
          <w:bCs/>
          <w:sz w:val="24"/>
          <w:szCs w:val="24"/>
          <w:lang w:val="ru-RU"/>
        </w:rPr>
        <w:t>Закон ФЗ «Об охране атмосферного воздуха»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 xml:space="preserve">(1999 г.)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устанавливает правовые основы  охраны атмосферного воздуха.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5. </w:t>
      </w:r>
      <w:r>
        <w:rPr>
          <w:rFonts w:cs="Times New Roman"/>
          <w:b/>
          <w:bCs/>
          <w:sz w:val="24"/>
          <w:szCs w:val="24"/>
          <w:lang w:val="ru-RU"/>
        </w:rPr>
        <w:t>Закон ФЗ «О радиационной безопасности населения»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 xml:space="preserve">(1995 г.)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определяет</w:t>
      </w:r>
      <w:r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правовые</w:t>
      </w:r>
      <w:r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основы обеспечения</w:t>
      </w:r>
      <w:r>
        <w:rPr>
          <w:rFonts w:cs="Times New Roman"/>
          <w:b/>
          <w:bCs/>
          <w:sz w:val="24"/>
          <w:szCs w:val="24"/>
          <w:lang w:val="ru-RU"/>
        </w:rPr>
        <w:t xml:space="preserve">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радиационной безопасности населения в целях охраны его здоровья.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6. </w:t>
      </w:r>
      <w:r>
        <w:rPr>
          <w:rFonts w:cs="Times New Roman"/>
          <w:b/>
          <w:bCs/>
          <w:sz w:val="24"/>
          <w:szCs w:val="24"/>
          <w:lang w:val="ru-RU"/>
        </w:rPr>
        <w:t>Закон ФЗ «Об отходах производства и потребления»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 xml:space="preserve">(1998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определяет</w:t>
      </w:r>
      <w:r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правовые</w:t>
      </w:r>
      <w:r>
        <w:rPr>
          <w:rFonts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основы обращения</w:t>
      </w:r>
      <w:r>
        <w:rPr>
          <w:rFonts w:cs="Times New Roman"/>
          <w:b/>
          <w:bCs/>
          <w:sz w:val="24"/>
          <w:szCs w:val="24"/>
          <w:lang w:val="ru-RU"/>
        </w:rPr>
        <w:t xml:space="preserve">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с  отходами производства и потребления населения в целях предотвращения их вредного воздействия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7. </w:t>
      </w:r>
      <w:r>
        <w:rPr>
          <w:rFonts w:cs="Times New Roman"/>
          <w:b/>
          <w:bCs/>
          <w:sz w:val="24"/>
          <w:szCs w:val="24"/>
          <w:lang w:val="ru-RU"/>
        </w:rPr>
        <w:t xml:space="preserve">Закон ФЗ «О недрах» (1992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регулирует правовые отношения при изучении, использовании и охране недр. Закон направлен на рациональное использование недр и их загрязнение.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left="360" w:right="0" w:hanging="0"/>
        <w:jc w:val="both"/>
        <w:rPr>
          <w:b/>
          <w:b/>
          <w:bCs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8. </w:t>
      </w:r>
      <w:r>
        <w:rPr>
          <w:rFonts w:cs="Times New Roman"/>
          <w:b/>
          <w:bCs/>
          <w:sz w:val="24"/>
          <w:szCs w:val="24"/>
          <w:lang w:val="ru-RU"/>
        </w:rPr>
        <w:t xml:space="preserve"> Федеральный Закон  «Об особо охраняемых природных территориях» (1995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регулирует отношения  в области организации, охраны и использования особо охраняемых природных территорий в целях сохранения </w:t>
      </w:r>
      <w:r>
        <w:rPr>
          <w:rFonts w:cs="Times New Roman"/>
          <w:b w:val="false"/>
          <w:bCs w:val="false"/>
          <w:sz w:val="24"/>
          <w:szCs w:val="24"/>
        </w:rPr>
        <w:t>уникальных и типичных</w:t>
      </w:r>
      <w:r>
        <w:rPr>
          <w:b w:val="false"/>
          <w:bCs w:val="false"/>
        </w:rPr>
        <w:t xml:space="preserve"> комплексов и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b/>
          <w:bCs/>
          <w:sz w:val="24"/>
          <w:szCs w:val="24"/>
        </w:rPr>
        <w:t xml:space="preserve">    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/>
          <w:b w:val="false"/>
          <w:bCs w:val="false"/>
          <w:sz w:val="24"/>
          <w:szCs w:val="24"/>
        </w:rPr>
        <w:t>9.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 xml:space="preserve">Закон ФЗ «О животном мире» (1995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регулирует отношения  в области  охраны и использования  животного мира,  а также  в сфере  сохранения и восстановления </w:t>
        <w:tab/>
        <w:t>среды его обитания в целях обеспечения сохранения биологического разнообразия, устойчивого использования всех его компонентов, создания условий для устойчивого существования животного мира,  сохранения генетического фонда диких животных и иной защиты животного мира как неотъемлемого элемента природной среды.</w:t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10. </w:t>
      </w:r>
      <w:r>
        <w:rPr>
          <w:rFonts w:cs="Times New Roman"/>
          <w:b/>
          <w:bCs/>
          <w:sz w:val="24"/>
          <w:szCs w:val="24"/>
          <w:lang w:val="ru-RU"/>
        </w:rPr>
        <w:t xml:space="preserve">Водный кодекс РФ (1995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регулирует правовые отношения в области использования и охраны водных объектов. Закон направлен на охрану вод от загрязнения, засорения и истощения.</w:t>
      </w:r>
    </w:p>
    <w:p>
      <w:pPr>
        <w:pStyle w:val="Normal"/>
        <w:ind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  <w:lang w:val="ru-RU"/>
        </w:rPr>
      </w:pPr>
      <w:r>
        <w:rPr/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11.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Важнейшие экологические требования были отражены </w:t>
      </w:r>
      <w:r>
        <w:rPr>
          <w:rFonts w:cs="Times New Roman"/>
          <w:b/>
          <w:bCs/>
          <w:sz w:val="24"/>
          <w:szCs w:val="24"/>
          <w:lang w:val="ru-RU"/>
        </w:rPr>
        <w:t>в законе РФ «О санитарно-эпид</w:t>
      </w:r>
      <w:r>
        <w:rPr>
          <w:rFonts w:cs="Times New Roman"/>
          <w:b/>
          <w:bCs/>
          <w:sz w:val="24"/>
          <w:szCs w:val="24"/>
          <w:lang w:val="ru-RU"/>
        </w:rPr>
        <w:t>е</w:t>
      </w:r>
      <w:r>
        <w:rPr>
          <w:rFonts w:cs="Times New Roman"/>
          <w:b/>
          <w:bCs/>
          <w:sz w:val="24"/>
          <w:szCs w:val="24"/>
          <w:lang w:val="ru-RU"/>
        </w:rPr>
        <w:t>ми</w:t>
      </w:r>
      <w:r>
        <w:rPr>
          <w:rFonts w:cs="Times New Roman"/>
          <w:b/>
          <w:bCs/>
          <w:sz w:val="24"/>
          <w:szCs w:val="24"/>
          <w:lang w:val="ru-RU"/>
        </w:rPr>
        <w:t>о</w:t>
      </w:r>
      <w:r>
        <w:rPr>
          <w:rFonts w:cs="Times New Roman"/>
          <w:b/>
          <w:bCs/>
          <w:sz w:val="24"/>
          <w:szCs w:val="24"/>
          <w:lang w:val="ru-RU"/>
        </w:rPr>
        <w:t>логическом благополучии населения» (199</w:t>
      </w:r>
      <w:r>
        <w:rPr>
          <w:rFonts w:cs="Times New Roman"/>
          <w:b/>
          <w:bCs/>
          <w:sz w:val="24"/>
          <w:szCs w:val="24"/>
          <w:lang w:val="ru-RU"/>
        </w:rPr>
        <w:t>9</w:t>
      </w:r>
      <w:r>
        <w:rPr>
          <w:rFonts w:cs="Times New Roman"/>
          <w:b/>
          <w:bCs/>
          <w:sz w:val="24"/>
          <w:szCs w:val="24"/>
          <w:lang w:val="ru-RU"/>
        </w:rPr>
        <w:t xml:space="preserve"> г.) 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ab/>
      </w:r>
      <w:r>
        <w:rPr>
          <w:rFonts w:cs="Times New Roman"/>
          <w:b/>
          <w:bCs/>
          <w:sz w:val="24"/>
          <w:szCs w:val="24"/>
          <w:lang w:val="ru-RU"/>
        </w:rPr>
        <w:t>Требования к качеству питьевых вод (ПВ)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, содержащиеся в следующих документах — Государственных стандартах (ГОСТ), санитарных правилах и нормах (СанПиН):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а) ГОСТ-2761-84 «Источники» централизованного хозяйственно-питьевого водоснабжения. Гигиенические, технические требования и правила выбора».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б). СанПиН 2.1.4.1074-01 «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ПВ. Гигиенические требования к качеству воды</w:t>
      </w:r>
      <w:r>
        <w:rPr>
          <w:rFonts w:cs="Times New Roman"/>
          <w:b w:val="false"/>
          <w:bCs w:val="false"/>
          <w:sz w:val="24"/>
          <w:szCs w:val="24"/>
        </w:rPr>
        <w:t xml:space="preserve"> централизованных систем питьевого водоснабжения. Контроль качества».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в) СанПиН 2.1.4.1116-02 «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ПВ. Гигиенические требования к качеству воды</w:t>
      </w:r>
      <w:r>
        <w:rPr>
          <w:rFonts w:cs="Times New Roman"/>
          <w:b w:val="false"/>
          <w:bCs w:val="false"/>
          <w:sz w:val="24"/>
          <w:szCs w:val="24"/>
        </w:rPr>
        <w:t>, расфасованной в ёмкости. Контроль качества».</w:t>
      </w:r>
    </w:p>
    <w:p>
      <w:pPr>
        <w:pStyle w:val="Normal"/>
        <w:ind w:left="360" w:right="0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г) СанПиН 2.1.4.1110-02 «Зоны санитарной охраны источников водоснабжения и  водопроводов питьевого назначения».</w:t>
      </w:r>
    </w:p>
    <w:p>
      <w:pPr>
        <w:pStyle w:val="Normal"/>
        <w:ind w:right="0" w:hanging="0"/>
        <w:jc w:val="both"/>
        <w:rPr>
          <w:rFonts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 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1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2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sz w:val="24"/>
          <w:szCs w:val="24"/>
          <w:lang w:val="ru-RU"/>
        </w:rPr>
        <w:t xml:space="preserve">Земельный кодекс РФ (2001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регулирует  охрану земель и защиту окружающей природной среды (ОПС) от возможного вредного воздействия при использовании земли. Основными правовыми функциями охраны земель являются сохранение и повышение плодородия почв, сохранение фонда сельскохозяйственных земель. Экологическими нарушениями считаются порча, загрязнение, засорение и истощение земель. Кодекс регламентирует куплю-продажу земель, и совершение других земельных сделок. </w:t>
      </w:r>
    </w:p>
    <w:p>
      <w:pPr>
        <w:pStyle w:val="Normal"/>
        <w:ind w:right="0" w:hanging="0"/>
        <w:jc w:val="both"/>
        <w:rPr>
          <w:rFonts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>1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3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sz w:val="24"/>
          <w:szCs w:val="24"/>
          <w:lang w:val="ru-RU"/>
        </w:rPr>
        <w:t xml:space="preserve">Основы лесного  законодательства  (1977 г.)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регулирует отношения, возникающие при пользовании лесным фондом РФ в целях создания условий для  рационального использования, воспроизводства, охраны и защиты лесов.</w:t>
      </w:r>
    </w:p>
    <w:p>
      <w:pPr>
        <w:pStyle w:val="Normal"/>
        <w:ind w:right="0" w:hanging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>1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4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sz w:val="24"/>
          <w:szCs w:val="24"/>
          <w:lang w:val="ru-RU"/>
        </w:rPr>
        <w:t xml:space="preserve">Лесной кодекс РФ (1997 г.)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устанавливает правовые основы рационального использования, охраны, защиты и   воспроизводства  лесов, повышения их экологического и ресурсного потенциала.</w:t>
      </w:r>
    </w:p>
    <w:p>
      <w:pPr>
        <w:pStyle w:val="Normal"/>
        <w:ind w:right="0" w:hanging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  <w:lang w:val="ru-RU"/>
        </w:rPr>
        <w:t>1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5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sz w:val="24"/>
          <w:szCs w:val="24"/>
          <w:lang w:val="ru-RU"/>
        </w:rPr>
        <w:t xml:space="preserve">Основы законодательства  РФ об охране здоровья (1993 г.)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регулирует отношения граждан, органов государственной власти и управления, хозяйствующих субъектов, </w:t>
      </w:r>
      <w:r>
        <w:rPr>
          <w:rFonts w:cs="Times New Roman"/>
          <w:b/>
          <w:bCs/>
          <w:sz w:val="24"/>
          <w:szCs w:val="24"/>
          <w:lang w:val="ru-RU"/>
        </w:rPr>
        <w:t xml:space="preserve">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субъектов  государственной, муниципальной и частной систем здравоохранения в области охраны здоровья граждан.</w:t>
      </w:r>
    </w:p>
    <w:p>
      <w:pPr>
        <w:pStyle w:val="Normal"/>
        <w:ind w:right="0" w:hanging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1</w:t>
      </w:r>
      <w:r>
        <w:rPr>
          <w:rFonts w:cs="Times New Roman"/>
          <w:b w:val="false"/>
          <w:bCs w:val="false"/>
          <w:sz w:val="24"/>
          <w:szCs w:val="24"/>
        </w:rPr>
        <w:t>6</w:t>
      </w:r>
      <w:r>
        <w:rPr>
          <w:rFonts w:cs="Times New Roman"/>
          <w:b w:val="false"/>
          <w:bCs w:val="false"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 xml:space="preserve"> Закон РС (Я) </w:t>
      </w:r>
      <w:r>
        <w:rPr>
          <w:rFonts w:cs="Times New Roman"/>
          <w:b/>
          <w:bCs/>
          <w:sz w:val="28"/>
          <w:szCs w:val="28"/>
        </w:rPr>
        <w:t>"</w:t>
      </w:r>
      <w:r>
        <w:rPr>
          <w:rFonts w:cs="Times New Roman"/>
          <w:b/>
          <w:bCs/>
          <w:sz w:val="24"/>
          <w:szCs w:val="24"/>
        </w:rPr>
        <w:t>О социальной и экологической ответственности компаний-природопользователей на территории Республики Саха (Якутия)".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 w:val="false"/>
          <w:bCs w:val="false"/>
          <w:sz w:val="24"/>
          <w:szCs w:val="24"/>
        </w:rPr>
        <w:t xml:space="preserve">В данном законе 7 глав, 23 статей и пояснительная записка </w:t>
      </w:r>
      <w:r>
        <w:rPr>
          <w:rFonts w:cs="Times New Roman"/>
          <w:b w:val="false"/>
          <w:bCs w:val="false"/>
          <w:sz w:val="28"/>
          <w:szCs w:val="28"/>
        </w:rPr>
        <w:t>"</w:t>
      </w:r>
      <w:r>
        <w:rPr>
          <w:rFonts w:cs="Times New Roman"/>
          <w:b w:val="false"/>
          <w:bCs w:val="false"/>
          <w:sz w:val="24"/>
          <w:szCs w:val="24"/>
        </w:rPr>
        <w:t>О социальной и экологической ответственности компаний-природопользователей на территории Республики Саха (Якутия)".</w:t>
      </w:r>
    </w:p>
    <w:p>
      <w:pPr>
        <w:pStyle w:val="Normal"/>
        <w:ind w:left="360" w:righ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ind w:right="0" w:hanging="0"/>
        <w:jc w:val="both"/>
        <w:rPr/>
      </w:pPr>
      <w:r>
        <w:rPr>
          <w:rFonts w:eastAsia="Calibri" w:cs="Times New Roman"/>
          <w:b/>
          <w:bCs/>
          <w:sz w:val="24"/>
          <w:szCs w:val="24"/>
        </w:rPr>
        <w:t xml:space="preserve">    </w:t>
      </w:r>
    </w:p>
    <w:p>
      <w:pPr>
        <w:pStyle w:val="Normal"/>
        <w:ind w:right="0" w:hanging="0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ind w:right="0" w:hanging="0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ind w:right="0" w:hanging="0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ind w:right="0" w:hanging="0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ind w:right="0" w:hanging="0"/>
        <w:jc w:val="both"/>
        <w:rPr>
          <w:rFonts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ind w:right="0" w:hanging="0"/>
        <w:jc w:val="both"/>
        <w:rPr/>
      </w:pPr>
      <w:r>
        <w:rPr>
          <w:rFonts w:eastAsia="Calibri" w:cs="Times New Roman"/>
          <w:b/>
          <w:bCs/>
          <w:sz w:val="24"/>
          <w:szCs w:val="24"/>
        </w:rPr>
        <w:t xml:space="preserve"> 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6"/>
        <w:rPr/>
      </w:pPr>
      <w:r>
        <w:rPr>
          <w:rStyle w:val="Style16"/>
        </w:rPr>
        <w:footnoteRef/>
      </w:r>
      <w:r>
        <w:rPr/>
        <w:tab/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3">
    <w:p>
      <w:pPr>
        <w:pStyle w:val="Style26"/>
        <w:rPr/>
      </w:pPr>
      <w:r>
        <w:rPr>
          <w:rStyle w:val="Style16"/>
        </w:rPr>
        <w:footnoteRef/>
      </w:r>
      <w:r>
        <w:rPr/>
        <w:tab/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4">
    <w:p>
      <w:pPr>
        <w:pStyle w:val="Style26"/>
        <w:rPr/>
      </w:pPr>
      <w:r>
        <w:rPr>
          <w:rStyle w:val="Style16"/>
        </w:rPr>
        <w:footnoteRef/>
      </w:r>
      <w:r>
        <w:rPr/>
        <w:tab/>
        <w:t xml:space="preserve"> </w:t>
      </w:r>
      <w:r>
        <w:rPr/>
        <w:t>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листе,с обязательной отметкой в Учебной библиотеке.</w:t>
      </w:r>
    </w:p>
  </w:footnote>
  <w:footnote w:id="5">
    <w:p>
      <w:pPr>
        <w:pStyle w:val="Style26"/>
        <w:rPr/>
      </w:pPr>
      <w:r>
        <w:rPr>
          <w:rStyle w:val="Style16"/>
        </w:rPr>
        <w:footnoteRef/>
      </w:r>
      <w:r>
        <w:rPr/>
        <w:tab/>
        <w:t xml:space="preserve"> </w:t>
      </w:r>
      <w:r>
        <w:rPr/>
        <w:t>Рекомендуется указывать не более 3-5 источников (с грифами).</w:t>
      </w:r>
    </w:p>
  </w:footnote>
  <w:footnote w:id="6">
    <w:p>
      <w:pPr>
        <w:pStyle w:val="Normal"/>
        <w:jc w:val="both"/>
        <w:rPr/>
      </w:pPr>
      <w:r>
        <w:rPr>
          <w:rStyle w:val="Style16"/>
        </w:rPr>
        <w:footnoteRef/>
      </w:r>
      <w:r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84"/>
        </w:tabs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3z0">
    <w:name w:val="WW8Num3z0"/>
    <w:qFormat/>
    <w:rPr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Символ сноски"/>
    <w:basedOn w:val="Style14"/>
    <w:qFormat/>
    <w:rPr>
      <w:rFonts w:cs="Times New Roman"/>
      <w:vertAlign w:val="superscript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7">
    <w:name w:val="Привязка сноски"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character" w:styleId="ListLabel1">
    <w:name w:val="ListLabel 1"/>
    <w:qFormat/>
    <w:rPr>
      <w:rFonts w:ascii="Times New Roman" w:hAnsi="Times New Roman" w:cs="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Times New Roman" w:hAnsi="Times New Roman"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25">
    <w:name w:val="Абзац списка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uppressAutoHyphens w:val="true"/>
      <w:spacing w:lineRule="auto" w:line="240" w:before="0" w:after="0"/>
      <w:ind w:left="720" w:right="0" w:hanging="0"/>
    </w:pPr>
    <w:rPr>
      <w:rFonts w:ascii="Times New Roman" w:hAnsi="Times New Roman" w:cs="Times New Roman"/>
      <w:sz w:val="24"/>
      <w:szCs w:val="24"/>
    </w:rPr>
  </w:style>
  <w:style w:type="paragraph" w:styleId="21">
    <w:name w:val="Основной текст с отступом 21"/>
    <w:basedOn w:val="Normal"/>
    <w:qFormat/>
    <w:pPr>
      <w:widowControl w:val="false"/>
      <w:suppressAutoHyphens w:val="true"/>
      <w:spacing w:lineRule="auto" w:line="480" w:before="0" w:after="120"/>
      <w:ind w:left="283" w:right="0" w:firstLine="440"/>
    </w:pPr>
    <w:rPr>
      <w:rFonts w:ascii="Times New Roman" w:hAnsi="Times New Roman" w:cs="Times New Roman"/>
      <w:sz w:val="20"/>
      <w:szCs w:val="20"/>
    </w:rPr>
  </w:style>
  <w:style w:type="paragraph" w:styleId="Style26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7">
    <w:name w:val="Таблица"/>
    <w:basedOn w:val="Normal"/>
    <w:qFormat/>
    <w:pPr>
      <w:spacing w:lineRule="auto" w:line="240" w:before="0" w:after="0"/>
      <w:jc w:val="center"/>
    </w:pPr>
    <w:rPr>
      <w:rFonts w:ascii="Times New Roman" w:hAnsi="Times New Roman" w:eastAsia="Calibri" w:cs="Times New Roman"/>
    </w:rPr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473</TotalTime>
  <Application>LibreOffice/6.2.4.2$Windows_x86 LibreOffice_project/2412653d852ce75f65fbfa83fb7e7b669a126d64</Application>
  <Pages>21</Pages>
  <Words>5107</Words>
  <Characters>36721</Characters>
  <CharactersWithSpaces>41894</CharactersWithSpaces>
  <Paragraphs>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2020-03-05T01:09:04Z</dcterms:created>
  <dc:creator/>
  <dc:description/>
  <dc:language>ru-RU</dc:language>
  <cp:lastModifiedBy/>
  <dcterms:modified xsi:type="dcterms:W3CDTF">2020-03-11T00:43:06Z</dcterms:modified>
  <cp:revision>6</cp:revision>
  <dc:subject/>
  <dc:title/>
</cp:coreProperties>
</file>