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МЕТОДИ</w:t>
      </w:r>
      <w:r>
        <w:rPr>
          <w:rFonts w:ascii="Times New Roman" w:hAnsi="Times New Roman"/>
          <w:b/>
          <w:bCs/>
          <w:sz w:val="24"/>
          <w:szCs w:val="24"/>
        </w:rPr>
        <w:t>ЧЕСКИЙ БЛОК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(Горнопромышленная экология)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ТЕМЫ РЕФЕРАТОВ.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Взаимодействие организма и среды.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Организм как живая  целостная система. Популяции.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Функции живого вещества. 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Среда обитания. Структура и функционирование экосистем.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>Круговорот веществ.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Биосфера – глобальная экосистема Земли.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Рациональное природопользование и охрана окружающей среды (экология и экономика).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Законы взаимодействия общества и природы.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Классификация основных видов загрязнений и экологические их последствия (атмосферного воздуха, гидросферы, почвы).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Правовые основы (экологическая стандартизация и паспортизация).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11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Мониторинг, кризис и катастрофа.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12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Нормирование качества окружающей среды.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13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Лицензии, договоры, лимиты на природопользование.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14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Природные кадастры.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15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</w:rPr>
        <w:t>Международное сотрудничество в области охраны окружающей среды.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ind w:left="-1080" w:firstLine="1800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ЭКЗАМЕНАЦИОННЫЕ БИЛЕТЫ по ГОРНО-ПРОМЫШЛЕННОЙ ЭКОЛОГИИ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месторождений полезных ископаемых»</w:t>
      </w:r>
    </w:p>
    <w:p>
      <w:pPr>
        <w:pStyle w:val="2"/>
        <w:jc w:val="left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 xml:space="preserve">2018 г.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</w:t>
      </w:r>
      <w:r>
        <w:rPr>
          <w:color w:val="000000"/>
          <w:sz w:val="22"/>
          <w:szCs w:val="22"/>
          <w:lang w:eastAsia="ru-RU"/>
        </w:rPr>
        <w:t xml:space="preserve">       </w:t>
      </w:r>
      <w:r>
        <w:rPr>
          <w:color w:val="000000"/>
          <w:sz w:val="22"/>
          <w:szCs w:val="22"/>
          <w:lang w:eastAsia="ru-RU"/>
        </w:rPr>
        <w:t>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Семестр: 5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Экзаменационный билет 1</w:t>
      </w:r>
    </w:p>
    <w:p>
      <w:pPr>
        <w:pStyle w:val="Normal"/>
        <w:rPr/>
      </w:pPr>
      <w:r>
        <w:rPr>
          <w:sz w:val="22"/>
          <w:szCs w:val="22"/>
          <w:lang w:eastAsia="ru-RU"/>
        </w:rPr>
        <w:t xml:space="preserve">1. </w:t>
      </w:r>
      <w:r>
        <w:rPr>
          <w:sz w:val="22"/>
          <w:szCs w:val="22"/>
        </w:rPr>
        <w:t>Биосфера Земли.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Общая характеристика планеты Земля.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Понятие о природопользовании. Природопользование (как практическая деятельность человека) и природопользование (как наука).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Загрязнение атмосферы при открытых горных работах.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Семестр: 5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Атмосфера, литосфера и гидросфера. Рассказать о составе земной коры.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Природные и антропогенные источники загрязнения воздуха. Закон РФ «Об охране атмосферного воздуха» (1999 г.). ПДК и ПДВ.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Очистка выбросов от токсичных газо-и парообразных примесей. 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/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Семестр: 5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3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1. Строение и границы биосферы. Функции живого вещества.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2. Понятие об охране природы (окружающей природной среды). Мотивы и принципы (правила) рационального природопользования и охраны природы.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Загрязнения атмосферы и распространение загрязняющих веществ в подготовке горных пород к выемке. 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Семестр: 5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4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1. Круговорот веществ в биосфере.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2. Воздействие горной промышленности на окружающую природную среду.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3. Основные принципы выбора метода и аппаратуры очистки газовых выбросов от твердых частиц и аэрозолей.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Семестр: 5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5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  <w:t>1. Функциональные группы организмов в экосистеме. Продуценты, консументы и редуценты.</w:t>
      </w:r>
    </w:p>
    <w:p>
      <w:pPr>
        <w:pStyle w:val="Normal"/>
        <w:ind w:left="180" w:hanging="0"/>
        <w:jc w:val="both"/>
        <w:rPr/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Инженерная защита окружающей среды.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какие две группы делят инженерные природоохранные мероприятия? В чём отличие этих двух направлений.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3. Состояние и перспективы использования водных ресурсов.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6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Саморегуляция и стабильность экосистем.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Основные технологические решения по рациональному использованию земель при открытой  разработке наклонных и крутых залежей.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Предельно допустимые сбросы (ПДС).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7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Состав и характеристика природных вод.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Рассеивание загрязняющих веществ в атмосфере при погрузочно-разгрузочных работах.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Методы очистки газовых выбросов предприятий и транспорта.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8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Система экологического мониторинга России. Основные виды мониторинга.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2. Влияние горных работ на режим подземных вод и гидрологическую сеть района разработки.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Методы оценки риска.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9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1. Природные кадастры. Земельный кадастр. Кадастр месторождений полезных ископаемых.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Водоотведение и водопользование на промышленных предприятиях, санитарные требования к качеству воды.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Способы и средства  снижения запыленности атмосферы на горных предприятиях.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10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Источники загрязнения водоемов предприятиями промышленности и сельского хозяйства.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Снижение запыленности и загазованности атмосферы при транспортировании и складировании карьерных грузов.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Вибрационное - и шумовое загрязнение.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11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Охрана и использование земельных ресурсов при открытых горнах работах.  Охрана недр, земель и растительных ресурсов.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Система экологического контроля. Органы контроля и надзора.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 Предельно-допустимые выбросы (ПДВ) загрязняющих веществ в атмосферу.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Горный институт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Семестр: 5</w:t>
      </w:r>
      <w:r>
        <w:rPr>
          <w:sz w:val="22"/>
          <w:szCs w:val="22"/>
        </w:rPr>
        <w:t xml:space="preserve"> 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12</w:t>
      </w:r>
    </w:p>
    <w:p>
      <w:pPr>
        <w:pStyle w:val="Normal"/>
        <w:ind w:left="66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Охрана и рациональное использование водных ресурсов.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2. Снижение пылегазовыделения на промплощадках карьеров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Биологические методы очистки сточных вод. Аэробные и анаэробные методы.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13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Основные требования к качеству используемых вод.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Экономика природопользования. Виды экономического ущерба, причиняемого народному хозяйству загрязнением окружающей среды.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Электромагнитные поля и излучения. 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14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1. Сточные воды и условия их образования на карьерах.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2. Основные технологические решения по рациональному использованию земель при открытой  разработке горизонтальных и пологих залежей.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3. Государственная экологическая экспертиза. ФЗ «Об экологической экспертизе» (1995 г.).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15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1. Особенности загрязнения водных объектов нефтепродуктами. Ликвидация разливов нефти и нефтепродуктов.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2. Формирование гидроотвалов и шламохранилищ.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Экологический паспорт предприятия–природопользователя.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16</w:t>
      </w:r>
    </w:p>
    <w:p>
      <w:pPr>
        <w:pStyle w:val="Normal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1. Особенности эксплуатации промышленных объектов в северных, экологочувствительных районах.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Физико-химические методы очистки сточных вод: флотация, адсорбция, ионный обмен, экстракция.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3. Экологический аудит.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17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Государственные органы охраны окружающей природной среды: органы общей компетенции, органы специальной компетенции.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Методы очистки сточных вод. Механическая очистка от грубодисперсных примесей: отстаивание, процеживание, фильтрование, центробежные методы.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 Экологическое лицензирование.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18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Источники загрязнения земель твердыми и жидкими отходами. Способы размещения твердых и жидких отходов на поверхности и в подземных горизонтах земли.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Химические методы очистки сточных вод: нейтрализация,  коагуляция и флоктуация, окисление и восстановление.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Производственный экологический контроль. 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19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1. Особо охраняемые природные территории (ООПТ). Федеральный закон «Об особо охраняемых природных территориях» (1995 г.).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Понижение размеров платы за загрязнение окружающей природной среды и освобождение от нее природопользователей.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3. Электрохимические методы очистки сточных вод.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20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Правовые основы природопользования и охраны окружающей среды. Экологическое право. Конституция Российской Федерации (1993). Федеральный закон «Об охране окружающей среды» 2002 г.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Предупреждение загрязнения природных вод и снижения их притока в горные выработки.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Показатели оценки использования земель.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21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  <w:t>1. Система нормативов приемлемых природного и техногенного рисков возникновения ЧС.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2. Воздействие радионуклидов и ионизирующих излучений. Источники загрязнения.      Закон РФ «О радиационной безопасности населения» (1995 г.).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Экологическое страхование.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1. Понятие о природопользовании. Природопользование (как практическая деятельность человека) и природопользование (как наука).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Методы и средства снижения техногенного воздействия на ландшафт и почву. </w:t>
      </w:r>
    </w:p>
    <w:p>
      <w:pPr>
        <w:pStyle w:val="Normal"/>
        <w:ind w:left="66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Экологическая сертификация продукции и услуг.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23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Источники загрязнения земель твердыми и жидкими отходами. Способы размещения твердых и жидких отходов на поверхности и в подземных горизонтах земли.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2. Природные и антропогенные источники загрязнения воздуха. Закон РФ «Об охране атмосферного воздуха» (1999 г.). ПДК и ПДВ.</w:t>
      </w:r>
    </w:p>
    <w:p>
      <w:pPr>
        <w:pStyle w:val="Normal"/>
        <w:ind w:left="66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Оценка воздействия</w:t>
      </w:r>
      <w:r>
        <w:rPr>
          <w:sz w:val="22"/>
          <w:szCs w:val="22"/>
        </w:rPr>
        <w:t xml:space="preserve"> на окружающую среду (</w:t>
      </w:r>
      <w:r>
        <w:rPr>
          <w:b/>
          <w:sz w:val="22"/>
          <w:szCs w:val="22"/>
        </w:rPr>
        <w:t>ОВОС</w:t>
      </w:r>
      <w:r>
        <w:rPr>
          <w:sz w:val="22"/>
          <w:szCs w:val="22"/>
        </w:rPr>
        <w:t xml:space="preserve">).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</w:r>
    </w:p>
    <w:p>
      <w:pPr>
        <w:pStyle w:val="Normal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</w:t>
      </w:r>
      <w:r>
        <w:rPr>
          <w:b/>
          <w:sz w:val="22"/>
          <w:szCs w:val="22"/>
        </w:rPr>
        <w:t>»</w:t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24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Особенности эксплуатации промышленных объектов в северных, экологочувствительных районах.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Методы и средства выявления возможных экологических последствий функционирования объектов.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Оценка воздействия</w:t>
      </w:r>
      <w:r>
        <w:rPr>
          <w:sz w:val="22"/>
          <w:szCs w:val="22"/>
        </w:rPr>
        <w:t xml:space="preserve"> на окружающую среду (</w:t>
      </w:r>
      <w:r>
        <w:rPr>
          <w:b/>
          <w:sz w:val="22"/>
          <w:szCs w:val="22"/>
        </w:rPr>
        <w:t>ОВОС</w:t>
      </w:r>
      <w:r>
        <w:rPr>
          <w:sz w:val="22"/>
          <w:szCs w:val="22"/>
        </w:rPr>
        <w:t xml:space="preserve">). </w:t>
      </w:r>
    </w:p>
    <w:p>
      <w:pPr>
        <w:pStyle w:val="Normal"/>
        <w:ind w:left="66" w:hanging="0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ФГАОУ ВПО «Северо-Восточный университет им. М.К. Аммосова»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Горный и</w:t>
      </w:r>
      <w:r>
        <w:rPr>
          <w:b/>
          <w:sz w:val="22"/>
          <w:szCs w:val="22"/>
          <w:lang w:eastAsia="ru-RU"/>
        </w:rPr>
        <w:t>нститу</w:t>
      </w:r>
      <w:r>
        <w:rPr>
          <w:b/>
          <w:sz w:val="22"/>
          <w:szCs w:val="22"/>
        </w:rPr>
        <w:t>т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Кафедра «Подземные разработки</w:t>
      </w:r>
      <w:r>
        <w:rPr>
          <w:b/>
          <w:color w:val="000000"/>
          <w:sz w:val="22"/>
          <w:szCs w:val="22"/>
          <w:lang w:eastAsia="ru-RU"/>
        </w:rPr>
        <w:t xml:space="preserve"> месторождений полезных ископаемых»</w:t>
      </w:r>
    </w:p>
    <w:p>
      <w:pPr>
        <w:pStyle w:val="Normal"/>
        <w:jc w:val="center"/>
        <w:rPr>
          <w:b/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</w:r>
    </w:p>
    <w:p>
      <w:pPr>
        <w:pStyle w:val="Normal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«УТВЕРЖДАЮ»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Дисциплина: </w:t>
      </w:r>
      <w:r>
        <w:rPr>
          <w:b/>
          <w:i/>
          <w:color w:val="000000"/>
          <w:sz w:val="22"/>
          <w:szCs w:val="22"/>
          <w:lang w:eastAsia="ru-RU"/>
        </w:rPr>
        <w:t>Горно-промышленная</w:t>
      </w:r>
      <w:r>
        <w:rPr>
          <w:color w:val="000000"/>
          <w:sz w:val="22"/>
          <w:szCs w:val="22"/>
          <w:lang w:eastAsia="ru-RU"/>
        </w:rPr>
        <w:t xml:space="preserve"> э</w:t>
      </w:r>
      <w:r>
        <w:rPr>
          <w:b/>
          <w:i/>
          <w:color w:val="000000"/>
          <w:sz w:val="22"/>
          <w:szCs w:val="22"/>
          <w:lang w:eastAsia="ru-RU"/>
        </w:rPr>
        <w:t>кология</w:t>
      </w:r>
      <w:r>
        <w:rPr>
          <w:color w:val="000000"/>
          <w:sz w:val="22"/>
          <w:szCs w:val="22"/>
          <w:lang w:eastAsia="ru-RU"/>
        </w:rPr>
        <w:t xml:space="preserve">                             зав.кафедрой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>Направление:280700 «</w:t>
      </w:r>
      <w:r>
        <w:rPr>
          <w:sz w:val="22"/>
          <w:szCs w:val="22"/>
        </w:rPr>
        <w:t>Подземные разработки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месторождений полезных ископаемых»</w:t>
      </w:r>
    </w:p>
    <w:p>
      <w:pPr>
        <w:pStyle w:val="Normal"/>
        <w:rPr/>
      </w:pPr>
      <w:r>
        <w:rPr>
          <w:sz w:val="22"/>
          <w:szCs w:val="22"/>
        </w:rPr>
        <w:t>Профиль</w:t>
      </w:r>
      <w:r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Подземные разработки</w:t>
      </w:r>
    </w:p>
    <w:p>
      <w:pPr>
        <w:pStyle w:val="2"/>
        <w:jc w:val="both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Шахтно-промышленное строительство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color w:val="000000"/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«</w:t>
      </w:r>
      <w:r>
        <w:rPr>
          <w:color w:val="000000"/>
          <w:sz w:val="22"/>
          <w:szCs w:val="22"/>
          <w:u w:val="single"/>
          <w:lang w:eastAsia="ru-RU"/>
        </w:rPr>
        <w:t>15</w:t>
      </w:r>
      <w:r>
        <w:rPr>
          <w:color w:val="000000"/>
          <w:sz w:val="22"/>
          <w:szCs w:val="22"/>
          <w:lang w:eastAsia="ru-RU"/>
        </w:rPr>
        <w:t xml:space="preserve">» </w:t>
      </w:r>
      <w:r>
        <w:rPr>
          <w:color w:val="000000"/>
          <w:sz w:val="22"/>
          <w:szCs w:val="22"/>
          <w:u w:val="single"/>
          <w:lang w:eastAsia="ru-RU"/>
        </w:rPr>
        <w:t>января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2018 г.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</w:t>
      </w:r>
      <w:r>
        <w:rPr>
          <w:color w:val="000000"/>
          <w:sz w:val="22"/>
          <w:szCs w:val="22"/>
          <w:lang w:eastAsia="ru-RU"/>
        </w:rPr>
        <w:t xml:space="preserve">   Пестерев</w:t>
      </w:r>
      <w:r>
        <w:rPr>
          <w:color w:val="000000"/>
          <w:sz w:val="22"/>
          <w:szCs w:val="22"/>
          <w:u w:val="single"/>
          <w:lang w:eastAsia="ru-RU"/>
        </w:rPr>
        <w:t xml:space="preserve"> А.П.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                      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</w:p>
    <w:p>
      <w:pPr>
        <w:pStyle w:val="Normal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Семестр: 5 </w:t>
      </w:r>
    </w:p>
    <w:p>
      <w:pPr>
        <w:pStyle w:val="Normal"/>
        <w:jc w:val="center"/>
        <w:rPr/>
      </w:pPr>
      <w:r>
        <w:rPr>
          <w:b/>
          <w:sz w:val="22"/>
          <w:szCs w:val="22"/>
          <w:lang w:eastAsia="ru-RU"/>
        </w:rPr>
        <w:t>Экзаменационный</w:t>
      </w:r>
      <w:r>
        <w:rPr>
          <w:b/>
          <w:sz w:val="22"/>
          <w:szCs w:val="22"/>
        </w:rPr>
        <w:t xml:space="preserve"> билет 25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>1. Природные кадастры. Земельный кадастр. Кадастр месторождений полезных ископаемых.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Методы очистки сточных вод. Механическая очистка от грубодисперсных примесей: отстаивание, процеживание, фильтрование, центробежные методы.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Экологический риск и инженерная защита среды обитания.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Составила доцент кафедры «Техногенная безопасность», кбн:                                  И. Матвеева</w:t>
      </w:r>
    </w:p>
    <w:p>
      <w:pPr>
        <w:pStyle w:val="Normal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18"/>
        <w:tabs>
          <w:tab w:val="clear" w:pos="709"/>
          <w:tab w:val="left" w:pos="500" w:leader="none"/>
        </w:tabs>
        <w:ind w:left="0" w:right="-3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1">
    <w:name w:val="Normal1"/>
    <w:qFormat/>
    <w:pPr>
      <w:widowControl/>
      <w:overflowPunct w:val="true"/>
      <w:bidi w:val="0"/>
      <w:ind w:left="0" w:right="0" w:firstLine="567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ko-KR" w:bidi="ar-SA"/>
    </w:rPr>
  </w:style>
  <w:style w:type="paragraph" w:styleId="Style18">
    <w:name w:val="Таблица"/>
    <w:basedOn w:val="Normal"/>
    <w:qFormat/>
    <w:pPr>
      <w:ind w:hanging="0"/>
      <w:jc w:val="center"/>
    </w:pPr>
    <w:rPr>
      <w:sz w:val="22"/>
    </w:rPr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LibreOffice/6.2.4.2$Windows_x86 LibreOffice_project/2412653d852ce75f65fbfa83fb7e7b669a126d64</Application>
  <Pages>10</Pages>
  <Words>1971</Words>
  <Characters>15735</Characters>
  <CharactersWithSpaces>41116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2020-03-10T23:35:36Z</dcterms:created>
  <dc:creator/>
  <dc:description/>
  <dc:language>ru-RU</dc:language>
  <cp:lastModifiedBy/>
  <dcterms:modified xsi:type="dcterms:W3CDTF">2020-03-11T00:42:34Z</dcterms:modified>
  <cp:revision>3</cp:revision>
  <dc:subject/>
  <dc:title/>
</cp:coreProperties>
</file>