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4033" w14:textId="37721CB4" w:rsidR="00AB0BDC" w:rsidRPr="00064612" w:rsidRDefault="00AB0BDC" w:rsidP="00AB0BDC">
      <w:pPr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Занятие №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Дата_____________________</w:t>
      </w:r>
    </w:p>
    <w:p w14:paraId="55AAA3EA" w14:textId="77777777" w:rsidR="00AB0BDC" w:rsidRPr="00064612" w:rsidRDefault="00AB0BDC" w:rsidP="00AB0BDC">
      <w:pPr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Тема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064612">
        <w:rPr>
          <w:rFonts w:ascii="Times New Roman" w:hAnsi="Times New Roman"/>
          <w:b/>
          <w:sz w:val="24"/>
          <w:szCs w:val="24"/>
          <w:lang w:val="ru-RU" w:eastAsia="ar-SA"/>
        </w:rPr>
        <w:t>Первичный и вторичный иммунный ответ. Иммунологическая память. Иммунологическая толерантность.</w:t>
      </w:r>
    </w:p>
    <w:p w14:paraId="0E5F3B7A" w14:textId="77777777" w:rsidR="00AB0BDC" w:rsidRPr="00064612" w:rsidRDefault="00AB0BDC" w:rsidP="00AB0BD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Основные вопросы, разбираемые на занятии:</w:t>
      </w:r>
    </w:p>
    <w:p w14:paraId="76796745" w14:textId="77777777" w:rsidR="00AB0BDC" w:rsidRPr="00064612" w:rsidRDefault="00AB0BDC" w:rsidP="00AB0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x-none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064612">
        <w:rPr>
          <w:rFonts w:ascii="Times New Roman" w:hAnsi="Times New Roman"/>
          <w:sz w:val="24"/>
          <w:szCs w:val="24"/>
          <w:lang w:val="ru-RU" w:eastAsia="x-none"/>
        </w:rPr>
        <w:t xml:space="preserve">Сравнительная характеристика первичного и вторичного иммунного ответа. </w:t>
      </w:r>
    </w:p>
    <w:p w14:paraId="2A7BCBDC" w14:textId="77777777" w:rsidR="00AB0BDC" w:rsidRPr="00064612" w:rsidRDefault="00AB0BDC" w:rsidP="00AB0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x-none"/>
        </w:rPr>
      </w:pPr>
      <w:r w:rsidRPr="00064612">
        <w:rPr>
          <w:rFonts w:ascii="Times New Roman" w:hAnsi="Times New Roman"/>
          <w:sz w:val="24"/>
          <w:szCs w:val="24"/>
          <w:lang w:val="ru-RU" w:eastAsia="x-none"/>
        </w:rPr>
        <w:t>2. Динамика накопления антител, фазы антителообразования.</w:t>
      </w:r>
    </w:p>
    <w:p w14:paraId="6A489242" w14:textId="77777777" w:rsidR="00AB0BDC" w:rsidRPr="00064612" w:rsidRDefault="00AB0BDC" w:rsidP="00AB0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x-none"/>
        </w:rPr>
      </w:pPr>
      <w:r w:rsidRPr="00064612">
        <w:rPr>
          <w:rFonts w:ascii="Times New Roman" w:hAnsi="Times New Roman"/>
          <w:sz w:val="24"/>
          <w:szCs w:val="24"/>
          <w:lang w:val="ru-RU" w:eastAsia="x-none"/>
        </w:rPr>
        <w:t>3.</w:t>
      </w:r>
      <w:r w:rsidRPr="00064612">
        <w:rPr>
          <w:rFonts w:ascii="Times New Roman" w:hAnsi="Times New Roman"/>
          <w:sz w:val="24"/>
          <w:szCs w:val="24"/>
          <w:lang w:val="ru-RU" w:eastAsia="ar-SA"/>
        </w:rPr>
        <w:t xml:space="preserve"> Иммунологическая память.</w:t>
      </w:r>
      <w:r w:rsidRPr="00064612">
        <w:rPr>
          <w:rFonts w:ascii="Times New Roman" w:hAnsi="Times New Roman"/>
          <w:sz w:val="24"/>
          <w:szCs w:val="24"/>
          <w:lang w:val="ru-RU" w:eastAsia="x-none"/>
        </w:rPr>
        <w:tab/>
      </w:r>
    </w:p>
    <w:p w14:paraId="7D1FD7EC" w14:textId="77777777" w:rsidR="00AB0BDC" w:rsidRPr="00064612" w:rsidRDefault="00AB0BDC" w:rsidP="00AB0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x-none"/>
        </w:rPr>
      </w:pPr>
      <w:r w:rsidRPr="00064612">
        <w:rPr>
          <w:rFonts w:ascii="Times New Roman" w:hAnsi="Times New Roman"/>
          <w:sz w:val="24"/>
          <w:szCs w:val="24"/>
          <w:lang w:val="ru-RU" w:eastAsia="x-none"/>
        </w:rPr>
        <w:t>4.</w:t>
      </w:r>
      <w:r w:rsidRPr="00064612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Pr="00064612">
        <w:rPr>
          <w:rFonts w:ascii="Times New Roman" w:hAnsi="Times New Roman"/>
          <w:sz w:val="24"/>
          <w:szCs w:val="24"/>
          <w:lang w:val="ru-RU" w:eastAsia="x-none"/>
        </w:rPr>
        <w:t>Т-клетки памяти. В-клетки памяти.</w:t>
      </w:r>
    </w:p>
    <w:p w14:paraId="49AB72CB" w14:textId="77777777" w:rsidR="00AB0BDC" w:rsidRPr="00064612" w:rsidRDefault="00AB0BDC" w:rsidP="00AB0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064612">
        <w:rPr>
          <w:rFonts w:ascii="Times New Roman" w:hAnsi="Times New Roman"/>
          <w:sz w:val="24"/>
          <w:szCs w:val="24"/>
          <w:lang w:val="ru-RU" w:eastAsia="x-none"/>
        </w:rPr>
        <w:t xml:space="preserve">5. </w:t>
      </w:r>
      <w:r w:rsidRPr="00064612">
        <w:rPr>
          <w:rFonts w:ascii="Times New Roman" w:hAnsi="Times New Roman"/>
          <w:sz w:val="24"/>
          <w:szCs w:val="24"/>
          <w:lang w:val="ru-RU" w:eastAsia="ar-SA"/>
        </w:rPr>
        <w:t>Иммунологическая толерантность.</w:t>
      </w:r>
    </w:p>
    <w:p w14:paraId="515FAB8A" w14:textId="77777777" w:rsidR="00AB0BDC" w:rsidRDefault="00AB0BDC" w:rsidP="00AB0BD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E44A625" w14:textId="77777777" w:rsidR="00AB0BDC" w:rsidRPr="00064612" w:rsidRDefault="00AB0BDC" w:rsidP="00AB0BD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  <w:r w:rsidRPr="00064612">
        <w:rPr>
          <w:rFonts w:ascii="Times New Roman" w:hAnsi="Times New Roman"/>
          <w:b/>
          <w:color w:val="000000"/>
          <w:sz w:val="24"/>
          <w:szCs w:val="24"/>
          <w:lang w:val="ru-RU"/>
        </w:rPr>
        <w:t>Задание 1. Заполните таблицу «Сравнительная характеристика первичного и вторичного гуморального иммунного ответа».</w:t>
      </w:r>
    </w:p>
    <w:p w14:paraId="0AA6D18E" w14:textId="77777777" w:rsidR="00AB0BDC" w:rsidRPr="00064612" w:rsidRDefault="00AB0BDC" w:rsidP="00AB0BD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108"/>
        <w:gridCol w:w="3108"/>
      </w:tblGrid>
      <w:tr w:rsidR="00AB0BDC" w14:paraId="2762858E" w14:textId="77777777" w:rsidTr="006D3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EE95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A943B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иммунный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8DED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иммунный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  <w:proofErr w:type="spellEnd"/>
          </w:p>
        </w:tc>
      </w:tr>
      <w:tr w:rsidR="00AB0BDC" w14:paraId="6365E8EE" w14:textId="77777777" w:rsidTr="006D3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4DE" w14:textId="77777777" w:rsidR="00AB0BDC" w:rsidRDefault="00AB0BDC" w:rsidP="006D39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Реагирующие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клетки</w:t>
            </w:r>
            <w:proofErr w:type="spellEnd"/>
          </w:p>
          <w:p w14:paraId="68EC48AD" w14:textId="77777777" w:rsidR="00AB0BDC" w:rsidRDefault="00AB0BDC" w:rsidP="006D39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FF3F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C8EB07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ED4EE6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A1D9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0BDC" w14:paraId="6CF61761" w14:textId="77777777" w:rsidTr="006D3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5F044" w14:textId="77777777" w:rsidR="00AB0BDC" w:rsidRDefault="00AB0BDC" w:rsidP="006D39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Персистенция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антигена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крови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3992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14:paraId="415059D9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93C26F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E5AE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0BDC" w14:paraId="7720361C" w14:textId="77777777" w:rsidTr="006D3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D5E8" w14:textId="77777777" w:rsidR="00AB0BDC" w:rsidRDefault="00AB0BDC" w:rsidP="006D39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Накопление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крови</w:t>
            </w:r>
            <w:proofErr w:type="spellEnd"/>
          </w:p>
          <w:p w14:paraId="6D79EDE2" w14:textId="77777777" w:rsidR="00AB0BDC" w:rsidRDefault="00AB0BDC" w:rsidP="006D39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F7AD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14:paraId="3BD59C5D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DC60A6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7101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0BDC" w:rsidRPr="00AB0BDC" w14:paraId="7BED13B6" w14:textId="77777777" w:rsidTr="006D3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CF07" w14:textId="77777777" w:rsidR="00AB0BDC" w:rsidRPr="00064612" w:rsidRDefault="00AB0BDC" w:rsidP="006D39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6461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Время формирования оптимальной концентрации </w:t>
            </w:r>
            <w:r>
              <w:rPr>
                <w:rFonts w:ascii="Times New Roman" w:hAnsi="Times New Roman"/>
                <w:sz w:val="24"/>
                <w:szCs w:val="24"/>
              </w:rPr>
              <w:t>IgG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06F4" w14:textId="77777777" w:rsidR="00AB0BDC" w:rsidRPr="00064612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7616" w14:textId="77777777" w:rsidR="00AB0BDC" w:rsidRPr="00064612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0BDC" w14:paraId="2324CFC9" w14:textId="77777777" w:rsidTr="006D3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38B5" w14:textId="77777777" w:rsidR="00AB0BDC" w:rsidRDefault="00AB0BDC" w:rsidP="006D39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Присутствие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памяти</w:t>
            </w:r>
            <w:proofErr w:type="spellEnd"/>
          </w:p>
          <w:p w14:paraId="75FE60E0" w14:textId="77777777" w:rsidR="00AB0BDC" w:rsidRDefault="00AB0BDC" w:rsidP="006D39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6B82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14:paraId="7544370F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013CAC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8700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0BDC" w14:paraId="2774437D" w14:textId="77777777" w:rsidTr="006D3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221E" w14:textId="77777777" w:rsidR="00AB0BDC" w:rsidRDefault="00AB0BDC" w:rsidP="006D39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антигеном</w:t>
            </w:r>
            <w:proofErr w:type="spellEnd"/>
          </w:p>
          <w:p w14:paraId="0EDDB969" w14:textId="77777777" w:rsidR="00AB0BDC" w:rsidRDefault="00AB0BDC" w:rsidP="006D39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A2D2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3C8A" w14:textId="77777777" w:rsidR="00AB0BDC" w:rsidRDefault="00AB0BDC" w:rsidP="006D3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24DE595" w14:textId="77777777" w:rsidR="00AB0BDC" w:rsidRDefault="00AB0BDC" w:rsidP="00AB0BDC">
      <w:pPr>
        <w:spacing w:after="0" w:line="240" w:lineRule="auto"/>
        <w:contextualSpacing/>
        <w:jc w:val="center"/>
        <w:rPr>
          <w:rFonts w:ascii="Times New Roman" w:hAnsi="Times New Roman" w:cstheme="minorBidi"/>
          <w:sz w:val="24"/>
          <w:szCs w:val="24"/>
          <w:lang w:eastAsia="en-US"/>
        </w:rPr>
      </w:pPr>
    </w:p>
    <w:p w14:paraId="716D506E" w14:textId="77777777" w:rsidR="00AB0BDC" w:rsidRPr="00064612" w:rsidRDefault="00AB0BDC" w:rsidP="00AB0B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№2 Дайте определения и опишите события, соответствующие фазам антителообразования, обозначьте эти фазы на графике:</w:t>
      </w:r>
    </w:p>
    <w:p w14:paraId="09B37ADC" w14:textId="77777777" w:rsidR="00AB0BDC" w:rsidRPr="00064612" w:rsidRDefault="00AB0BDC" w:rsidP="00AB0B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57CF6CE" w14:textId="77777777" w:rsidR="00AB0BDC" w:rsidRPr="00064612" w:rsidRDefault="00AB0BDC" w:rsidP="00AB0BDC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1. Латентная (индуктивная) _____________________________________________________</w:t>
      </w:r>
    </w:p>
    <w:p w14:paraId="66150F1B" w14:textId="77777777" w:rsidR="00AB0BDC" w:rsidRPr="00064612" w:rsidRDefault="00AB0BDC" w:rsidP="00AB0BDC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14:paraId="50F16995" w14:textId="77777777" w:rsidR="00AB0BDC" w:rsidRPr="00064612" w:rsidRDefault="00AB0BDC" w:rsidP="00AB0BDC">
      <w:pPr>
        <w:spacing w:after="0" w:line="48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2. Логарифмическая____________________________________________________________</w:t>
      </w:r>
    </w:p>
    <w:p w14:paraId="586C4CBF" w14:textId="77777777" w:rsidR="00AB0BDC" w:rsidRPr="00064612" w:rsidRDefault="00AB0BDC" w:rsidP="00AB0BDC">
      <w:pPr>
        <w:spacing w:after="0" w:line="48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14:paraId="4DC93080" w14:textId="77777777" w:rsidR="00AB0BDC" w:rsidRPr="00064612" w:rsidRDefault="00AB0BDC" w:rsidP="00AB0BDC">
      <w:pPr>
        <w:spacing w:after="0" w:line="48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3. Стационарная_______________________________________________________________</w:t>
      </w:r>
    </w:p>
    <w:p w14:paraId="3A5674AB" w14:textId="77777777" w:rsidR="00AB0BDC" w:rsidRPr="00064612" w:rsidRDefault="00AB0BDC" w:rsidP="00AB0BDC">
      <w:pPr>
        <w:spacing w:after="0" w:line="48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14:paraId="21C6999E" w14:textId="77777777" w:rsidR="00AB0BDC" w:rsidRPr="00064612" w:rsidRDefault="00AB0BDC" w:rsidP="00AB0BDC">
      <w:pPr>
        <w:spacing w:after="0" w:line="48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4. Фаза снижения______________________________________________________________</w:t>
      </w:r>
    </w:p>
    <w:p w14:paraId="5AFFFF8A" w14:textId="77777777" w:rsidR="00AB0BDC" w:rsidRDefault="00AB0BDC" w:rsidP="00AB0BDC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29FB335E" w14:textId="77777777" w:rsidR="00AB0BDC" w:rsidRDefault="00AB0BDC" w:rsidP="00AB0BD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F36363" wp14:editId="08387E92">
            <wp:extent cx="5940425" cy="1941830"/>
            <wp:effectExtent l="0" t="0" r="3175" b="127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E55A5" w14:textId="77777777" w:rsidR="00AB0BDC" w:rsidRPr="00064612" w:rsidRDefault="00AB0BDC" w:rsidP="00AB0B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Иммунологическая память </w:t>
      </w:r>
      <w:proofErr w:type="gramStart"/>
      <w:r w:rsidRPr="00064612">
        <w:rPr>
          <w:rFonts w:ascii="Times New Roman" w:hAnsi="Times New Roman"/>
          <w:sz w:val="24"/>
          <w:szCs w:val="24"/>
          <w:lang w:val="ru-RU"/>
        </w:rPr>
        <w:t>- это</w:t>
      </w:r>
      <w:proofErr w:type="gramEnd"/>
      <w:r w:rsidRPr="00064612">
        <w:rPr>
          <w:rFonts w:ascii="Times New Roman" w:hAnsi="Times New Roman"/>
          <w:sz w:val="24"/>
          <w:szCs w:val="24"/>
          <w:lang w:val="ru-RU"/>
        </w:rPr>
        <w:t xml:space="preserve"> способность иммунной системы отвечать более быстро и эффективно на антиген (патоген), с которым у организма был предварительный контакт.</w:t>
      </w:r>
    </w:p>
    <w:p w14:paraId="66587321" w14:textId="77777777" w:rsidR="00AB0BDC" w:rsidRPr="00064612" w:rsidRDefault="00AB0BDC" w:rsidP="00AB0B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Такая память обеспечивается (образовавшимися в результате предшествующих контактов иммунной системы с антигенами) </w:t>
      </w:r>
      <w:proofErr w:type="spellStart"/>
      <w:r w:rsidRPr="00064612">
        <w:rPr>
          <w:rFonts w:ascii="Times New Roman" w:hAnsi="Times New Roman"/>
          <w:sz w:val="24"/>
          <w:szCs w:val="24"/>
          <w:lang w:val="ru-RU"/>
        </w:rPr>
        <w:t>антигенспецифическими</w:t>
      </w:r>
      <w:proofErr w:type="spellEnd"/>
      <w:r w:rsidRPr="00064612">
        <w:rPr>
          <w:rFonts w:ascii="Times New Roman" w:hAnsi="Times New Roman"/>
          <w:sz w:val="24"/>
          <w:szCs w:val="24"/>
          <w:lang w:val="ru-RU"/>
        </w:rPr>
        <w:t xml:space="preserve"> клонами как В-клеток, так и Т-клеток (</w:t>
      </w:r>
      <w:r w:rsidRPr="00064612">
        <w:rPr>
          <w:rFonts w:ascii="Times New Roman" w:hAnsi="Times New Roman"/>
          <w:b/>
          <w:sz w:val="24"/>
          <w:szCs w:val="24"/>
          <w:lang w:val="ru-RU"/>
        </w:rPr>
        <w:t>клетками памяти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), которые функционально </w:t>
      </w:r>
      <w:r w:rsidRPr="00064612">
        <w:rPr>
          <w:rFonts w:ascii="Times New Roman" w:hAnsi="Times New Roman"/>
          <w:b/>
          <w:sz w:val="24"/>
          <w:szCs w:val="24"/>
          <w:lang w:val="ru-RU"/>
        </w:rPr>
        <w:t>более активны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 в результате прошедшей первичной адаптации к определенному антигену.</w:t>
      </w:r>
    </w:p>
    <w:p w14:paraId="6A45B12C" w14:textId="77777777" w:rsidR="00AB0BDC" w:rsidRPr="00064612" w:rsidRDefault="00AB0BDC" w:rsidP="00AB0B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В результате первой встречи запрограммированного лимфоцита с определенным антигеном образуются две категории клеток: </w:t>
      </w:r>
      <w:proofErr w:type="spellStart"/>
      <w:r w:rsidRPr="00064612">
        <w:rPr>
          <w:rFonts w:ascii="Times New Roman" w:hAnsi="Times New Roman"/>
          <w:b/>
          <w:sz w:val="24"/>
          <w:szCs w:val="24"/>
          <w:lang w:val="ru-RU"/>
        </w:rPr>
        <w:t>эффекторные</w:t>
      </w:r>
      <w:proofErr w:type="spellEnd"/>
      <w:r w:rsidRPr="00064612">
        <w:rPr>
          <w:rFonts w:ascii="Times New Roman" w:hAnsi="Times New Roman"/>
          <w:b/>
          <w:sz w:val="24"/>
          <w:szCs w:val="24"/>
          <w:lang w:val="ru-RU"/>
        </w:rPr>
        <w:t>,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 которые немедленно выполняют специфическую функцию - секретируют антитела или реализуют клеточные </w:t>
      </w:r>
      <w:proofErr w:type="spellStart"/>
      <w:r w:rsidRPr="00064612">
        <w:rPr>
          <w:rFonts w:ascii="Times New Roman" w:hAnsi="Times New Roman"/>
          <w:sz w:val="24"/>
          <w:szCs w:val="24"/>
          <w:lang w:val="ru-RU"/>
        </w:rPr>
        <w:t>имунные</w:t>
      </w:r>
      <w:proofErr w:type="spellEnd"/>
      <w:r w:rsidRPr="00064612">
        <w:rPr>
          <w:rFonts w:ascii="Times New Roman" w:hAnsi="Times New Roman"/>
          <w:sz w:val="24"/>
          <w:szCs w:val="24"/>
          <w:lang w:val="ru-RU"/>
        </w:rPr>
        <w:t xml:space="preserve"> реакции, и </w:t>
      </w:r>
      <w:r w:rsidRPr="00064612">
        <w:rPr>
          <w:rFonts w:ascii="Times New Roman" w:hAnsi="Times New Roman"/>
          <w:b/>
          <w:sz w:val="24"/>
          <w:szCs w:val="24"/>
          <w:lang w:val="ru-RU"/>
        </w:rPr>
        <w:t>клетки памяти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, которые циркулируют длительное время. При повторном поступлении данного антигена они быстро превращаются в лимфоциты-эффекторы, которые вступают в реакцию с антигеном. </w:t>
      </w:r>
      <w:r w:rsidRPr="00064612">
        <w:rPr>
          <w:rFonts w:ascii="Times New Roman" w:hAnsi="Times New Roman"/>
          <w:b/>
          <w:sz w:val="24"/>
          <w:szCs w:val="24"/>
          <w:lang w:val="ru-RU"/>
        </w:rPr>
        <w:t>При каждом делении запрограммированного лимфоцита после его встречи с антигеном количество клеток памяти увеличивается.</w:t>
      </w:r>
    </w:p>
    <w:p w14:paraId="0EAACC50" w14:textId="77777777" w:rsidR="00AB0BDC" w:rsidRPr="00064612" w:rsidRDefault="00AB0BDC" w:rsidP="00AB0BD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496CDF0C" w14:textId="77777777" w:rsidR="00AB0BDC" w:rsidRPr="00064612" w:rsidRDefault="00AB0BDC" w:rsidP="00AB0BDC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0"/>
          <w:shd w:val="clear" w:color="auto" w:fill="F7F7F7"/>
          <w:lang w:val="ru-RU"/>
        </w:rPr>
      </w:pPr>
      <w:r w:rsidRPr="00064612">
        <w:rPr>
          <w:rFonts w:ascii="Times New Roman" w:hAnsi="Times New Roman"/>
          <w:b/>
          <w:sz w:val="24"/>
          <w:szCs w:val="20"/>
          <w:u w:val="single"/>
          <w:shd w:val="clear" w:color="auto" w:fill="FFFFFF" w:themeFill="background1"/>
          <w:lang w:val="ru-RU"/>
        </w:rPr>
        <w:t>Иммунологическая толерантность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— состояние, характеризующееся «терпимостью» иммунной системы по отношению к чужеродным для неё 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Аг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.</w:t>
      </w:r>
      <w:r w:rsidRPr="00064612">
        <w:rPr>
          <w:rFonts w:ascii="Times New Roman" w:hAnsi="Times New Roman"/>
          <w:sz w:val="24"/>
          <w:szCs w:val="20"/>
          <w:shd w:val="clear" w:color="auto" w:fill="F7F7F7"/>
          <w:lang w:val="ru-RU"/>
        </w:rPr>
        <w:t xml:space="preserve"> </w:t>
      </w:r>
    </w:p>
    <w:p w14:paraId="70B59BDC" w14:textId="77777777" w:rsidR="00AB0BDC" w:rsidRDefault="00AB0BDC" w:rsidP="00AB0BDC">
      <w:pPr>
        <w:shd w:val="clear" w:color="auto" w:fill="FFFFFF" w:themeFill="background1"/>
        <w:rPr>
          <w:rFonts w:ascii="Times New Roman" w:hAnsi="Times New Roman"/>
          <w:sz w:val="24"/>
          <w:szCs w:val="20"/>
          <w:shd w:val="clear" w:color="auto" w:fill="F7F7F7"/>
        </w:rPr>
      </w:pP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Иммунологическую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толерантность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подразделяют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4"/>
          <w:szCs w:val="20"/>
          <w:shd w:val="clear" w:color="auto" w:fill="FFFFFF" w:themeFill="background1"/>
          <w:lang w:val="sah-RU"/>
        </w:rPr>
        <w:t xml:space="preserve">на: </w:t>
      </w:r>
    </w:p>
    <w:p w14:paraId="02293239" w14:textId="77777777" w:rsidR="00AB0BDC" w:rsidRDefault="00AB0BDC" w:rsidP="00AB0BDC">
      <w:pPr>
        <w:pStyle w:val="a4"/>
        <w:numPr>
          <w:ilvl w:val="0"/>
          <w:numId w:val="1"/>
        </w:numPr>
        <w:shd w:val="clear" w:color="auto" w:fill="FFFFFF" w:themeFill="background1"/>
        <w:suppressAutoHyphens w:val="0"/>
        <w:spacing w:after="160" w:line="256" w:lineRule="auto"/>
        <w:rPr>
          <w:rFonts w:ascii="Times New Roman" w:hAnsi="Times New Roman"/>
          <w:sz w:val="24"/>
          <w:szCs w:val="20"/>
          <w:shd w:val="clear" w:color="auto" w:fill="F7F7F7"/>
        </w:rPr>
      </w:pPr>
      <w:proofErr w:type="spellStart"/>
      <w:proofErr w:type="gram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физиологическу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  <w:lang w:val="sah-RU"/>
        </w:rPr>
        <w:t>ю;</w:t>
      </w:r>
      <w:proofErr w:type="gramEnd"/>
    </w:p>
    <w:p w14:paraId="01786C62" w14:textId="77777777" w:rsidR="00AB0BDC" w:rsidRDefault="00AB0BDC" w:rsidP="00AB0BDC">
      <w:pPr>
        <w:pStyle w:val="a4"/>
        <w:numPr>
          <w:ilvl w:val="0"/>
          <w:numId w:val="1"/>
        </w:numPr>
        <w:shd w:val="clear" w:color="auto" w:fill="FFFFFF" w:themeFill="background1"/>
        <w:suppressAutoHyphens w:val="0"/>
        <w:spacing w:after="160" w:line="256" w:lineRule="auto"/>
        <w:rPr>
          <w:rFonts w:ascii="Times New Roman" w:hAnsi="Times New Roman"/>
          <w:sz w:val="24"/>
          <w:szCs w:val="20"/>
          <w:shd w:val="clear" w:color="auto" w:fill="F7F7F7"/>
        </w:rPr>
      </w:pPr>
      <w:proofErr w:type="spellStart"/>
      <w:proofErr w:type="gram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патологическую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  <w:lang w:val="sah-RU"/>
        </w:rPr>
        <w:t>;</w:t>
      </w:r>
      <w:proofErr w:type="gramEnd"/>
    </w:p>
    <w:p w14:paraId="03E29D83" w14:textId="77777777" w:rsidR="00AB0BDC" w:rsidRDefault="00AB0BDC" w:rsidP="00AB0BDC">
      <w:pPr>
        <w:pStyle w:val="a4"/>
        <w:numPr>
          <w:ilvl w:val="0"/>
          <w:numId w:val="1"/>
        </w:numPr>
        <w:shd w:val="clear" w:color="auto" w:fill="FFFFFF" w:themeFill="background1"/>
        <w:suppressAutoHyphens w:val="0"/>
        <w:spacing w:after="160" w:line="256" w:lineRule="auto"/>
        <w:rPr>
          <w:rFonts w:ascii="Times New Roman" w:hAnsi="Times New Roman"/>
          <w:sz w:val="24"/>
          <w:szCs w:val="20"/>
          <w:shd w:val="clear" w:color="auto" w:fill="F7F7F7"/>
        </w:rPr>
      </w:pP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искусствен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  <w:lang w:val="sah-RU"/>
        </w:rPr>
        <w:t>ную.</w:t>
      </w:r>
    </w:p>
    <w:p w14:paraId="27C14DA7" w14:textId="77777777" w:rsidR="00AB0BDC" w:rsidRPr="00064612" w:rsidRDefault="00AB0BDC" w:rsidP="00AB0BDC">
      <w:pPr>
        <w:rPr>
          <w:rFonts w:ascii="Times New Roman" w:hAnsi="Times New Roman"/>
          <w:sz w:val="24"/>
          <w:szCs w:val="20"/>
          <w:shd w:val="clear" w:color="auto" w:fill="F7F7F7"/>
          <w:lang w:val="ru-RU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Физиологическая толерантность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подразумевает «терпимость» системы ИБН к собственным А</w:t>
      </w:r>
      <w:r>
        <w:rPr>
          <w:rFonts w:ascii="Times New Roman" w:hAnsi="Times New Roman"/>
          <w:sz w:val="24"/>
          <w:szCs w:val="20"/>
          <w:shd w:val="clear" w:color="auto" w:fill="FFFFFF" w:themeFill="background1"/>
          <w:lang w:val="sah-RU"/>
        </w:rPr>
        <w:t xml:space="preserve">г.  </w:t>
      </w:r>
    </w:p>
    <w:p w14:paraId="3DCCC6AF" w14:textId="77777777" w:rsidR="00AB0BDC" w:rsidRPr="00064612" w:rsidRDefault="00AB0BDC" w:rsidP="00AB0BDC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sz w:val="28"/>
          <w:lang w:val="ru-RU"/>
        </w:rPr>
      </w:pPr>
      <w:r w:rsidRPr="00064612">
        <w:rPr>
          <w:rFonts w:ascii="Times New Roman" w:hAnsi="Times New Roman"/>
          <w:b/>
          <w:sz w:val="24"/>
          <w:szCs w:val="20"/>
          <w:lang w:val="ru-RU"/>
        </w:rPr>
        <w:t>Элиминация в антенатальном периоде</w:t>
      </w:r>
      <w:r w:rsidRPr="00064612">
        <w:rPr>
          <w:rFonts w:ascii="Times New Roman" w:hAnsi="Times New Roman"/>
          <w:sz w:val="24"/>
          <w:szCs w:val="20"/>
          <w:lang w:val="ru-RU"/>
        </w:rPr>
        <w:t xml:space="preserve"> (когда иммунная система ещё недостаточно созрела) тех клонов лимфоцитов, которые подверглись антигенной перегрузке — массированному воздействию собственных </w:t>
      </w:r>
      <w:proofErr w:type="spellStart"/>
      <w:r w:rsidRPr="00064612">
        <w:rPr>
          <w:rFonts w:ascii="Times New Roman" w:hAnsi="Times New Roman"/>
          <w:sz w:val="24"/>
          <w:szCs w:val="20"/>
          <w:lang w:val="ru-RU"/>
        </w:rPr>
        <w:t>Аг</w:t>
      </w:r>
      <w:proofErr w:type="spellEnd"/>
      <w:r w:rsidRPr="00064612">
        <w:rPr>
          <w:rFonts w:ascii="Times New Roman" w:hAnsi="Times New Roman"/>
          <w:sz w:val="24"/>
          <w:szCs w:val="20"/>
          <w:lang w:val="ru-RU"/>
        </w:rPr>
        <w:t xml:space="preserve">. Это положение выдвинули М. </w:t>
      </w:r>
      <w:proofErr w:type="spellStart"/>
      <w:r w:rsidRPr="00064612">
        <w:rPr>
          <w:rFonts w:ascii="Times New Roman" w:hAnsi="Times New Roman"/>
          <w:sz w:val="24"/>
          <w:szCs w:val="20"/>
          <w:lang w:val="ru-RU"/>
        </w:rPr>
        <w:t>Бернет</w:t>
      </w:r>
      <w:proofErr w:type="spellEnd"/>
      <w:r w:rsidRPr="00064612">
        <w:rPr>
          <w:rFonts w:ascii="Times New Roman" w:hAnsi="Times New Roman"/>
          <w:sz w:val="24"/>
          <w:szCs w:val="20"/>
          <w:lang w:val="ru-RU"/>
        </w:rPr>
        <w:t xml:space="preserve"> и Ф. </w:t>
      </w:r>
      <w:proofErr w:type="spellStart"/>
      <w:r w:rsidRPr="00064612">
        <w:rPr>
          <w:rFonts w:ascii="Times New Roman" w:hAnsi="Times New Roman"/>
          <w:sz w:val="24"/>
          <w:szCs w:val="20"/>
          <w:lang w:val="ru-RU"/>
        </w:rPr>
        <w:t>Феннер</w:t>
      </w:r>
      <w:proofErr w:type="spellEnd"/>
      <w:r w:rsidRPr="00064612">
        <w:rPr>
          <w:rFonts w:ascii="Times New Roman" w:hAnsi="Times New Roman"/>
          <w:sz w:val="24"/>
          <w:szCs w:val="20"/>
          <w:lang w:val="ru-RU"/>
        </w:rPr>
        <w:t xml:space="preserve"> в сформулированной ими клонально-селекционной гипотезе. В лабораторных условиях этот феномен воспроизводится путём подсадки эмбриону и плоду животного ткани или органа другого животного того же вида (</w:t>
      </w:r>
      <w:proofErr w:type="spellStart"/>
      <w:r w:rsidRPr="00064612">
        <w:rPr>
          <w:rFonts w:ascii="Times New Roman" w:hAnsi="Times New Roman"/>
          <w:sz w:val="24"/>
          <w:szCs w:val="20"/>
          <w:lang w:val="ru-RU"/>
        </w:rPr>
        <w:t>аллотрансплантата</w:t>
      </w:r>
      <w:proofErr w:type="spellEnd"/>
      <w:r w:rsidRPr="00064612">
        <w:rPr>
          <w:rFonts w:ascii="Times New Roman" w:hAnsi="Times New Roman"/>
          <w:sz w:val="24"/>
          <w:szCs w:val="20"/>
          <w:lang w:val="ru-RU"/>
        </w:rPr>
        <w:t xml:space="preserve">). Повторная трансплантация взрослому животному такого же трансплантата не приводит к его отторжению — развивается толерантность к нему. Таких животных (в организме которых имеется генетически и антигенно чужеродная </w:t>
      </w:r>
      <w:r>
        <w:rPr>
          <w:rFonts w:ascii="Times New Roman" w:hAnsi="Times New Roman"/>
          <w:sz w:val="24"/>
          <w:szCs w:val="20"/>
          <w:lang w:val="sah-RU"/>
        </w:rPr>
        <w:t xml:space="preserve">ткань или 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орган), называют химерами. Подобный</w:t>
      </w:r>
      <w:r w:rsidRPr="00064612">
        <w:rPr>
          <w:rFonts w:ascii="Times New Roman" w:hAnsi="Times New Roman"/>
          <w:sz w:val="24"/>
          <w:szCs w:val="20"/>
          <w:shd w:val="clear" w:color="auto" w:fill="F7F7F7"/>
          <w:lang w:val="ru-RU"/>
        </w:rPr>
        <w:t xml:space="preserve"> </w:t>
      </w:r>
      <w:r>
        <w:rPr>
          <w:rFonts w:ascii="Times New Roman" w:hAnsi="Times New Roman"/>
          <w:sz w:val="24"/>
          <w:szCs w:val="20"/>
          <w:shd w:val="clear" w:color="auto" w:fill="FFFFFF" w:themeFill="background1"/>
          <w:lang w:val="sah-RU"/>
        </w:rPr>
        <w:t xml:space="preserve">химеризм </w:t>
      </w:r>
      <w:r>
        <w:rPr>
          <w:rFonts w:ascii="Times New Roman" w:hAnsi="Times New Roman"/>
          <w:sz w:val="24"/>
          <w:szCs w:val="20"/>
          <w:shd w:val="clear" w:color="auto" w:fill="FFFFFF" w:themeFill="background1"/>
          <w:lang w:val="sah-RU"/>
        </w:rPr>
        <w:lastRenderedPageBreak/>
        <w:t xml:space="preserve">развивается 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и у двуяйцевых близнецов, которые, </w:t>
      </w:r>
      <w:proofErr w:type="gram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во время</w:t>
      </w:r>
      <w:proofErr w:type="gram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пренатального </w:t>
      </w:r>
      <w:r>
        <w:rPr>
          <w:rFonts w:ascii="Times New Roman" w:hAnsi="Times New Roman"/>
          <w:sz w:val="24"/>
          <w:szCs w:val="20"/>
          <w:shd w:val="clear" w:color="auto" w:fill="FFFFFF" w:themeFill="background1"/>
          <w:lang w:val="sah-RU"/>
        </w:rPr>
        <w:t>периода о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бмениваются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разногруппной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кровью. Во взрослом состоянии им можно</w:t>
      </w:r>
      <w:r w:rsidRPr="00064612">
        <w:rPr>
          <w:rFonts w:ascii="Times New Roman" w:hAnsi="Times New Roman"/>
          <w:sz w:val="24"/>
          <w:szCs w:val="20"/>
          <w:shd w:val="clear" w:color="auto" w:fill="F7F7F7"/>
          <w:lang w:val="ru-RU"/>
        </w:rPr>
        <w:t xml:space="preserve"> 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беспрепятственно переливать кровь обеих групп.</w:t>
      </w:r>
      <w:r w:rsidRPr="00064612">
        <w:rPr>
          <w:rFonts w:ascii="Times New Roman" w:hAnsi="Times New Roman"/>
          <w:sz w:val="24"/>
          <w:szCs w:val="20"/>
          <w:shd w:val="clear" w:color="auto" w:fill="F7F7F7"/>
          <w:lang w:val="ru-RU"/>
        </w:rPr>
        <w:t xml:space="preserve"> </w:t>
      </w:r>
    </w:p>
    <w:p w14:paraId="73EEEA68" w14:textId="77777777" w:rsidR="00AB0BDC" w:rsidRDefault="00AB0BDC" w:rsidP="00AB0BDC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sz w:val="28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 xml:space="preserve">Изоляция </w:t>
      </w:r>
      <w:proofErr w:type="spellStart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Аг</w:t>
      </w:r>
      <w:proofErr w:type="spellEnd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 xml:space="preserve"> ряда органов от контакта с </w:t>
      </w:r>
      <w:proofErr w:type="spellStart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иммуноцитами</w:t>
      </w:r>
      <w:proofErr w:type="spellEnd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 xml:space="preserve"> структурно-физиологическими барьерам</w:t>
      </w:r>
      <w:r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sah-RU"/>
        </w:rPr>
        <w:t xml:space="preserve">и. 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К таким органам относятся мозг, глаза, семенники, щитовидная железа, которые отделены от внутренней среды организма гемато-тканевыми барьерами (</w:t>
      </w:r>
      <w:proofErr w:type="gram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гемато-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энцефалическим</w:t>
      </w:r>
      <w:proofErr w:type="spellEnd"/>
      <w:proofErr w:type="gram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, гемато-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офтальмически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  <w:lang w:val="sah-RU"/>
        </w:rPr>
        <w:t xml:space="preserve">м, гемато-тиреоидным).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Эту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разновидность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  <w:lang w:val="sah-RU"/>
        </w:rPr>
        <w:t xml:space="preserve"> толерантности называют изоляционной</w:t>
      </w:r>
      <w:r>
        <w:rPr>
          <w:rFonts w:ascii="Times New Roman" w:hAnsi="Times New Roman"/>
          <w:sz w:val="24"/>
          <w:szCs w:val="20"/>
          <w:shd w:val="clear" w:color="auto" w:fill="F7F7F7"/>
        </w:rPr>
        <w:t xml:space="preserve">. </w:t>
      </w:r>
    </w:p>
    <w:p w14:paraId="2FA398E2" w14:textId="77777777" w:rsidR="00AB0BDC" w:rsidRDefault="00AB0BDC" w:rsidP="00AB0BDC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sz w:val="28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 xml:space="preserve">Подавление пролиферации и дифференцировки </w:t>
      </w:r>
      <w:proofErr w:type="spellStart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аутоагрессивных</w:t>
      </w:r>
      <w:proofErr w:type="spellEnd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 xml:space="preserve"> (действующих против собственных клеток) Т-лимфоцитов в центральном органе иммунной системы — тимусе.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Этот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феномен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называют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центральной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селекцией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и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ликвидацией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аутоцитотоксических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лимфоцитов</w:t>
      </w:r>
      <w:proofErr w:type="spellEnd"/>
      <w:proofErr w:type="gram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. </w:t>
      </w:r>
      <w:r>
        <w:rPr>
          <w:rFonts w:ascii="Times New Roman" w:hAnsi="Times New Roman"/>
          <w:sz w:val="24"/>
          <w:szCs w:val="20"/>
          <w:shd w:val="clear" w:color="auto" w:fill="F7F7F7"/>
        </w:rPr>
        <w:t xml:space="preserve"> </w:t>
      </w:r>
      <w:proofErr w:type="gramEnd"/>
    </w:p>
    <w:p w14:paraId="322CEEBE" w14:textId="77777777" w:rsidR="00AB0BDC" w:rsidRPr="00064612" w:rsidRDefault="00AB0BDC" w:rsidP="00AB0BDC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sz w:val="28"/>
          <w:lang w:val="ru-RU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Гибель (апоптоз) клонов лимфоцитов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, активирующихся 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аутоантигенами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. В такой ситуации Т-лимфоциты, реагирующие на 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Аг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собственного организма, экспрессируют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Fas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-рецепторы, на которые действуют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Fas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-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лиганды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норм</w:t>
      </w:r>
      <w:r w:rsidRPr="00064612">
        <w:rPr>
          <w:rFonts w:ascii="Times New Roman" w:hAnsi="Times New Roman"/>
          <w:sz w:val="24"/>
          <w:szCs w:val="20"/>
          <w:shd w:val="clear" w:color="auto" w:fill="F7F7F7"/>
          <w:lang w:val="ru-RU"/>
        </w:rPr>
        <w:t xml:space="preserve">альных 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клеток, что активирует программу апоптоза.</w:t>
      </w:r>
    </w:p>
    <w:p w14:paraId="00CFC44C" w14:textId="77777777" w:rsidR="00AB0BDC" w:rsidRPr="00064612" w:rsidRDefault="00AB0BDC" w:rsidP="00AB0BDC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b/>
          <w:sz w:val="28"/>
          <w:lang w:val="ru-RU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Депрессия цитотоксических лимфоцитов Т-супрессорами.</w:t>
      </w:r>
      <w:r w:rsidRPr="00064612">
        <w:rPr>
          <w:rFonts w:ascii="Times New Roman" w:hAnsi="Times New Roman"/>
          <w:b/>
          <w:sz w:val="24"/>
          <w:szCs w:val="20"/>
          <w:shd w:val="clear" w:color="auto" w:fill="F7F7F7"/>
          <w:lang w:val="ru-RU"/>
        </w:rPr>
        <w:t xml:space="preserve"> </w:t>
      </w:r>
    </w:p>
    <w:p w14:paraId="3DAA3FD9" w14:textId="77777777" w:rsidR="00AB0BDC" w:rsidRPr="00064612" w:rsidRDefault="00AB0BDC" w:rsidP="00AB0BDC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b/>
          <w:sz w:val="28"/>
          <w:lang w:val="ru-RU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 xml:space="preserve">Анергия Т-лимфоцитов, не активированных </w:t>
      </w:r>
      <w:proofErr w:type="spellStart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костимуляторами</w:t>
      </w:r>
      <w:proofErr w:type="spellEnd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.</w:t>
      </w:r>
      <w:r w:rsidRPr="00064612">
        <w:rPr>
          <w:rFonts w:ascii="Times New Roman" w:hAnsi="Times New Roman"/>
          <w:b/>
          <w:sz w:val="24"/>
          <w:szCs w:val="20"/>
          <w:shd w:val="clear" w:color="auto" w:fill="F7F7F7"/>
          <w:lang w:val="ru-RU"/>
        </w:rPr>
        <w:t xml:space="preserve"> </w:t>
      </w:r>
    </w:p>
    <w:p w14:paraId="47603010" w14:textId="77777777" w:rsidR="00AB0BDC" w:rsidRPr="00064612" w:rsidRDefault="00AB0BDC" w:rsidP="00AB0BD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0"/>
          <w:shd w:val="clear" w:color="auto" w:fill="F7F7F7"/>
          <w:lang w:val="ru-RU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Патологическая толерантность</w:t>
      </w:r>
      <w:r w:rsidRPr="00064612">
        <w:rPr>
          <w:rFonts w:ascii="Times New Roman" w:hAnsi="Times New Roman"/>
          <w:sz w:val="24"/>
          <w:szCs w:val="20"/>
          <w:shd w:val="clear" w:color="auto" w:fill="F7F7F7"/>
          <w:lang w:val="ru-RU"/>
        </w:rPr>
        <w:t xml:space="preserve"> </w:t>
      </w:r>
    </w:p>
    <w:p w14:paraId="5020BF03" w14:textId="77777777" w:rsidR="00AB0BDC" w:rsidRPr="00064612" w:rsidRDefault="00AB0BDC" w:rsidP="00AB0BD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0"/>
          <w:shd w:val="clear" w:color="auto" w:fill="F7F7F7"/>
          <w:lang w:val="ru-RU"/>
        </w:rPr>
      </w:pP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В этом случае речь идет о «терпимости» системой ИБН чужеродных 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Аг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, чаще всего —</w:t>
      </w:r>
      <w:r w:rsidRPr="00064612">
        <w:rPr>
          <w:rFonts w:ascii="Times New Roman" w:hAnsi="Times New Roman"/>
          <w:sz w:val="24"/>
          <w:szCs w:val="20"/>
          <w:shd w:val="clear" w:color="auto" w:fill="F7F7F7"/>
          <w:lang w:val="ru-RU"/>
        </w:rPr>
        <w:t xml:space="preserve"> 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бактерий, вирусов, паразитов, клеток злокачественных опухолей или трансплантата.</w:t>
      </w:r>
    </w:p>
    <w:p w14:paraId="134CB0D5" w14:textId="77777777" w:rsidR="00AB0BDC" w:rsidRDefault="00AB0BDC" w:rsidP="00AB0BDC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b/>
          <w:sz w:val="24"/>
          <w:szCs w:val="20"/>
          <w:shd w:val="clear" w:color="auto" w:fill="F7F7F7"/>
        </w:rPr>
      </w:pPr>
      <w:proofErr w:type="spellStart"/>
      <w:r>
        <w:rPr>
          <w:rFonts w:ascii="Times New Roman" w:hAnsi="Times New Roman"/>
          <w:b/>
          <w:sz w:val="24"/>
          <w:szCs w:val="20"/>
          <w:shd w:val="clear" w:color="auto" w:fill="FFFFFF" w:themeFill="background1"/>
        </w:rPr>
        <w:t>Иммунодефицитные</w:t>
      </w:r>
      <w:proofErr w:type="spellEnd"/>
      <w:r>
        <w:rPr>
          <w:rFonts w:ascii="Times New Roman" w:hAnsi="Times New Roman"/>
          <w:b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shd w:val="clear" w:color="auto" w:fill="FFFFFF" w:themeFill="background1"/>
        </w:rPr>
        <w:t>состояния</w:t>
      </w:r>
      <w:proofErr w:type="spellEnd"/>
      <w:r>
        <w:rPr>
          <w:rFonts w:ascii="Times New Roman" w:hAnsi="Times New Roman"/>
          <w:b/>
          <w:sz w:val="24"/>
          <w:szCs w:val="20"/>
          <w:shd w:val="clear" w:color="auto" w:fill="FFFFFF" w:themeFill="background1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0"/>
          <w:shd w:val="clear" w:color="auto" w:fill="FFFFFF" w:themeFill="background1"/>
        </w:rPr>
        <w:t>иммунодефицит</w:t>
      </w:r>
      <w:proofErr w:type="spellEnd"/>
      <w:r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sah-RU"/>
        </w:rPr>
        <w:t xml:space="preserve">. </w:t>
      </w:r>
    </w:p>
    <w:p w14:paraId="00288D96" w14:textId="77777777" w:rsidR="00AB0BDC" w:rsidRPr="00064612" w:rsidRDefault="00AB0BDC" w:rsidP="00AB0BDC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sz w:val="24"/>
          <w:szCs w:val="20"/>
          <w:shd w:val="clear" w:color="auto" w:fill="F7F7F7"/>
          <w:lang w:val="ru-RU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Чрезмерное повышение активности Т-</w:t>
      </w:r>
      <w:r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sah-RU"/>
        </w:rPr>
        <w:t xml:space="preserve">регуляторных </w:t>
      </w: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лимфоцитов.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Последнее характеризуется торможением созревания 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эффекторных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клеток иммунной системы: Т-киллеров, естественных киллеров, плазматических клеток.</w:t>
      </w:r>
      <w:r w:rsidRPr="00064612">
        <w:rPr>
          <w:rFonts w:ascii="Times New Roman" w:hAnsi="Times New Roman"/>
          <w:sz w:val="24"/>
          <w:szCs w:val="20"/>
          <w:shd w:val="clear" w:color="auto" w:fill="F7F7F7"/>
          <w:lang w:val="ru-RU"/>
        </w:rPr>
        <w:t xml:space="preserve"> </w:t>
      </w:r>
    </w:p>
    <w:p w14:paraId="2ECC5B6E" w14:textId="77777777" w:rsidR="00AB0BDC" w:rsidRPr="00064612" w:rsidRDefault="00AB0BDC" w:rsidP="00AB0BDC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b/>
          <w:sz w:val="24"/>
          <w:szCs w:val="20"/>
          <w:shd w:val="clear" w:color="auto" w:fill="F7F7F7"/>
          <w:lang w:val="ru-RU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 xml:space="preserve">Ингибирование или блокада цитотоксических реакций клеточного иммунитета на соответствующий </w:t>
      </w:r>
      <w:proofErr w:type="spellStart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Аг</w:t>
      </w:r>
      <w:proofErr w:type="spellEnd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 xml:space="preserve"> (чаще всего клеток опухоли, трансплантата или вируссодержащих клеток) в результате «экранирования» антигенов антителами.</w:t>
      </w:r>
      <w:r w:rsidRPr="00064612">
        <w:rPr>
          <w:rFonts w:ascii="Times New Roman" w:hAnsi="Times New Roman"/>
          <w:b/>
          <w:sz w:val="24"/>
          <w:szCs w:val="20"/>
          <w:shd w:val="clear" w:color="auto" w:fill="F7F7F7"/>
          <w:lang w:val="ru-RU"/>
        </w:rPr>
        <w:t xml:space="preserve"> </w:t>
      </w:r>
    </w:p>
    <w:p w14:paraId="70DC5DAE" w14:textId="77777777" w:rsidR="00AB0BDC" w:rsidRPr="00064612" w:rsidRDefault="00AB0BDC" w:rsidP="00AB0BDC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sz w:val="24"/>
          <w:szCs w:val="20"/>
          <w:shd w:val="clear" w:color="auto" w:fill="F7F7F7"/>
          <w:lang w:val="ru-RU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 xml:space="preserve">Перегрузка </w:t>
      </w:r>
      <w:proofErr w:type="spellStart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иммуноцитов</w:t>
      </w:r>
      <w:proofErr w:type="spellEnd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 xml:space="preserve"> избытком образующихся в организме или вводимых в него извне чужеродных </w:t>
      </w:r>
      <w:proofErr w:type="spellStart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Аг</w:t>
      </w:r>
      <w:proofErr w:type="spellEnd"/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.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Это может наблюдаться при синтезе аномальных белков в печени, амилоидозе, денатурации белковых молекул при массированных ожогах, введении большого количества белоксодержащих растворов (цельной крови, плазмы)</w:t>
      </w:r>
      <w:r w:rsidRPr="00064612">
        <w:rPr>
          <w:rFonts w:ascii="Times New Roman" w:hAnsi="Times New Roman"/>
          <w:sz w:val="24"/>
          <w:szCs w:val="20"/>
          <w:shd w:val="clear" w:color="auto" w:fill="F7F7F7"/>
          <w:lang w:val="ru-RU"/>
        </w:rPr>
        <w:t xml:space="preserve">. </w:t>
      </w:r>
    </w:p>
    <w:p w14:paraId="5102D8D1" w14:textId="77777777" w:rsidR="00AB0BDC" w:rsidRPr="00064612" w:rsidRDefault="00AB0BDC" w:rsidP="00AB0BDC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sz w:val="24"/>
          <w:szCs w:val="20"/>
          <w:shd w:val="clear" w:color="auto" w:fill="F7F7F7"/>
          <w:lang w:val="ru-RU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Гибель цитотоксических Т-лимфоцитов с развитием Т-клеточного иммунодефицита.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Это наблюдается при экспрессии другими клетками (например, опухолевыми)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Fas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-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лигандов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. Последние, взаимодействуя с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Fas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-рецепторами цитотоксических Т-лимфоцитов, активируют программу их апоптоз</w:t>
      </w:r>
      <w:r>
        <w:rPr>
          <w:rFonts w:ascii="Times New Roman" w:hAnsi="Times New Roman"/>
          <w:sz w:val="24"/>
          <w:szCs w:val="20"/>
          <w:shd w:val="clear" w:color="auto" w:fill="FFFFFF" w:themeFill="background1"/>
          <w:lang w:val="sah-RU"/>
        </w:rPr>
        <w:t>а.</w:t>
      </w:r>
    </w:p>
    <w:p w14:paraId="7544A676" w14:textId="77777777" w:rsidR="00AB0BDC" w:rsidRDefault="00AB0BDC" w:rsidP="00AB0BD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0"/>
          <w:shd w:val="clear" w:color="auto" w:fill="F7F7F7"/>
        </w:rPr>
      </w:pPr>
      <w:proofErr w:type="spellStart"/>
      <w:r>
        <w:rPr>
          <w:rFonts w:ascii="Times New Roman" w:hAnsi="Times New Roman"/>
          <w:b/>
          <w:sz w:val="24"/>
          <w:szCs w:val="20"/>
          <w:shd w:val="clear" w:color="auto" w:fill="FFFFFF" w:themeFill="background1"/>
        </w:rPr>
        <w:t>Искусственная</w:t>
      </w:r>
      <w:proofErr w:type="spellEnd"/>
      <w:r>
        <w:rPr>
          <w:rFonts w:ascii="Times New Roman" w:hAnsi="Times New Roman"/>
          <w:b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shd w:val="clear" w:color="auto" w:fill="FFFFFF" w:themeFill="background1"/>
        </w:rPr>
        <w:t>толерантность</w:t>
      </w:r>
      <w:proofErr w:type="spellEnd"/>
      <w:r>
        <w:rPr>
          <w:rFonts w:ascii="Times New Roman" w:hAnsi="Times New Roman"/>
          <w:sz w:val="24"/>
          <w:szCs w:val="20"/>
          <w:shd w:val="clear" w:color="auto" w:fill="F7F7F7"/>
        </w:rPr>
        <w:t xml:space="preserve"> </w:t>
      </w:r>
    </w:p>
    <w:p w14:paraId="65B2E338" w14:textId="77777777" w:rsidR="00AB0BDC" w:rsidRPr="00064612" w:rsidRDefault="00AB0BDC" w:rsidP="00AB0BDC">
      <w:pPr>
        <w:pStyle w:val="a4"/>
        <w:numPr>
          <w:ilvl w:val="0"/>
          <w:numId w:val="4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sz w:val="24"/>
          <w:szCs w:val="20"/>
          <w:shd w:val="clear" w:color="auto" w:fill="F7F7F7"/>
          <w:lang w:val="ru-RU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t>Индуцированную (искусственную, медицинскую)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толерантность воспроизводят при помощи воздействий, подавляющих активность иммунной системы. Обычно с этой целью применяют ионизирующее излучение, высокие дозы 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цитостатиков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и 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иммунодепресантов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.</w:t>
      </w:r>
      <w:r w:rsidRPr="00064612">
        <w:rPr>
          <w:rFonts w:ascii="Times New Roman" w:hAnsi="Times New Roman"/>
          <w:sz w:val="24"/>
          <w:szCs w:val="20"/>
          <w:shd w:val="clear" w:color="auto" w:fill="F7F7F7"/>
          <w:lang w:val="ru-RU"/>
        </w:rPr>
        <w:t xml:space="preserve"> </w:t>
      </w:r>
    </w:p>
    <w:p w14:paraId="1AC3B9FB" w14:textId="77777777" w:rsidR="00AB0BDC" w:rsidRDefault="00AB0BDC" w:rsidP="00AB0BDC">
      <w:pPr>
        <w:pStyle w:val="a4"/>
        <w:numPr>
          <w:ilvl w:val="0"/>
          <w:numId w:val="4"/>
        </w:numPr>
        <w:shd w:val="clear" w:color="auto" w:fill="FFFFFF" w:themeFill="background1"/>
        <w:suppressAutoHyphens w:val="0"/>
        <w:spacing w:after="160" w:line="256" w:lineRule="auto"/>
        <w:jc w:val="both"/>
        <w:rPr>
          <w:rFonts w:ascii="Times New Roman" w:hAnsi="Times New Roman"/>
          <w:sz w:val="24"/>
          <w:szCs w:val="20"/>
          <w:shd w:val="clear" w:color="auto" w:fill="F7F7F7"/>
        </w:rPr>
      </w:pPr>
      <w:r w:rsidRPr="00064612">
        <w:rPr>
          <w:rFonts w:ascii="Times New Roman" w:hAnsi="Times New Roman"/>
          <w:b/>
          <w:sz w:val="24"/>
          <w:szCs w:val="20"/>
          <w:shd w:val="clear" w:color="auto" w:fill="FFFFFF" w:themeFill="background1"/>
          <w:lang w:val="ru-RU"/>
        </w:rPr>
        <w:lastRenderedPageBreak/>
        <w:t xml:space="preserve">Изоляционная. </w:t>
      </w: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Для создания состояния искусственной толерантности применяют также специальные (непроницаемые для 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иммуноцитов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) камеры, имплантируемые под кожу, слизистую оболочку, в мышцы или полости тела. В камеру помещают </w:t>
      </w:r>
      <w:proofErr w:type="spellStart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гомогенат</w:t>
      </w:r>
      <w:proofErr w:type="spellEnd"/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 xml:space="preserve"> или фрагменты чужеродной ткани (например, эндокринной железы для устранения недостатка эндогенного гормона).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Такую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разновидность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толерантности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называют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 w:themeFill="background1"/>
        </w:rPr>
        <w:t>изоляционной</w:t>
      </w:r>
      <w:proofErr w:type="spellEnd"/>
      <w:r>
        <w:rPr>
          <w:rFonts w:ascii="Times New Roman" w:hAnsi="Times New Roman"/>
          <w:sz w:val="24"/>
          <w:szCs w:val="20"/>
          <w:shd w:val="clear" w:color="auto" w:fill="F7F7F7"/>
        </w:rPr>
        <w:t xml:space="preserve">. </w:t>
      </w:r>
    </w:p>
    <w:p w14:paraId="61C29578" w14:textId="77777777" w:rsidR="00AB0BDC" w:rsidRPr="00064612" w:rsidRDefault="00AB0BDC" w:rsidP="00AB0BDC">
      <w:pPr>
        <w:shd w:val="clear" w:color="auto" w:fill="FFFFFF" w:themeFill="background1"/>
        <w:ind w:left="360"/>
        <w:jc w:val="both"/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</w:pPr>
      <w:r w:rsidRPr="00064612">
        <w:rPr>
          <w:rFonts w:ascii="Times New Roman" w:hAnsi="Times New Roman"/>
          <w:sz w:val="24"/>
          <w:szCs w:val="20"/>
          <w:shd w:val="clear" w:color="auto" w:fill="FFFFFF" w:themeFill="background1"/>
          <w:lang w:val="ru-RU"/>
        </w:rPr>
        <w:t>Состояние индуцированной толерантности применяют для повышения успеха трансплантации органов и тканей, лечения аллергии, болезней иммунной аутоагрессии, эндокринной недостаточности и некоторых других состояний.</w:t>
      </w:r>
    </w:p>
    <w:p w14:paraId="00ECFAC8" w14:textId="77777777" w:rsidR="00AB0BDC" w:rsidRPr="00064612" w:rsidRDefault="00AB0BDC" w:rsidP="00AB0BDC">
      <w:pPr>
        <w:shd w:val="clear" w:color="auto" w:fill="FFFFFF" w:themeFill="background1"/>
        <w:ind w:left="360"/>
        <w:jc w:val="both"/>
        <w:rPr>
          <w:rFonts w:ascii="Times New Roman" w:hAnsi="Times New Roman"/>
          <w:b/>
          <w:sz w:val="24"/>
          <w:szCs w:val="20"/>
          <w:shd w:val="clear" w:color="auto" w:fill="F7F7F7"/>
          <w:lang w:val="ru-RU"/>
        </w:rPr>
      </w:pPr>
    </w:p>
    <w:p w14:paraId="409ABDDE" w14:textId="77777777" w:rsidR="00267663" w:rsidRDefault="00267663"/>
    <w:sectPr w:rsidR="0026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E0C"/>
    <w:multiLevelType w:val="hybridMultilevel"/>
    <w:tmpl w:val="C6CE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1087"/>
    <w:multiLevelType w:val="hybridMultilevel"/>
    <w:tmpl w:val="599A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0428"/>
    <w:multiLevelType w:val="hybridMultilevel"/>
    <w:tmpl w:val="2A0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B4181"/>
    <w:multiLevelType w:val="hybridMultilevel"/>
    <w:tmpl w:val="734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818"/>
    <w:multiLevelType w:val="hybridMultilevel"/>
    <w:tmpl w:val="6EAA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C5"/>
    <w:rsid w:val="00267663"/>
    <w:rsid w:val="00724DC5"/>
    <w:rsid w:val="00A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5B82D"/>
  <w15:chartTrackingRefBased/>
  <w15:docId w15:val="{2A44BC14-9DFE-44D5-925C-C5401C11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DC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BDC"/>
    <w:pPr>
      <w:ind w:left="720"/>
      <w:contextualSpacing/>
    </w:pPr>
  </w:style>
  <w:style w:type="paragraph" w:customStyle="1" w:styleId="txt">
    <w:name w:val="txt"/>
    <w:basedOn w:val="a"/>
    <w:uiPriority w:val="99"/>
    <w:semiHidden/>
    <w:rsid w:val="00AB0BD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2</cp:revision>
  <dcterms:created xsi:type="dcterms:W3CDTF">2020-04-24T07:55:00Z</dcterms:created>
  <dcterms:modified xsi:type="dcterms:W3CDTF">2020-04-24T08:00:00Z</dcterms:modified>
</cp:coreProperties>
</file>