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B" w:rsidRDefault="00C0601B" w:rsidP="00C0601B">
      <w:pPr>
        <w:jc w:val="center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t>Вопросы по физике, группа З-ТТ-20 1-й семестр.</w:t>
      </w:r>
    </w:p>
    <w:p w:rsidR="00C0601B" w:rsidRDefault="00C0601B" w:rsidP="00C0601B">
      <w:pPr>
        <w:jc w:val="both"/>
        <w:rPr>
          <w:rFonts w:eastAsia="Calibri"/>
          <w:bCs/>
          <w:iCs/>
          <w:sz w:val="26"/>
          <w:szCs w:val="26"/>
        </w:rPr>
      </w:pP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iCs/>
          <w:sz w:val="26"/>
          <w:szCs w:val="26"/>
        </w:rPr>
      </w:pPr>
      <w:r w:rsidRPr="00B976E1">
        <w:rPr>
          <w:rFonts w:eastAsia="Calibri"/>
          <w:bCs/>
          <w:iCs/>
          <w:sz w:val="26"/>
          <w:szCs w:val="26"/>
        </w:rPr>
        <w:t xml:space="preserve">Механическое движение, системы отсчета.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iCs/>
          <w:sz w:val="26"/>
          <w:szCs w:val="26"/>
        </w:rPr>
      </w:pPr>
      <w:r w:rsidRPr="00B976E1">
        <w:rPr>
          <w:rFonts w:eastAsia="Calibri"/>
          <w:bCs/>
          <w:iCs/>
          <w:sz w:val="26"/>
          <w:szCs w:val="26"/>
        </w:rPr>
        <w:t xml:space="preserve">Физические модели в механике (материальная точка, система частиц, абсолютно твердое тело, сплошная среда).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iCs/>
          <w:sz w:val="26"/>
          <w:szCs w:val="26"/>
        </w:rPr>
      </w:pPr>
      <w:r w:rsidRPr="00B976E1">
        <w:rPr>
          <w:rFonts w:eastAsia="Calibri"/>
          <w:bCs/>
          <w:iCs/>
          <w:sz w:val="26"/>
          <w:szCs w:val="26"/>
        </w:rPr>
        <w:t>Кинематическое описание движения. Перемещение, скорость, ускорение при поступательном и вращательном движениях; связь между линейными и угловыми кинематическими характеристиками. Основная задача кинематики.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iCs/>
          <w:sz w:val="26"/>
          <w:szCs w:val="26"/>
        </w:rPr>
      </w:pPr>
      <w:r w:rsidRPr="00B976E1">
        <w:rPr>
          <w:rFonts w:eastAsia="Calibri"/>
          <w:bCs/>
          <w:iCs/>
          <w:sz w:val="26"/>
          <w:szCs w:val="26"/>
        </w:rPr>
        <w:t xml:space="preserve">Динамика как раздел механики. Масса, импульс (количество движения), сила.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iCs/>
          <w:sz w:val="26"/>
          <w:szCs w:val="26"/>
        </w:rPr>
      </w:pPr>
      <w:r w:rsidRPr="00B976E1">
        <w:rPr>
          <w:rFonts w:eastAsia="Calibri"/>
          <w:bCs/>
          <w:iCs/>
          <w:sz w:val="26"/>
          <w:szCs w:val="26"/>
        </w:rPr>
        <w:t>Законы Ньютона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iCs/>
          <w:sz w:val="26"/>
          <w:szCs w:val="26"/>
        </w:rPr>
      </w:pPr>
      <w:r w:rsidRPr="00B976E1">
        <w:rPr>
          <w:rFonts w:eastAsia="Calibri"/>
          <w:bCs/>
          <w:iCs/>
          <w:sz w:val="26"/>
          <w:szCs w:val="26"/>
        </w:rPr>
        <w:t xml:space="preserve"> Инерциальные системы отсчета. Основная задача динамики.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Внутренние и внешние силы. Замкнутая система материальных точек. Второй закон динамики для системы материальных точек.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Центр масс. Закон движения центра масс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Закон сохранения импульса.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Работа постоянной и переменной силы. Мощность. Энергия как мера различных форм движения и взаимодействия.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Кинетическая, потенциальная и полная механическая энергии. Закон сохранения механической энергии.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Твердое тело как система материальных точек. Момент силы, момент импульса.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Вращение абсолютно твердого тела вокруг неподвижной оси. Момент инерции. Теорема Штейнера.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Основное уравнение движения абсолютно твердого тела.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Гармонические колебания. Основные понятия (амплитуда, циклическая частота, фаза, скорость, энергия колебаний). Сложение одинаково направленных гармонических колебаний.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>Математический, пружинный и физический маятники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 Свободные незатухающие гармонические колебания для различных осцилляторов, их частота и период.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Свободные затухающие колебания Амплитуда, частота, период затухающих колебаний и логарифмический декремент затухания.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Волновые процессы. Продольные и поперечные волны. Групповая и фазовая скорости.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sz w:val="26"/>
          <w:szCs w:val="26"/>
        </w:rPr>
        <w:t xml:space="preserve">Волновое уравнение для плоской волны. Волновой вектор. Связь длины волны со скоростью распространения волны и частотой колебаний. Вектор </w:t>
      </w:r>
      <w:proofErr w:type="spellStart"/>
      <w:r w:rsidRPr="00B976E1">
        <w:rPr>
          <w:rFonts w:eastAsia="Calibri"/>
          <w:sz w:val="26"/>
          <w:szCs w:val="26"/>
        </w:rPr>
        <w:t>Умова</w:t>
      </w:r>
      <w:proofErr w:type="spellEnd"/>
      <w:r w:rsidRPr="00B976E1">
        <w:rPr>
          <w:rFonts w:eastAsia="Calibri"/>
          <w:sz w:val="26"/>
          <w:szCs w:val="26"/>
        </w:rPr>
        <w:t xml:space="preserve"> потока энергии.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bCs/>
          <w:sz w:val="26"/>
          <w:szCs w:val="26"/>
        </w:rPr>
        <w:t>Основные положения молекулярно-кинетической теории строения вещества. Тепловое движение. Модель идеального газа. Понятия давления и температуры с точки зрения молекулярно-кинетической теории.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B976E1">
        <w:rPr>
          <w:rFonts w:eastAsia="Calibri"/>
          <w:bCs/>
          <w:sz w:val="26"/>
          <w:szCs w:val="26"/>
        </w:rPr>
        <w:t xml:space="preserve"> Основное уравнение молекулярно-кинетической теории. Уравнение состояния идеального газа. Газовые законы. Закон Дальтона. </w:t>
      </w:r>
      <w:r w:rsidRPr="00B976E1">
        <w:rPr>
          <w:rFonts w:eastAsia="Calibri"/>
          <w:sz w:val="26"/>
          <w:szCs w:val="26"/>
        </w:rPr>
        <w:t>Скорости теплового движения газовых молекул.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sz w:val="26"/>
          <w:szCs w:val="26"/>
        </w:rPr>
      </w:pPr>
      <w:r w:rsidRPr="00B976E1">
        <w:rPr>
          <w:rFonts w:eastAsia="Calibri"/>
          <w:bCs/>
          <w:sz w:val="26"/>
          <w:szCs w:val="26"/>
        </w:rPr>
        <w:t xml:space="preserve">Первое начало термодинамики. Внутренняя энергия. Количество теплоты. Работа идеального газа при изменении его объема. Применение первого начала термодинамики к </w:t>
      </w:r>
      <w:proofErr w:type="spellStart"/>
      <w:r w:rsidRPr="00B976E1">
        <w:rPr>
          <w:rFonts w:eastAsia="Calibri"/>
          <w:bCs/>
          <w:sz w:val="26"/>
          <w:szCs w:val="26"/>
        </w:rPr>
        <w:t>изопроцессам</w:t>
      </w:r>
      <w:proofErr w:type="spellEnd"/>
      <w:r w:rsidRPr="00B976E1">
        <w:rPr>
          <w:rFonts w:eastAsia="Calibri"/>
          <w:bCs/>
          <w:sz w:val="26"/>
          <w:szCs w:val="26"/>
        </w:rPr>
        <w:t xml:space="preserve">. </w:t>
      </w:r>
    </w:p>
    <w:p w:rsidR="00C0601B" w:rsidRPr="00B976E1" w:rsidRDefault="00C0601B" w:rsidP="00C0601B">
      <w:pPr>
        <w:pStyle w:val="a7"/>
        <w:numPr>
          <w:ilvl w:val="0"/>
          <w:numId w:val="1"/>
        </w:numPr>
        <w:jc w:val="both"/>
        <w:rPr>
          <w:rFonts w:eastAsia="Calibri"/>
          <w:bCs/>
          <w:sz w:val="26"/>
          <w:szCs w:val="26"/>
        </w:rPr>
      </w:pPr>
      <w:r w:rsidRPr="00B976E1">
        <w:rPr>
          <w:rFonts w:eastAsia="Calibri"/>
          <w:bCs/>
          <w:sz w:val="26"/>
          <w:szCs w:val="26"/>
        </w:rPr>
        <w:lastRenderedPageBreak/>
        <w:t xml:space="preserve">Классическая формула теплоемкости идеального газа. Формула Майера. </w:t>
      </w:r>
    </w:p>
    <w:p w:rsidR="00186267" w:rsidRPr="00186267" w:rsidRDefault="00C0601B" w:rsidP="00C0601B">
      <w:pPr>
        <w:pStyle w:val="a7"/>
        <w:numPr>
          <w:ilvl w:val="0"/>
          <w:numId w:val="1"/>
        </w:numPr>
        <w:jc w:val="both"/>
      </w:pPr>
      <w:r w:rsidRPr="00186267">
        <w:rPr>
          <w:rFonts w:eastAsia="Calibri"/>
          <w:bCs/>
          <w:sz w:val="26"/>
          <w:szCs w:val="26"/>
        </w:rPr>
        <w:t xml:space="preserve">Обратимые и необратимые процессы. Круговые процессы (циклы). КПД кругового процесса. Цикл Карно. КПД цикла Карно. </w:t>
      </w:r>
    </w:p>
    <w:p w:rsidR="00B6004F" w:rsidRDefault="00186267" w:rsidP="00C0601B">
      <w:pPr>
        <w:pStyle w:val="a7"/>
        <w:numPr>
          <w:ilvl w:val="0"/>
          <w:numId w:val="1"/>
        </w:numPr>
        <w:jc w:val="both"/>
      </w:pPr>
      <w:r>
        <w:rPr>
          <w:rFonts w:eastAsia="Calibri"/>
          <w:bCs/>
          <w:sz w:val="26"/>
          <w:szCs w:val="26"/>
        </w:rPr>
        <w:t>П</w:t>
      </w:r>
      <w:r w:rsidR="00C0601B" w:rsidRPr="00186267">
        <w:rPr>
          <w:rFonts w:eastAsia="Calibri"/>
          <w:bCs/>
          <w:sz w:val="26"/>
          <w:szCs w:val="26"/>
        </w:rPr>
        <w:t>онятие энтропии. Энтропия – функция состояния системы.  Второе начало термодинамики</w:t>
      </w:r>
      <w:r w:rsidR="008476C4">
        <w:rPr>
          <w:rFonts w:eastAsia="Calibri"/>
          <w:bCs/>
          <w:sz w:val="26"/>
          <w:szCs w:val="26"/>
        </w:rPr>
        <w:t>.</w:t>
      </w:r>
    </w:p>
    <w:sectPr w:rsidR="00B6004F" w:rsidSect="00B6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823"/>
    <w:multiLevelType w:val="hybridMultilevel"/>
    <w:tmpl w:val="6CFA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601B"/>
    <w:rsid w:val="00186267"/>
    <w:rsid w:val="001D6C81"/>
    <w:rsid w:val="002309AB"/>
    <w:rsid w:val="00283E2A"/>
    <w:rsid w:val="0031438F"/>
    <w:rsid w:val="008476C4"/>
    <w:rsid w:val="00B6004F"/>
    <w:rsid w:val="00B63F12"/>
    <w:rsid w:val="00C0601B"/>
    <w:rsid w:val="00F6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1B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649C2"/>
    <w:pPr>
      <w:spacing w:before="100" w:beforeAutospacing="1" w:after="100" w:afterAutospacing="1"/>
      <w:outlineLvl w:val="0"/>
    </w:pPr>
    <w:rPr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C2"/>
    <w:rPr>
      <w:rFonts w:ascii="Times New Roman" w:hAnsi="Times New Roman" w:cs="Times New Roman"/>
      <w:b/>
      <w:bCs/>
      <w:kern w:val="36"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F649C2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F649C2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F649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649C2"/>
    <w:rPr>
      <w:rFonts w:eastAsiaTheme="minorEastAsia" w:cstheme="minorBidi"/>
      <w:lang w:eastAsia="ru-RU"/>
    </w:rPr>
  </w:style>
  <w:style w:type="paragraph" w:styleId="a7">
    <w:name w:val="List Paragraph"/>
    <w:basedOn w:val="a"/>
    <w:uiPriority w:val="34"/>
    <w:qFormat/>
    <w:rsid w:val="00F64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2251</Characters>
  <Application>Microsoft Office Word</Application>
  <DocSecurity>0</DocSecurity>
  <Lines>18</Lines>
  <Paragraphs>5</Paragraphs>
  <ScaleCrop>false</ScaleCrop>
  <Company>MultiDVD Team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Fotius</dc:creator>
  <cp:lastModifiedBy>Fotius</cp:lastModifiedBy>
  <cp:revision>5</cp:revision>
  <dcterms:created xsi:type="dcterms:W3CDTF">2020-11-20T01:48:00Z</dcterms:created>
  <dcterms:modified xsi:type="dcterms:W3CDTF">2020-11-24T03:48:00Z</dcterms:modified>
</cp:coreProperties>
</file>