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5921B" w14:textId="77777777" w:rsidR="008D0040" w:rsidRPr="008D0040" w:rsidRDefault="008D0040" w:rsidP="008D0040">
      <w:pPr>
        <w:widowControl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ОГЛАВЛЕНИЕ</w:t>
      </w:r>
    </w:p>
    <w:p w14:paraId="7132CD07" w14:textId="47A5B97B" w:rsidR="008D0040" w:rsidRPr="008D0040" w:rsidRDefault="008D0040" w:rsidP="008D0040">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proofErr w:type="spellStart"/>
      <w:r w:rsidRPr="008D0040">
        <w:rPr>
          <w:rFonts w:ascii="Times New Roman" w:eastAsia="Times New Roman" w:hAnsi="Times New Roman" w:cs="Times New Roman"/>
          <w:sz w:val="28"/>
          <w:szCs w:val="28"/>
          <w:lang w:eastAsia="ru-RU"/>
        </w:rPr>
        <w:t>стр</w:t>
      </w:r>
      <w:proofErr w:type="spellEnd"/>
    </w:p>
    <w:p w14:paraId="44F080BA" w14:textId="7CF7E4F6" w:rsidR="008D0040" w:rsidRPr="008D0040" w:rsidRDefault="008D0040" w:rsidP="008D0040">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ВВЕДЕНИЕ </w:t>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t>3</w:t>
      </w:r>
    </w:p>
    <w:p w14:paraId="59872AB9" w14:textId="4D17BB29" w:rsidR="008D0040" w:rsidRPr="008D0040" w:rsidRDefault="008D0040" w:rsidP="008D0040">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Глава 1. Анализ рабочего места</w:t>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t>5</w:t>
      </w:r>
    </w:p>
    <w:p w14:paraId="317EDC2A" w14:textId="2273EF3C" w:rsidR="008D0040" w:rsidRPr="008D0040" w:rsidRDefault="008D0040" w:rsidP="008D0040">
      <w:pPr>
        <w:widowControl w:val="0"/>
        <w:numPr>
          <w:ilvl w:val="0"/>
          <w:numId w:val="1"/>
        </w:numPr>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Анализ технологического процесса</w:t>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t xml:space="preserve">5 </w:t>
      </w:r>
    </w:p>
    <w:p w14:paraId="6AD112BE" w14:textId="54AD9462" w:rsidR="008D0040" w:rsidRPr="008D0040" w:rsidRDefault="008D0040" w:rsidP="008D0040">
      <w:pPr>
        <w:widowControl w:val="0"/>
        <w:numPr>
          <w:ilvl w:val="0"/>
          <w:numId w:val="1"/>
        </w:numPr>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Основные опасности технологического процесса</w:t>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t xml:space="preserve">7 </w:t>
      </w:r>
    </w:p>
    <w:p w14:paraId="71C8FAE8" w14:textId="1FDCE5B0" w:rsidR="008D0040" w:rsidRPr="008D0040" w:rsidRDefault="008D0040" w:rsidP="008D0040">
      <w:pPr>
        <w:widowControl w:val="0"/>
        <w:numPr>
          <w:ilvl w:val="0"/>
          <w:numId w:val="1"/>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Анализ рабочего места</w:t>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ab/>
        <w:t>9</w:t>
      </w:r>
    </w:p>
    <w:p w14:paraId="464E8819" w14:textId="4D298074" w:rsidR="008D0040" w:rsidRPr="008D0040" w:rsidRDefault="008D0040" w:rsidP="008D0040">
      <w:pPr>
        <w:widowControl w:val="0"/>
        <w:numPr>
          <w:ilvl w:val="0"/>
          <w:numId w:val="1"/>
        </w:numPr>
        <w:tabs>
          <w:tab w:val="clear" w:pos="644"/>
          <w:tab w:val="num" w:pos="284"/>
        </w:tabs>
        <w:overflowPunct w:val="0"/>
        <w:autoSpaceDE w:val="0"/>
        <w:autoSpaceDN w:val="0"/>
        <w:adjustRightInd w:val="0"/>
        <w:spacing w:after="0" w:line="360" w:lineRule="auto"/>
        <w:ind w:hanging="644"/>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Анализ опасных и вредных производственных факторов на рабочем месте</w:t>
      </w:r>
      <w:r w:rsidRPr="008D0040">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ab/>
      </w:r>
      <w:r w:rsidRPr="008D0040">
        <w:rPr>
          <w:rFonts w:ascii="Times New Roman" w:eastAsia="Times New Roman" w:hAnsi="Times New Roman" w:cs="Times New Roman"/>
          <w:sz w:val="28"/>
          <w:szCs w:val="28"/>
          <w:lang w:eastAsia="ru-RU"/>
        </w:rPr>
        <w:tab/>
      </w:r>
      <w:r w:rsidRPr="008D0040">
        <w:rPr>
          <w:rFonts w:ascii="Calibri" w:eastAsia="Calibri" w:hAnsi="Calibri" w:cs="Times New Roman"/>
          <w:sz w:val="28"/>
        </w:rPr>
        <w:t>13</w:t>
      </w:r>
      <w:r w:rsidRPr="008D0040">
        <w:rPr>
          <w:rFonts w:ascii="Times New Roman" w:eastAsia="Calibri" w:hAnsi="Times New Roman" w:cs="Times New Roman"/>
          <w:sz w:val="36"/>
        </w:rPr>
        <w:t xml:space="preserve"> </w:t>
      </w:r>
    </w:p>
    <w:p w14:paraId="4DC7FDA0"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Глава 2. Оценка действующих вредных производственных факторов на рабочем месте</w:t>
      </w:r>
      <w:r w:rsidRPr="008D0040">
        <w:rPr>
          <w:rFonts w:ascii="Times New Roman" w:eastAsia="Times New Roman" w:hAnsi="Times New Roman" w:cs="Times New Roman"/>
          <w:color w:val="FFFFFF"/>
          <w:sz w:val="28"/>
          <w:szCs w:val="28"/>
          <w:lang w:eastAsia="ru-RU"/>
        </w:rPr>
        <w:t xml:space="preserve">……………………………………………………………………………   </w:t>
      </w:r>
      <w:r w:rsidRPr="008D0040">
        <w:rPr>
          <w:rFonts w:ascii="Times New Roman" w:eastAsia="Times New Roman" w:hAnsi="Times New Roman" w:cs="Times New Roman"/>
          <w:color w:val="FFFFFF"/>
          <w:sz w:val="28"/>
          <w:szCs w:val="28"/>
          <w:lang w:eastAsia="ru-RU"/>
        </w:rPr>
        <w:tab/>
      </w:r>
      <w:r w:rsidRPr="008D0040">
        <w:rPr>
          <w:rFonts w:ascii="Times New Roman" w:eastAsia="Times New Roman" w:hAnsi="Times New Roman" w:cs="Times New Roman"/>
          <w:sz w:val="28"/>
          <w:szCs w:val="28"/>
          <w:lang w:eastAsia="ru-RU"/>
        </w:rPr>
        <w:t>15</w:t>
      </w:r>
    </w:p>
    <w:p w14:paraId="0C59B51A" w14:textId="4C31C306" w:rsidR="008D0040" w:rsidRPr="008D0040" w:rsidRDefault="008D0040" w:rsidP="008D0040">
      <w:pPr>
        <w:widowControl w:val="0"/>
        <w:numPr>
          <w:ilvl w:val="0"/>
          <w:numId w:val="2"/>
        </w:numPr>
        <w:tabs>
          <w:tab w:val="num" w:pos="1440"/>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Оценка микроклимата на рабочем месте</w:t>
      </w:r>
      <w:r>
        <w:rPr>
          <w:rFonts w:ascii="Times New Roman" w:eastAsia="Times New Roman" w:hAnsi="Times New Roman" w:cs="Times New Roman"/>
          <w:sz w:val="28"/>
          <w:szCs w:val="28"/>
          <w:lang w:eastAsia="ru-RU"/>
        </w:rPr>
        <w:tab/>
      </w:r>
      <w:r w:rsidRPr="008D0040">
        <w:rPr>
          <w:rFonts w:ascii="Times New Roman" w:eastAsia="Times New Roman" w:hAnsi="Times New Roman" w:cs="Times New Roman"/>
          <w:sz w:val="28"/>
          <w:szCs w:val="28"/>
          <w:lang w:eastAsia="ru-RU"/>
        </w:rPr>
        <w:t xml:space="preserve">15 </w:t>
      </w:r>
    </w:p>
    <w:p w14:paraId="68854EFB" w14:textId="77777777" w:rsidR="008D0040" w:rsidRPr="008D0040" w:rsidRDefault="008D0040" w:rsidP="008D0040">
      <w:pPr>
        <w:widowControl w:val="0"/>
        <w:numPr>
          <w:ilvl w:val="0"/>
          <w:numId w:val="2"/>
        </w:numPr>
        <w:tabs>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Оценка освещённости на рабочем месте</w:t>
      </w:r>
      <w:r w:rsidRPr="008D0040">
        <w:rPr>
          <w:rFonts w:ascii="Times New Roman" w:eastAsia="Times New Roman" w:hAnsi="Times New Roman" w:cs="Times New Roman"/>
          <w:sz w:val="28"/>
          <w:szCs w:val="28"/>
          <w:lang w:eastAsia="ru-RU"/>
        </w:rPr>
        <w:tab/>
        <w:t>18</w:t>
      </w:r>
    </w:p>
    <w:p w14:paraId="5D33D749" w14:textId="77777777" w:rsidR="008D0040" w:rsidRPr="008D0040" w:rsidRDefault="008D0040" w:rsidP="008D0040">
      <w:pPr>
        <w:widowControl w:val="0"/>
        <w:numPr>
          <w:ilvl w:val="0"/>
          <w:numId w:val="2"/>
        </w:numPr>
        <w:tabs>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Химический фактор</w:t>
      </w:r>
      <w:r w:rsidRPr="008D0040">
        <w:rPr>
          <w:rFonts w:ascii="Times New Roman" w:eastAsia="Times New Roman" w:hAnsi="Times New Roman" w:cs="Times New Roman"/>
          <w:sz w:val="28"/>
          <w:szCs w:val="28"/>
          <w:lang w:eastAsia="ru-RU"/>
        </w:rPr>
        <w:tab/>
        <w:t xml:space="preserve">19 </w:t>
      </w:r>
    </w:p>
    <w:p w14:paraId="28D6FF23" w14:textId="77777777" w:rsidR="008D0040" w:rsidRPr="008D0040" w:rsidRDefault="008D0040" w:rsidP="008D0040">
      <w:pPr>
        <w:widowControl w:val="0"/>
        <w:numPr>
          <w:ilvl w:val="0"/>
          <w:numId w:val="2"/>
        </w:numPr>
        <w:tabs>
          <w:tab w:val="num" w:pos="1440"/>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Производственный шум                                                                           </w:t>
      </w:r>
      <w:r w:rsidRPr="008D0040">
        <w:rPr>
          <w:rFonts w:ascii="Times New Roman" w:eastAsia="Times New Roman" w:hAnsi="Times New Roman" w:cs="Times New Roman"/>
          <w:sz w:val="28"/>
          <w:szCs w:val="28"/>
          <w:lang w:eastAsia="ru-RU"/>
        </w:rPr>
        <w:tab/>
        <w:t xml:space="preserve">23 </w:t>
      </w:r>
    </w:p>
    <w:p w14:paraId="5B069F9B" w14:textId="77777777" w:rsidR="008D0040" w:rsidRPr="008D0040" w:rsidRDefault="008D0040" w:rsidP="008D0040">
      <w:pPr>
        <w:widowControl w:val="0"/>
        <w:numPr>
          <w:ilvl w:val="0"/>
          <w:numId w:val="2"/>
        </w:numPr>
        <w:tabs>
          <w:tab w:val="num" w:pos="1440"/>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Производственная вибрация                                                                    </w:t>
      </w:r>
      <w:r w:rsidRPr="008D0040">
        <w:rPr>
          <w:rFonts w:ascii="Times New Roman" w:eastAsia="Times New Roman" w:hAnsi="Times New Roman" w:cs="Times New Roman"/>
          <w:sz w:val="28"/>
          <w:szCs w:val="28"/>
          <w:lang w:eastAsia="ru-RU"/>
        </w:rPr>
        <w:tab/>
        <w:t xml:space="preserve">25 </w:t>
      </w:r>
    </w:p>
    <w:p w14:paraId="2825D880" w14:textId="77777777" w:rsidR="008D0040" w:rsidRPr="008D0040" w:rsidRDefault="008D0040" w:rsidP="008D0040">
      <w:pPr>
        <w:widowControl w:val="0"/>
        <w:numPr>
          <w:ilvl w:val="0"/>
          <w:numId w:val="2"/>
        </w:numPr>
        <w:tabs>
          <w:tab w:val="num" w:pos="1440"/>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Неионизирующее излучение                                                                    </w:t>
      </w:r>
      <w:r w:rsidRPr="008D0040">
        <w:rPr>
          <w:rFonts w:ascii="Times New Roman" w:eastAsia="Times New Roman" w:hAnsi="Times New Roman" w:cs="Times New Roman"/>
          <w:sz w:val="28"/>
          <w:szCs w:val="28"/>
          <w:lang w:eastAsia="ru-RU"/>
        </w:rPr>
        <w:tab/>
        <w:t>27</w:t>
      </w:r>
    </w:p>
    <w:p w14:paraId="4EEF5C26" w14:textId="77777777" w:rsidR="008D0040" w:rsidRPr="008D0040" w:rsidRDefault="008D0040" w:rsidP="008D0040">
      <w:pPr>
        <w:widowControl w:val="0"/>
        <w:numPr>
          <w:ilvl w:val="0"/>
          <w:numId w:val="2"/>
        </w:numPr>
        <w:tabs>
          <w:tab w:val="num" w:pos="1440"/>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Напряжённость трудового процесса                                                       </w:t>
      </w:r>
      <w:r w:rsidRPr="008D0040">
        <w:rPr>
          <w:rFonts w:ascii="Times New Roman" w:eastAsia="Times New Roman" w:hAnsi="Times New Roman" w:cs="Times New Roman"/>
          <w:sz w:val="28"/>
          <w:szCs w:val="28"/>
          <w:lang w:eastAsia="ru-RU"/>
        </w:rPr>
        <w:tab/>
        <w:t xml:space="preserve">28 </w:t>
      </w:r>
    </w:p>
    <w:p w14:paraId="4FAEF9BE" w14:textId="77777777" w:rsidR="008D0040" w:rsidRPr="008D0040" w:rsidRDefault="008D0040" w:rsidP="008D0040">
      <w:pPr>
        <w:widowControl w:val="0"/>
        <w:numPr>
          <w:ilvl w:val="0"/>
          <w:numId w:val="2"/>
        </w:numPr>
        <w:tabs>
          <w:tab w:val="num" w:pos="1440"/>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Оценка тяжести трудового процесса                                                       </w:t>
      </w:r>
      <w:r w:rsidRPr="008D0040">
        <w:rPr>
          <w:rFonts w:ascii="Times New Roman" w:eastAsia="Times New Roman" w:hAnsi="Times New Roman" w:cs="Times New Roman"/>
          <w:sz w:val="28"/>
          <w:szCs w:val="28"/>
          <w:lang w:eastAsia="ru-RU"/>
        </w:rPr>
        <w:tab/>
        <w:t xml:space="preserve">30 </w:t>
      </w:r>
    </w:p>
    <w:p w14:paraId="06AFC2FF" w14:textId="77777777" w:rsidR="008D0040" w:rsidRPr="008D0040" w:rsidRDefault="008D0040" w:rsidP="008D0040">
      <w:pPr>
        <w:widowControl w:val="0"/>
        <w:tabs>
          <w:tab w:val="num" w:pos="720"/>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Глава 3. Разработка мероприятий по улучшению условий труда               </w:t>
      </w:r>
      <w:r w:rsidRPr="008D0040">
        <w:rPr>
          <w:rFonts w:ascii="Times New Roman" w:eastAsia="Times New Roman" w:hAnsi="Times New Roman" w:cs="Times New Roman"/>
          <w:sz w:val="28"/>
          <w:szCs w:val="28"/>
          <w:lang w:eastAsia="ru-RU"/>
        </w:rPr>
        <w:tab/>
        <w:t xml:space="preserve">35 </w:t>
      </w:r>
    </w:p>
    <w:p w14:paraId="1FD8635E" w14:textId="77777777" w:rsidR="008D0040" w:rsidRPr="008D0040" w:rsidRDefault="008D0040" w:rsidP="008D0040">
      <w:pPr>
        <w:widowControl w:val="0"/>
        <w:numPr>
          <w:ilvl w:val="0"/>
          <w:numId w:val="3"/>
        </w:numPr>
        <w:tabs>
          <w:tab w:val="num" w:pos="1440"/>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Мероприятия по улучшению естественного освещения                         </w:t>
      </w:r>
      <w:r w:rsidRPr="008D0040">
        <w:rPr>
          <w:rFonts w:ascii="Times New Roman" w:eastAsia="Times New Roman" w:hAnsi="Times New Roman" w:cs="Times New Roman"/>
          <w:sz w:val="28"/>
          <w:szCs w:val="28"/>
          <w:lang w:eastAsia="ru-RU"/>
        </w:rPr>
        <w:tab/>
        <w:t xml:space="preserve">35 </w:t>
      </w:r>
    </w:p>
    <w:p w14:paraId="4B68BF80" w14:textId="77777777" w:rsidR="008D0040" w:rsidRPr="008D0040" w:rsidRDefault="008D0040" w:rsidP="008D0040">
      <w:pPr>
        <w:widowControl w:val="0"/>
        <w:numPr>
          <w:ilvl w:val="0"/>
          <w:numId w:val="3"/>
        </w:numPr>
        <w:tabs>
          <w:tab w:val="num" w:pos="2160"/>
          <w:tab w:val="left" w:pos="9214"/>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Мероприятия по защите от вредных веществ                                         </w:t>
      </w:r>
      <w:r w:rsidRPr="008D0040">
        <w:rPr>
          <w:rFonts w:ascii="Times New Roman" w:eastAsia="Times New Roman" w:hAnsi="Times New Roman" w:cs="Times New Roman"/>
          <w:sz w:val="28"/>
          <w:szCs w:val="28"/>
          <w:lang w:eastAsia="ru-RU"/>
        </w:rPr>
        <w:tab/>
        <w:t xml:space="preserve">35 </w:t>
      </w:r>
    </w:p>
    <w:p w14:paraId="0C876DBD"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Глава 4. Оценка условий труда после внедрения предлагаемых мероприятий</w:t>
      </w:r>
      <w:r w:rsidRPr="008D0040">
        <w:rPr>
          <w:rFonts w:ascii="Times New Roman" w:eastAsia="Times New Roman" w:hAnsi="Times New Roman" w:cs="Times New Roman"/>
          <w:color w:val="FFFFFF"/>
          <w:sz w:val="28"/>
          <w:szCs w:val="28"/>
          <w:lang w:eastAsia="ru-RU"/>
        </w:rPr>
        <w:t>…………………………………………………………………</w:t>
      </w: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 xml:space="preserve">38 </w:t>
      </w:r>
    </w:p>
    <w:p w14:paraId="4289B624"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ЗАКЛЮЧЕНИЕ                                                                                               </w:t>
      </w:r>
      <w:r w:rsidRPr="008D0040">
        <w:rPr>
          <w:rFonts w:ascii="Times New Roman" w:eastAsia="Times New Roman" w:hAnsi="Times New Roman" w:cs="Times New Roman"/>
          <w:sz w:val="28"/>
          <w:szCs w:val="28"/>
          <w:lang w:eastAsia="ru-RU"/>
        </w:rPr>
        <w:tab/>
        <w:t xml:space="preserve">40 </w:t>
      </w:r>
    </w:p>
    <w:p w14:paraId="381D4BAF"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СПИСОК ИСПОЛЬЗОВАННОЙ ЛИТЕРАТУРЫ                                         </w:t>
      </w:r>
      <w:r w:rsidRPr="008D0040">
        <w:rPr>
          <w:rFonts w:ascii="Times New Roman" w:eastAsia="Times New Roman" w:hAnsi="Times New Roman" w:cs="Times New Roman"/>
          <w:sz w:val="28"/>
          <w:szCs w:val="28"/>
          <w:lang w:eastAsia="ru-RU"/>
        </w:rPr>
        <w:tab/>
        <w:t>41</w:t>
      </w:r>
    </w:p>
    <w:p w14:paraId="56ED52C9"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ПРИЛОЖЕНИЕ А: Карта аттестации рабочего места                                   </w:t>
      </w:r>
      <w:r w:rsidRPr="008D0040">
        <w:rPr>
          <w:rFonts w:ascii="Times New Roman" w:eastAsia="Times New Roman" w:hAnsi="Times New Roman" w:cs="Times New Roman"/>
          <w:sz w:val="28"/>
          <w:szCs w:val="28"/>
          <w:lang w:eastAsia="ru-RU"/>
        </w:rPr>
        <w:tab/>
        <w:t xml:space="preserve">44 </w:t>
      </w:r>
    </w:p>
    <w:p w14:paraId="698DDD88"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0278958F"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670E38AF"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27A17216" w14:textId="77777777" w:rsidR="008D0040" w:rsidRPr="008D0040" w:rsidRDefault="008D0040" w:rsidP="008D0040">
      <w:pPr>
        <w:spacing w:after="200" w:line="360" w:lineRule="auto"/>
        <w:contextualSpacing/>
        <w:jc w:val="center"/>
        <w:rPr>
          <w:rFonts w:ascii="Times New Roman" w:eastAsia="Calibri" w:hAnsi="Times New Roman" w:cs="Times New Roman"/>
          <w:sz w:val="28"/>
          <w:szCs w:val="28"/>
        </w:rPr>
      </w:pPr>
      <w:r w:rsidRPr="008D0040">
        <w:rPr>
          <w:rFonts w:ascii="Times New Roman" w:eastAsia="Calibri" w:hAnsi="Times New Roman" w:cs="Times New Roman"/>
          <w:sz w:val="28"/>
          <w:szCs w:val="28"/>
        </w:rPr>
        <w:lastRenderedPageBreak/>
        <w:t>ВВЕДЕНИЕ</w:t>
      </w:r>
    </w:p>
    <w:p w14:paraId="77A27EAB" w14:textId="77777777" w:rsidR="008D0040" w:rsidRPr="008D0040" w:rsidRDefault="008D0040" w:rsidP="008D0040">
      <w:pPr>
        <w:tabs>
          <w:tab w:val="left" w:pos="0"/>
        </w:tabs>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ab/>
        <w:t>В настоящее время идет широкое внедрение научно-технического прогресса во все сферы общественно-производственной деятельности, увеличилось использование природных ресурсов, что привело к загрязнению окружающей среды. Возросло число природных, биологических, техногенных, экологических опасностей, которые требуют от каждого специалиста умения определять и осуществлять комплекс эффективных мер зашиты от их неблагоприятного действия на организм человека, здоровье трудовых коллективов и населения.</w:t>
      </w:r>
    </w:p>
    <w:p w14:paraId="2FE26DAB" w14:textId="77777777" w:rsidR="008D0040" w:rsidRPr="008D0040" w:rsidRDefault="008D0040" w:rsidP="008D0040">
      <w:pPr>
        <w:tabs>
          <w:tab w:val="left" w:pos="4312"/>
        </w:tabs>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 Полностью безопасных и безвредных производственных процессов не существует. Задача охраны труда – свести к минимуму вероятность поражения или заболевания работающего с одновременным обеспечением комфорта при максимальной производительности труда.</w:t>
      </w:r>
    </w:p>
    <w:p w14:paraId="1C96033A" w14:textId="77777777" w:rsidR="008D0040" w:rsidRPr="008D0040" w:rsidRDefault="008D0040" w:rsidP="008D0040">
      <w:pPr>
        <w:tabs>
          <w:tab w:val="left" w:pos="4312"/>
        </w:tabs>
        <w:spacing w:after="200" w:line="360" w:lineRule="auto"/>
        <w:ind w:firstLine="709"/>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Основополагающим аспектом безопасности производственной деятельности является предупреждение потенциальной опасности производства. Все действия и все компоненты производственной среды, кроме положительных свойств и результатов, обладают способностью генерировать опасные и вредные факторы. При этом новый положительный результат, как правило, соседствует с новой потенциальной опасностью или группой опасностей.</w:t>
      </w:r>
    </w:p>
    <w:p w14:paraId="42069433" w14:textId="77777777" w:rsidR="008D0040" w:rsidRPr="008D0040" w:rsidRDefault="008D0040" w:rsidP="008D0040">
      <w:pPr>
        <w:tabs>
          <w:tab w:val="left" w:pos="4312"/>
        </w:tabs>
        <w:spacing w:after="200" w:line="360" w:lineRule="auto"/>
        <w:ind w:firstLine="709"/>
        <w:contextualSpacing/>
        <w:jc w:val="both"/>
        <w:rPr>
          <w:rFonts w:ascii="Calibri" w:eastAsia="Calibri" w:hAnsi="Calibri" w:cs="Times New Roman"/>
        </w:rPr>
      </w:pPr>
      <w:r w:rsidRPr="008D0040">
        <w:rPr>
          <w:rFonts w:ascii="Times New Roman" w:eastAsia="Calibri" w:hAnsi="Times New Roman" w:cs="Times New Roman"/>
          <w:sz w:val="28"/>
          <w:szCs w:val="28"/>
        </w:rPr>
        <w:t>В связи с этим актуальными являются анализ опасных и вредных факторов на рабочем месте, а также разработка мероприятий, направленных на обеспечение безопасных и комфортных условий труда.</w:t>
      </w:r>
      <w:r w:rsidRPr="008D0040">
        <w:rPr>
          <w:rFonts w:ascii="Calibri" w:eastAsia="Calibri" w:hAnsi="Calibri" w:cs="Times New Roman"/>
        </w:rPr>
        <w:t xml:space="preserve"> </w:t>
      </w:r>
    </w:p>
    <w:p w14:paraId="117030FC" w14:textId="77777777" w:rsidR="008D0040" w:rsidRPr="008D0040" w:rsidRDefault="008D0040" w:rsidP="008D0040">
      <w:pPr>
        <w:tabs>
          <w:tab w:val="left" w:pos="4312"/>
        </w:tabs>
        <w:spacing w:after="0" w:line="360" w:lineRule="auto"/>
        <w:ind w:firstLine="851"/>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Цель работы: оценка условий труда на рабочем месте электрогазосварщика (5 разряда). </w:t>
      </w:r>
    </w:p>
    <w:p w14:paraId="1813FFD4" w14:textId="77777777" w:rsidR="008D0040" w:rsidRPr="008D0040" w:rsidRDefault="008D0040" w:rsidP="008D0040">
      <w:pPr>
        <w:tabs>
          <w:tab w:val="left" w:pos="4312"/>
        </w:tabs>
        <w:spacing w:after="0" w:line="360" w:lineRule="auto"/>
        <w:ind w:firstLine="851"/>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Для достижения поставленной цели необходимо решить следующие задачи:</w:t>
      </w:r>
    </w:p>
    <w:p w14:paraId="524A180B" w14:textId="77777777" w:rsidR="008D0040" w:rsidRPr="008D0040" w:rsidRDefault="008D0040" w:rsidP="008D0040">
      <w:pPr>
        <w:numPr>
          <w:ilvl w:val="0"/>
          <w:numId w:val="5"/>
        </w:numPr>
        <w:spacing w:after="0" w:line="360" w:lineRule="auto"/>
        <w:ind w:firstLine="851"/>
        <w:contextualSpacing/>
        <w:jc w:val="both"/>
        <w:rPr>
          <w:rFonts w:ascii="Times New Roman" w:eastAsia="Calibri" w:hAnsi="Times New Roman" w:cs="Times New Roman"/>
          <w:sz w:val="28"/>
          <w:szCs w:val="28"/>
        </w:rPr>
      </w:pPr>
      <w:bookmarkStart w:id="0" w:name="_Hlk66368984"/>
      <w:r w:rsidRPr="008D0040">
        <w:rPr>
          <w:rFonts w:ascii="Times New Roman" w:eastAsia="Calibri" w:hAnsi="Times New Roman" w:cs="Times New Roman"/>
          <w:sz w:val="28"/>
          <w:szCs w:val="28"/>
        </w:rPr>
        <w:lastRenderedPageBreak/>
        <w:t>изучить опасные и вредные производственные факторы (ОВПФ);</w:t>
      </w:r>
    </w:p>
    <w:p w14:paraId="7F894864" w14:textId="77777777" w:rsidR="008D0040" w:rsidRPr="008D0040" w:rsidRDefault="008D0040" w:rsidP="008D0040">
      <w:pPr>
        <w:numPr>
          <w:ilvl w:val="0"/>
          <w:numId w:val="5"/>
        </w:numPr>
        <w:tabs>
          <w:tab w:val="left" w:pos="709"/>
        </w:tabs>
        <w:spacing w:after="0" w:line="360" w:lineRule="auto"/>
        <w:ind w:firstLine="851"/>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сделать анализ рабочего места и технологического процесса;</w:t>
      </w:r>
    </w:p>
    <w:p w14:paraId="50AB21D5" w14:textId="77777777" w:rsidR="008D0040" w:rsidRPr="008D0040" w:rsidRDefault="008D0040" w:rsidP="008D0040">
      <w:pPr>
        <w:numPr>
          <w:ilvl w:val="0"/>
          <w:numId w:val="5"/>
        </w:numPr>
        <w:tabs>
          <w:tab w:val="left" w:pos="709"/>
        </w:tabs>
        <w:spacing w:after="0" w:line="360" w:lineRule="auto"/>
        <w:ind w:firstLine="851"/>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разработать мероприятия по улучшению условий труда и повышению уровня безопасности.</w:t>
      </w:r>
    </w:p>
    <w:p w14:paraId="503DCBCF" w14:textId="77777777" w:rsidR="008D0040" w:rsidRPr="008D0040" w:rsidRDefault="008D0040" w:rsidP="008D0040">
      <w:pPr>
        <w:spacing w:after="0" w:line="360" w:lineRule="auto"/>
        <w:ind w:left="426" w:firstLine="425"/>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Объект курсовой работы – электросварщик.</w:t>
      </w:r>
    </w:p>
    <w:p w14:paraId="6DC09F76" w14:textId="77777777" w:rsidR="008D0040" w:rsidRPr="008D0040" w:rsidRDefault="008D0040" w:rsidP="008D0040">
      <w:pPr>
        <w:spacing w:after="0" w:line="360" w:lineRule="auto"/>
        <w:ind w:firstLine="851"/>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Предмет – рабочее место электросварщика.</w:t>
      </w:r>
    </w:p>
    <w:p w14:paraId="11B254DA" w14:textId="77777777" w:rsidR="008D0040" w:rsidRPr="008D0040" w:rsidRDefault="008D0040" w:rsidP="008D0040">
      <w:pPr>
        <w:spacing w:after="0" w:line="360" w:lineRule="auto"/>
        <w:ind w:firstLine="851"/>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Методы исследования – аналитический, системного анализа, статистический.</w:t>
      </w:r>
    </w:p>
    <w:p w14:paraId="016DE0BA" w14:textId="77777777" w:rsidR="008D0040" w:rsidRPr="008D0040" w:rsidRDefault="008D0040" w:rsidP="008D0040">
      <w:pPr>
        <w:spacing w:after="0" w:line="360" w:lineRule="auto"/>
        <w:ind w:right="142" w:firstLine="851"/>
        <w:jc w:val="both"/>
        <w:rPr>
          <w:rFonts w:ascii="Times New Roman" w:eastAsia="Times New Roman" w:hAnsi="Times New Roman" w:cs="Times New Roman"/>
          <w:sz w:val="28"/>
          <w:szCs w:val="28"/>
          <w:lang w:eastAsia="ru-RU"/>
        </w:rPr>
      </w:pPr>
      <w:proofErr w:type="spellStart"/>
      <w:r w:rsidRPr="008D0040">
        <w:rPr>
          <w:rFonts w:ascii="Times New Roman" w:eastAsia="Times New Roman" w:hAnsi="Times New Roman" w:cs="Times New Roman"/>
          <w:sz w:val="28"/>
          <w:szCs w:val="28"/>
          <w:lang w:eastAsia="ru-RU"/>
        </w:rPr>
        <w:t>Теоретико</w:t>
      </w:r>
      <w:proofErr w:type="spellEnd"/>
      <w:r w:rsidRPr="008D0040">
        <w:rPr>
          <w:rFonts w:ascii="Times New Roman" w:eastAsia="Times New Roman" w:hAnsi="Times New Roman" w:cs="Times New Roman"/>
          <w:sz w:val="28"/>
          <w:szCs w:val="28"/>
          <w:lang w:eastAsia="ru-RU"/>
        </w:rPr>
        <w:t xml:space="preserve"> – методологической базой послужили труды известных ученых в данной области исследования.</w:t>
      </w:r>
    </w:p>
    <w:p w14:paraId="6F52F584" w14:textId="77777777" w:rsidR="008D0040" w:rsidRPr="008D0040" w:rsidRDefault="008D0040" w:rsidP="008D0040">
      <w:pPr>
        <w:spacing w:after="0" w:line="360" w:lineRule="auto"/>
        <w:ind w:right="142" w:firstLine="851"/>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Курсовая состоит из введения, </w:t>
      </w:r>
      <w:r w:rsidRPr="008D0040">
        <w:rPr>
          <w:rFonts w:ascii="Times New Roman" w:eastAsia="Times New Roman" w:hAnsi="Times New Roman" w:cs="Times New Roman"/>
          <w:color w:val="000000"/>
          <w:sz w:val="28"/>
          <w:szCs w:val="28"/>
          <w:lang w:eastAsia="ru-RU"/>
        </w:rPr>
        <w:t>4 глав</w:t>
      </w:r>
      <w:r w:rsidRPr="008D0040">
        <w:rPr>
          <w:rFonts w:ascii="Times New Roman" w:eastAsia="Times New Roman" w:hAnsi="Times New Roman" w:cs="Times New Roman"/>
          <w:sz w:val="28"/>
          <w:szCs w:val="28"/>
          <w:lang w:eastAsia="ru-RU"/>
        </w:rPr>
        <w:t>, заключения, списка литературы.</w:t>
      </w:r>
    </w:p>
    <w:bookmarkEnd w:id="0"/>
    <w:p w14:paraId="5CA1C0C3" w14:textId="77777777" w:rsidR="008D0040" w:rsidRPr="008D0040" w:rsidRDefault="008D0040" w:rsidP="008D0040">
      <w:pPr>
        <w:tabs>
          <w:tab w:val="left" w:pos="4312"/>
        </w:tabs>
        <w:spacing w:after="0" w:line="360" w:lineRule="auto"/>
        <w:ind w:firstLine="851"/>
        <w:contextualSpacing/>
        <w:jc w:val="both"/>
        <w:rPr>
          <w:rFonts w:ascii="Times New Roman" w:eastAsia="Calibri" w:hAnsi="Times New Roman" w:cs="Times New Roman"/>
          <w:sz w:val="28"/>
          <w:szCs w:val="28"/>
        </w:rPr>
      </w:pPr>
    </w:p>
    <w:p w14:paraId="446CEF4D" w14:textId="77777777" w:rsidR="008D0040" w:rsidRPr="008D0040" w:rsidRDefault="008D0040" w:rsidP="008D0040">
      <w:pPr>
        <w:tabs>
          <w:tab w:val="left" w:pos="4312"/>
        </w:tabs>
        <w:spacing w:after="0" w:line="360" w:lineRule="auto"/>
        <w:ind w:firstLine="851"/>
        <w:contextualSpacing/>
        <w:jc w:val="both"/>
        <w:rPr>
          <w:rFonts w:ascii="Times New Roman" w:eastAsia="Calibri" w:hAnsi="Times New Roman" w:cs="Times New Roman"/>
          <w:sz w:val="28"/>
          <w:szCs w:val="28"/>
        </w:rPr>
      </w:pPr>
    </w:p>
    <w:p w14:paraId="22253D7C" w14:textId="77777777" w:rsidR="008D0040" w:rsidRPr="008D0040" w:rsidRDefault="008D0040" w:rsidP="008D0040">
      <w:pPr>
        <w:tabs>
          <w:tab w:val="left" w:pos="4312"/>
        </w:tabs>
        <w:spacing w:after="0" w:line="360" w:lineRule="auto"/>
        <w:ind w:firstLine="851"/>
        <w:contextualSpacing/>
        <w:jc w:val="both"/>
        <w:rPr>
          <w:rFonts w:ascii="Times New Roman" w:eastAsia="Calibri" w:hAnsi="Times New Roman" w:cs="Times New Roman"/>
          <w:sz w:val="28"/>
          <w:szCs w:val="28"/>
        </w:rPr>
      </w:pPr>
    </w:p>
    <w:p w14:paraId="09B46FBA" w14:textId="77777777" w:rsidR="008D0040" w:rsidRPr="008D0040" w:rsidRDefault="008D0040" w:rsidP="008D0040">
      <w:pPr>
        <w:tabs>
          <w:tab w:val="left" w:pos="4312"/>
        </w:tabs>
        <w:spacing w:after="0" w:line="360" w:lineRule="auto"/>
        <w:ind w:firstLine="851"/>
        <w:contextualSpacing/>
        <w:jc w:val="both"/>
        <w:rPr>
          <w:rFonts w:ascii="Times New Roman" w:eastAsia="Calibri" w:hAnsi="Times New Roman" w:cs="Times New Roman"/>
          <w:sz w:val="28"/>
          <w:szCs w:val="28"/>
        </w:rPr>
      </w:pPr>
    </w:p>
    <w:p w14:paraId="6A2EF674" w14:textId="77777777" w:rsidR="008D0040" w:rsidRPr="008D0040" w:rsidRDefault="008D0040" w:rsidP="008D0040">
      <w:pPr>
        <w:tabs>
          <w:tab w:val="left" w:pos="4312"/>
        </w:tabs>
        <w:spacing w:after="0" w:line="360" w:lineRule="auto"/>
        <w:ind w:firstLine="851"/>
        <w:contextualSpacing/>
        <w:jc w:val="both"/>
        <w:rPr>
          <w:rFonts w:ascii="Times New Roman" w:eastAsia="Calibri" w:hAnsi="Times New Roman" w:cs="Times New Roman"/>
          <w:sz w:val="28"/>
          <w:szCs w:val="28"/>
        </w:rPr>
      </w:pPr>
    </w:p>
    <w:p w14:paraId="26B1AFB6" w14:textId="77777777" w:rsidR="008D0040" w:rsidRPr="008D0040" w:rsidRDefault="008D0040" w:rsidP="008D0040">
      <w:pPr>
        <w:tabs>
          <w:tab w:val="left" w:pos="4312"/>
        </w:tabs>
        <w:spacing w:after="0" w:line="360" w:lineRule="auto"/>
        <w:ind w:firstLine="851"/>
        <w:contextualSpacing/>
        <w:jc w:val="both"/>
        <w:rPr>
          <w:rFonts w:ascii="Times New Roman" w:eastAsia="Calibri" w:hAnsi="Times New Roman" w:cs="Times New Roman"/>
          <w:sz w:val="28"/>
          <w:szCs w:val="28"/>
        </w:rPr>
      </w:pPr>
    </w:p>
    <w:p w14:paraId="09AE9E5B" w14:textId="77777777" w:rsidR="008D0040" w:rsidRPr="008D0040" w:rsidRDefault="008D0040" w:rsidP="008D0040">
      <w:pPr>
        <w:tabs>
          <w:tab w:val="left" w:pos="4312"/>
        </w:tabs>
        <w:spacing w:after="0" w:line="360" w:lineRule="auto"/>
        <w:ind w:firstLine="851"/>
        <w:contextualSpacing/>
        <w:jc w:val="both"/>
        <w:rPr>
          <w:rFonts w:ascii="Times New Roman" w:eastAsia="Calibri" w:hAnsi="Times New Roman" w:cs="Times New Roman"/>
          <w:sz w:val="28"/>
          <w:szCs w:val="28"/>
        </w:rPr>
      </w:pPr>
    </w:p>
    <w:p w14:paraId="0AFDB63E" w14:textId="77777777" w:rsidR="008D0040" w:rsidRPr="008D0040" w:rsidRDefault="008D0040" w:rsidP="008D0040">
      <w:pPr>
        <w:tabs>
          <w:tab w:val="left" w:pos="4312"/>
        </w:tabs>
        <w:spacing w:after="200" w:line="360" w:lineRule="auto"/>
        <w:ind w:firstLine="709"/>
        <w:contextualSpacing/>
        <w:jc w:val="both"/>
        <w:rPr>
          <w:rFonts w:ascii="Times New Roman" w:eastAsia="Calibri" w:hAnsi="Times New Roman" w:cs="Times New Roman"/>
          <w:sz w:val="28"/>
          <w:szCs w:val="28"/>
        </w:rPr>
      </w:pPr>
    </w:p>
    <w:p w14:paraId="4245304E" w14:textId="77777777" w:rsidR="008D0040" w:rsidRPr="008D0040" w:rsidRDefault="008D0040" w:rsidP="008D0040">
      <w:pPr>
        <w:tabs>
          <w:tab w:val="left" w:pos="4312"/>
        </w:tabs>
        <w:spacing w:after="200" w:line="360" w:lineRule="auto"/>
        <w:ind w:firstLine="709"/>
        <w:contextualSpacing/>
        <w:jc w:val="both"/>
        <w:rPr>
          <w:rFonts w:ascii="Times New Roman" w:eastAsia="Calibri" w:hAnsi="Times New Roman" w:cs="Times New Roman"/>
          <w:sz w:val="28"/>
          <w:szCs w:val="28"/>
        </w:rPr>
      </w:pPr>
    </w:p>
    <w:p w14:paraId="735AFA9F" w14:textId="77777777" w:rsidR="008D0040" w:rsidRPr="008D0040" w:rsidRDefault="008D0040" w:rsidP="008D0040">
      <w:pPr>
        <w:tabs>
          <w:tab w:val="left" w:pos="4312"/>
        </w:tabs>
        <w:spacing w:after="200" w:line="360" w:lineRule="auto"/>
        <w:ind w:firstLine="709"/>
        <w:contextualSpacing/>
        <w:jc w:val="both"/>
        <w:rPr>
          <w:rFonts w:ascii="Times New Roman" w:eastAsia="Calibri" w:hAnsi="Times New Roman" w:cs="Times New Roman"/>
          <w:sz w:val="28"/>
          <w:szCs w:val="28"/>
        </w:rPr>
      </w:pPr>
    </w:p>
    <w:p w14:paraId="044DA13F" w14:textId="77777777" w:rsidR="008D0040" w:rsidRPr="008D0040" w:rsidRDefault="008D0040" w:rsidP="008D0040">
      <w:pPr>
        <w:tabs>
          <w:tab w:val="left" w:pos="4312"/>
        </w:tabs>
        <w:spacing w:after="200" w:line="360" w:lineRule="auto"/>
        <w:ind w:firstLine="709"/>
        <w:contextualSpacing/>
        <w:jc w:val="both"/>
        <w:rPr>
          <w:rFonts w:ascii="Times New Roman" w:eastAsia="Calibri" w:hAnsi="Times New Roman" w:cs="Times New Roman"/>
          <w:sz w:val="28"/>
          <w:szCs w:val="28"/>
        </w:rPr>
      </w:pPr>
    </w:p>
    <w:p w14:paraId="312FAE8D" w14:textId="77777777" w:rsidR="008D0040" w:rsidRPr="008D0040" w:rsidRDefault="008D0040" w:rsidP="008D0040">
      <w:pPr>
        <w:tabs>
          <w:tab w:val="left" w:pos="4312"/>
        </w:tabs>
        <w:spacing w:after="200" w:line="360" w:lineRule="auto"/>
        <w:ind w:firstLine="709"/>
        <w:contextualSpacing/>
        <w:jc w:val="both"/>
        <w:rPr>
          <w:rFonts w:ascii="Times New Roman" w:eastAsia="Calibri" w:hAnsi="Times New Roman" w:cs="Times New Roman"/>
          <w:sz w:val="28"/>
          <w:szCs w:val="28"/>
        </w:rPr>
      </w:pPr>
    </w:p>
    <w:p w14:paraId="0D4827B3" w14:textId="77777777" w:rsidR="008D0040" w:rsidRPr="008D0040" w:rsidRDefault="008D0040" w:rsidP="008D0040">
      <w:pPr>
        <w:tabs>
          <w:tab w:val="left" w:pos="4312"/>
        </w:tabs>
        <w:spacing w:after="200" w:line="360" w:lineRule="auto"/>
        <w:ind w:firstLine="709"/>
        <w:contextualSpacing/>
        <w:jc w:val="both"/>
        <w:rPr>
          <w:rFonts w:ascii="Times New Roman" w:eastAsia="Calibri" w:hAnsi="Times New Roman" w:cs="Times New Roman"/>
          <w:sz w:val="28"/>
          <w:szCs w:val="28"/>
        </w:rPr>
      </w:pPr>
    </w:p>
    <w:p w14:paraId="2427B4A7" w14:textId="77777777" w:rsidR="008D0040" w:rsidRPr="008D0040" w:rsidRDefault="008D0040" w:rsidP="008D0040">
      <w:pPr>
        <w:tabs>
          <w:tab w:val="left" w:pos="4312"/>
        </w:tabs>
        <w:spacing w:after="200" w:line="360" w:lineRule="auto"/>
        <w:ind w:firstLine="709"/>
        <w:contextualSpacing/>
        <w:jc w:val="both"/>
        <w:rPr>
          <w:rFonts w:ascii="Times New Roman" w:eastAsia="Calibri" w:hAnsi="Times New Roman" w:cs="Times New Roman"/>
          <w:sz w:val="28"/>
          <w:szCs w:val="28"/>
        </w:rPr>
      </w:pPr>
    </w:p>
    <w:p w14:paraId="224A2E1B" w14:textId="77777777" w:rsidR="008D0040" w:rsidRPr="008D0040" w:rsidRDefault="008D0040" w:rsidP="008D0040">
      <w:pPr>
        <w:tabs>
          <w:tab w:val="left" w:pos="4312"/>
        </w:tabs>
        <w:spacing w:after="0" w:line="360" w:lineRule="auto"/>
        <w:ind w:firstLine="709"/>
        <w:contextualSpacing/>
        <w:jc w:val="center"/>
        <w:rPr>
          <w:rFonts w:ascii="Times New Roman" w:eastAsia="Times New Roman" w:hAnsi="Times New Roman" w:cs="Times New Roman"/>
          <w:sz w:val="28"/>
          <w:szCs w:val="28"/>
          <w:lang w:eastAsia="ru-RU"/>
        </w:rPr>
      </w:pPr>
      <w:r w:rsidRPr="008D0040">
        <w:rPr>
          <w:rFonts w:ascii="Times New Roman" w:eastAsia="Calibri" w:hAnsi="Times New Roman" w:cs="Times New Roman"/>
          <w:sz w:val="28"/>
          <w:szCs w:val="28"/>
        </w:rPr>
        <w:br w:type="page"/>
      </w:r>
      <w:r w:rsidRPr="008D0040">
        <w:rPr>
          <w:rFonts w:ascii="Times New Roman" w:eastAsia="Times New Roman" w:hAnsi="Times New Roman" w:cs="Times New Roman"/>
          <w:sz w:val="28"/>
          <w:szCs w:val="28"/>
          <w:lang w:eastAsia="ru-RU"/>
        </w:rPr>
        <w:lastRenderedPageBreak/>
        <w:t>Глава 1. Анализ рабочего места</w:t>
      </w:r>
    </w:p>
    <w:p w14:paraId="12D78792" w14:textId="77777777" w:rsidR="008D0040" w:rsidRPr="008D0040" w:rsidRDefault="008D0040" w:rsidP="008D0040">
      <w:pPr>
        <w:widowControl w:val="0"/>
        <w:numPr>
          <w:ilvl w:val="0"/>
          <w:numId w:val="4"/>
        </w:numPr>
        <w:tabs>
          <w:tab w:val="num" w:pos="720"/>
        </w:tabs>
        <w:overflowPunct w:val="0"/>
        <w:autoSpaceDE w:val="0"/>
        <w:autoSpaceDN w:val="0"/>
        <w:adjustRightInd w:val="0"/>
        <w:spacing w:after="0" w:line="360" w:lineRule="auto"/>
        <w:ind w:left="709"/>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Анализ технологического процесса</w:t>
      </w:r>
    </w:p>
    <w:p w14:paraId="7178A3A2" w14:textId="77777777" w:rsidR="008D0040" w:rsidRPr="008D0040" w:rsidRDefault="008D0040" w:rsidP="008D0040">
      <w:pPr>
        <w:widowControl w:val="0"/>
        <w:tabs>
          <w:tab w:val="num" w:pos="720"/>
        </w:tabs>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Сварка – технологический процесс получения неразъемных соединений из металлов, сплавов и других однородных или разнородных материалов в результате образования атомно-молекулярных связей между частицами соединяемых заготовок.</w:t>
      </w:r>
      <w:r w:rsidRPr="008D0040">
        <w:rPr>
          <w:rFonts w:ascii="Times New Roman" w:eastAsia="Times New Roman" w:hAnsi="Times New Roman" w:cs="Times New Roman"/>
          <w:sz w:val="28"/>
          <w:szCs w:val="28"/>
          <w:vertAlign w:val="superscript"/>
          <w:lang w:eastAsia="ru-RU"/>
        </w:rPr>
        <w:footnoteReference w:id="1"/>
      </w:r>
    </w:p>
    <w:p w14:paraId="3C2A7583"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ab/>
        <w:t>Существует несколько способов сварки.</w:t>
      </w:r>
    </w:p>
    <w:p w14:paraId="43EAFF93"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Способы сварки, при которых свариваемые кромки деталей доводятся до плавления, называются сваркой плавлением. К ним относятся: дуговая сварка (ручная и автоматическая) и газовая сварка.</w:t>
      </w:r>
    </w:p>
    <w:p w14:paraId="295B9434"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Газовой называется сварка плавлением, при которой нагрев кромок соединяемых частей производится пламенем газов, сжигаемых на выходе горелки для газовой сварки. Ацетилен, сгорая в струе чистого кислорода, дает пламя с температурой 3050—3150°С. Зазор между кромками свариваемых деталей заполняется металлом присадочной проволоки, расплавляемой одновременно с кромками.</w:t>
      </w:r>
    </w:p>
    <w:p w14:paraId="395154A6"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Ацетилен — бесцветный газ с резким характерным запахом— химическое соединение углерода и водорода. Длительное вдыхание его может привести к отравлению.</w:t>
      </w:r>
    </w:p>
    <w:p w14:paraId="00294245"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Ацетилен доставляют к месту сварки в баллонах, которые наполнены раствором ацетилена в ацетоне под давлением 15—18 кгс/см2. Чтобы предохранить ацетилен от взрыва, в баллон набивают пористую массу из специального угля.</w:t>
      </w:r>
    </w:p>
    <w:p w14:paraId="49DFFC00"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 xml:space="preserve">Кислород — это газ без цвета и запаха, обладающий способностью соединяться со всеми металлами, кроме благородных. Для сварочных работ применяют кислород, в котором количество различных примесей не превышает 1—2%. Кислород получают из воздуха с помощью специальных установок и доставляют в стальных баллонах, окрашенных в синий цвет. Кислород в баллонах находится под давлением до 150 кгс/см2. Для работы такое давление не требуется, </w:t>
      </w:r>
      <w:r w:rsidRPr="008D0040">
        <w:rPr>
          <w:rFonts w:ascii="Times New Roman" w:eastAsia="Times New Roman" w:hAnsi="Times New Roman" w:cs="Times New Roman"/>
          <w:sz w:val="28"/>
          <w:szCs w:val="28"/>
          <w:lang w:eastAsia="ru-RU"/>
        </w:rPr>
        <w:lastRenderedPageBreak/>
        <w:t>так как горелке подается кислород с давлением, не превышающим 3 кгс/см2. Давление снижает кислородный редуктор.</w:t>
      </w:r>
    </w:p>
    <w:p w14:paraId="30D368EA"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Для смешения горючего газа с кислородом и получения сварочного пламени служит сварочная горелка. Горелку с помощью шлангов присоединяют к кислородному редуктору и газогенератору. Для регулирования количества кислорода и ацетилена, подаваемых к горелке, на ней имеются два вентиля. В горелке кислород и ацетилен смешиваются в требуемой пропорции и при горении дают пламя высокой температуры, которое расплавляет свариваемый металл и проволоку, предназначенную для заполнения шва.</w:t>
      </w:r>
    </w:p>
    <w:p w14:paraId="396CA3DD"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Газовую сварку можно применять для соединения труб разных диаметров с толщиной стенок до 4 мм. При толщине стенок более 4 мм необходимо применять дуговую сварку.</w:t>
      </w:r>
    </w:p>
    <w:p w14:paraId="17D71A5F"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Для заполнения шва свариваемых металлов в качестве присадочного материала применяют мягкую стальную проволоку диаметром, соответствующим толщине свариваемого металла. Поверхность проволоки должна быть чистой и ровной, без окалины, ржавчины и грязи. Для газовой сварки труб из малоуглеродистой стали применяют проволоку СВ-08Г или СВ-08ГА, а для труб из низколегированной стали — проволоку СВ-08Г, СВ-08Г2 или СВ-08Г2А. Диаметр проволоки при толщине стенок свариваемых труб до 3 мм должен быть 2— 3 мм, а при толщине 3—4 мм—-3—4 мм.</w:t>
      </w:r>
    </w:p>
    <w:p w14:paraId="321B741F"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Перед сваркой торцы труб и поверхность их концов следует очистить на 20—25 мм по обе стороны шва от ржавчины, грязи и окалины до металлического блеска.</w:t>
      </w:r>
    </w:p>
    <w:p w14:paraId="62429949"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В процессе сварки концы труб рекомендуется закрывать пробками, чтобы избежать быстрого остывания сварного шва. Процесс сварки необходимо контролировать, чтобы предупредить появление дефектов в сварных соединениях. Качество сварного соединения в большой степени зависит и от правильности подготовки деталей для сварки, от качества основного металла и сварочной проволоки.</w:t>
      </w:r>
      <w:r w:rsidRPr="008D0040">
        <w:rPr>
          <w:rFonts w:ascii="Times New Roman" w:eastAsia="Times New Roman" w:hAnsi="Times New Roman" w:cs="Times New Roman"/>
          <w:sz w:val="28"/>
          <w:szCs w:val="28"/>
          <w:vertAlign w:val="superscript"/>
          <w:lang w:eastAsia="ru-RU"/>
        </w:rPr>
        <w:footnoteReference w:id="2"/>
      </w:r>
      <w:r w:rsidRPr="008D0040">
        <w:rPr>
          <w:rFonts w:ascii="Times New Roman" w:eastAsia="Times New Roman" w:hAnsi="Times New Roman" w:cs="Times New Roman"/>
          <w:sz w:val="28"/>
          <w:szCs w:val="28"/>
          <w:lang w:eastAsia="ru-RU"/>
        </w:rPr>
        <w:t xml:space="preserve"> </w:t>
      </w:r>
    </w:p>
    <w:p w14:paraId="2FFF5F0F"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72EE9E9C" w14:textId="77777777" w:rsidR="008D0040" w:rsidRPr="008D0040" w:rsidRDefault="008D0040" w:rsidP="008D0040">
      <w:pPr>
        <w:widowControl w:val="0"/>
        <w:numPr>
          <w:ilvl w:val="0"/>
          <w:numId w:val="4"/>
        </w:numPr>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Основные опасности технологического процесса</w:t>
      </w:r>
    </w:p>
    <w:p w14:paraId="4747B08C" w14:textId="77777777" w:rsidR="008D0040" w:rsidRPr="008D0040" w:rsidRDefault="008D0040" w:rsidP="008D0040">
      <w:pPr>
        <w:widowControl w:val="0"/>
        <w:overflowPunct w:val="0"/>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В настоящий момент существует несколько подходов к классификации работ и профессий по степени опасности или профессионального риска. Один из них - классификация, используемая фондом социального страхования. Она основана на едином (базовом) показателе для всех отраслей экономики в едином отрезке времени, поэтому принято считать ее универсальной. Класс профессионального риска в ней определяется интегральным показателем профессионального риска, представляющим собой отношение суммарных затрат в отрасли на возмещение вреда в истекшем календарном году к размеру фонда оплаты труда в этой отрасли, на счет которого перечислены взносы на социальное страхование. </w:t>
      </w:r>
    </w:p>
    <w:p w14:paraId="244CB7AA" w14:textId="77777777" w:rsidR="008D0040" w:rsidRPr="008D0040" w:rsidRDefault="008D0040" w:rsidP="008D0040">
      <w:pPr>
        <w:widowControl w:val="0"/>
        <w:overflowPunct w:val="0"/>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Благодаря данной методике получено 22 группы профессионального риска. Однако такой подход применим к отрасли в целом (например, машиностроение, медицина и т.д.) и мало что говорит об отдельно взятых профессиях. Например, такие профессии, как сварщик, токарь и др., могут быть общими для совершенно разных отраслей экономики. Фактически данный показатель зависит от числа несчастных случаев и профессиональных заболеваний, которое, как известно, не постоянно и прогнозируемо в значительных интервалах. В настоящее время не существует каких-либо наставлений, учебников, содержащих необходимые данные о различных профессиональных рисках, присущих конкретным профессиям и видам работ. </w:t>
      </w:r>
    </w:p>
    <w:p w14:paraId="2E2EAF34"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 xml:space="preserve">Для описания работ воспользуемся Единым тарифно-квалификационным справочником работ и профессий рабочих. В справочнике приведены примеры работ и их характер по профессии электрогазосварщик 2-6-го квалификационных разрядов. Рассмотрим данную профессию относительно ее степени опасности в целом, поэтому анализ будем проводить независимо от квалификационных разрядов. После описания работы, средств труда, оборудования, инструментов, инвентаря, средств защиты приступим к самой оценке опасностей, присущих данной профессии или видам работ, и проанализируем источники опасности: </w:t>
      </w:r>
      <w:r w:rsidRPr="008D0040">
        <w:rPr>
          <w:rFonts w:ascii="Times New Roman" w:eastAsia="Times New Roman" w:hAnsi="Times New Roman" w:cs="Times New Roman"/>
          <w:sz w:val="28"/>
          <w:szCs w:val="28"/>
          <w:lang w:eastAsia="ru-RU"/>
        </w:rPr>
        <w:lastRenderedPageBreak/>
        <w:t>исполнителя (человек), осуществляемые им работы, приемы, используемые при этом средства и предметы труда (</w:t>
      </w:r>
      <w:proofErr w:type="spellStart"/>
      <w:r w:rsidRPr="008D0040">
        <w:rPr>
          <w:rFonts w:ascii="Times New Roman" w:eastAsia="Times New Roman" w:hAnsi="Times New Roman" w:cs="Times New Roman"/>
          <w:sz w:val="28"/>
          <w:szCs w:val="28"/>
          <w:lang w:eastAsia="ru-RU"/>
        </w:rPr>
        <w:t>антропотехника</w:t>
      </w:r>
      <w:proofErr w:type="spellEnd"/>
      <w:r w:rsidRPr="008D0040">
        <w:rPr>
          <w:rFonts w:ascii="Times New Roman" w:eastAsia="Times New Roman" w:hAnsi="Times New Roman" w:cs="Times New Roman"/>
          <w:sz w:val="28"/>
          <w:szCs w:val="28"/>
          <w:lang w:eastAsia="ru-RU"/>
        </w:rPr>
        <w:t>), возможные условия (факторы производственной среды), в которых выполняются эти работы, применяются материалы, сырье. Это процесс, который требует подробного всестороннего анализа выполняемых работ, используемых средств и предметов труда, направленного на выявление опасности и повреждающих факторов Уи их источников. Выявленные повреждающие факторы (</w:t>
      </w:r>
      <w:proofErr w:type="spellStart"/>
      <w:proofErr w:type="gramStart"/>
      <w:r w:rsidRPr="008D0040">
        <w:rPr>
          <w:rFonts w:ascii="Times New Roman" w:eastAsia="Times New Roman" w:hAnsi="Times New Roman" w:cs="Times New Roman"/>
          <w:sz w:val="28"/>
          <w:szCs w:val="28"/>
          <w:lang w:eastAsia="ru-RU"/>
        </w:rPr>
        <w:t>Уу</w:t>
      </w:r>
      <w:proofErr w:type="spellEnd"/>
      <w:r w:rsidRPr="008D0040">
        <w:rPr>
          <w:rFonts w:ascii="Times New Roman" w:eastAsia="Times New Roman" w:hAnsi="Times New Roman" w:cs="Times New Roman"/>
          <w:sz w:val="28"/>
          <w:szCs w:val="28"/>
          <w:lang w:eastAsia="ru-RU"/>
        </w:rPr>
        <w:t>(</w:t>
      </w:r>
      <w:proofErr w:type="gramEnd"/>
      <w:r w:rsidRPr="008D0040">
        <w:rPr>
          <w:rFonts w:ascii="Times New Roman" w:eastAsia="Times New Roman" w:hAnsi="Times New Roman" w:cs="Times New Roman"/>
          <w:sz w:val="28"/>
          <w:szCs w:val="28"/>
          <w:lang w:eastAsia="ru-RU"/>
        </w:rPr>
        <w:t xml:space="preserve">-) - устранимые, </w:t>
      </w:r>
      <w:proofErr w:type="spellStart"/>
      <w:r w:rsidRPr="008D0040">
        <w:rPr>
          <w:rFonts w:ascii="Times New Roman" w:eastAsia="Times New Roman" w:hAnsi="Times New Roman" w:cs="Times New Roman"/>
          <w:sz w:val="28"/>
          <w:szCs w:val="28"/>
          <w:lang w:eastAsia="ru-RU"/>
        </w:rPr>
        <w:t>Ун</w:t>
      </w:r>
      <w:proofErr w:type="spellEnd"/>
      <w:r w:rsidRPr="008D0040">
        <w:rPr>
          <w:rFonts w:ascii="Times New Roman" w:eastAsia="Times New Roman" w:hAnsi="Times New Roman" w:cs="Times New Roman"/>
          <w:sz w:val="28"/>
          <w:szCs w:val="28"/>
          <w:lang w:eastAsia="ru-RU"/>
        </w:rPr>
        <w:t xml:space="preserve">(+) - неустранимые), присущие профессии электрогазосварщик или виду работ, будем оценивать с точки зрения возможности их устранения на современном этапе развития техники. </w:t>
      </w:r>
    </w:p>
    <w:p w14:paraId="50042B71"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 xml:space="preserve">Источник опасности - </w:t>
      </w:r>
      <w:proofErr w:type="spellStart"/>
      <w:r w:rsidRPr="008D0040">
        <w:rPr>
          <w:rFonts w:ascii="Times New Roman" w:eastAsia="Times New Roman" w:hAnsi="Times New Roman" w:cs="Times New Roman"/>
          <w:sz w:val="28"/>
          <w:szCs w:val="28"/>
          <w:lang w:eastAsia="ru-RU"/>
        </w:rPr>
        <w:t>антропотехника</w:t>
      </w:r>
      <w:proofErr w:type="spellEnd"/>
      <w:r w:rsidRPr="008D0040">
        <w:rPr>
          <w:rFonts w:ascii="Times New Roman" w:eastAsia="Times New Roman" w:hAnsi="Times New Roman" w:cs="Times New Roman"/>
          <w:sz w:val="28"/>
          <w:szCs w:val="28"/>
          <w:lang w:eastAsia="ru-RU"/>
        </w:rPr>
        <w:t xml:space="preserve"> (техника для человека). При газосварочных работах используются различные </w:t>
      </w:r>
      <w:proofErr w:type="spellStart"/>
      <w:r w:rsidRPr="008D0040">
        <w:rPr>
          <w:rFonts w:ascii="Times New Roman" w:eastAsia="Times New Roman" w:hAnsi="Times New Roman" w:cs="Times New Roman"/>
          <w:sz w:val="28"/>
          <w:szCs w:val="28"/>
          <w:lang w:eastAsia="ru-RU"/>
        </w:rPr>
        <w:t>газы</w:t>
      </w:r>
      <w:proofErr w:type="spellEnd"/>
      <w:r w:rsidRPr="008D0040">
        <w:rPr>
          <w:rFonts w:ascii="Times New Roman" w:eastAsia="Times New Roman" w:hAnsi="Times New Roman" w:cs="Times New Roman"/>
          <w:sz w:val="28"/>
          <w:szCs w:val="28"/>
          <w:lang w:eastAsia="ru-RU"/>
        </w:rPr>
        <w:t xml:space="preserve">, находящиеся в баллонах под высоким давлением, что может при определенных условиях привести к разрыву баллонов и другим негативным последствиям, опасным для человека. В настоящее время уже выпускаются безосколочные </w:t>
      </w:r>
      <w:proofErr w:type="spellStart"/>
      <w:r w:rsidRPr="008D0040">
        <w:rPr>
          <w:rFonts w:ascii="Times New Roman" w:eastAsia="Times New Roman" w:hAnsi="Times New Roman" w:cs="Times New Roman"/>
          <w:sz w:val="28"/>
          <w:szCs w:val="28"/>
          <w:lang w:eastAsia="ru-RU"/>
        </w:rPr>
        <w:t>металлокомпозитные</w:t>
      </w:r>
      <w:proofErr w:type="spellEnd"/>
      <w:r w:rsidRPr="008D0040">
        <w:rPr>
          <w:rFonts w:ascii="Times New Roman" w:eastAsia="Times New Roman" w:hAnsi="Times New Roman" w:cs="Times New Roman"/>
          <w:sz w:val="28"/>
          <w:szCs w:val="28"/>
          <w:lang w:eastAsia="ru-RU"/>
        </w:rPr>
        <w:t xml:space="preserve"> баллоны, однако наличие давления потенциально опасно и устранить эту опасность невозможно. Свариваемые детали, материалы являются проводниками электрического тока, поэтому имеется опасность поражения электрическим током, трудно представить себе металл, который является диэлектриком, фактор неустранимый. Свариваемые участки деталей, материалов, сама сварочная дуга, пламя горелки, резака имеют высокую температуру, что может вызвать ожоги различной степени при контакте с ними человека, возгорания, стать причиной пожара и пр. Данную опасность устранить также невозможно, а можно только принять меры к сведению риска несчастного случая до приемлемых уровней. Применяемые сварочные электроды должны иметь гигиенические сертификаты, при использовании несертифицированных электродов существует опасность выделения в рабочую зону вредных веществ выше предельно допустимых концентраций (ПДК) и (или) веществ, для которых такие концентрации не установлены, что, в свою очередь, может привести к отравлению работника. Данную опасность устранить можно, необходимо приобретать </w:t>
      </w:r>
      <w:r w:rsidRPr="008D0040">
        <w:rPr>
          <w:rFonts w:ascii="Times New Roman" w:eastAsia="Times New Roman" w:hAnsi="Times New Roman" w:cs="Times New Roman"/>
          <w:sz w:val="28"/>
          <w:szCs w:val="28"/>
          <w:lang w:eastAsia="ru-RU"/>
        </w:rPr>
        <w:lastRenderedPageBreak/>
        <w:t xml:space="preserve">сертифицированные электроды, а также обеспечить должный контроль за проведением работ. </w:t>
      </w:r>
    </w:p>
    <w:p w14:paraId="4B0367D1"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 xml:space="preserve">Источник опасности - среда. Сварщик работает при недостаточном освещении, здесь будем исходить из того, что сварщик работает в маске или очках, фактически он может видеть только небольшой свариваемый участок в зоне действия сварочной дуги (хотя уже выпускаются маски типа «Хамелеон»); принимаем как неустранимую опасность. В зоне работ может быть повышенная подвижность воздуха, здесь принята как неустранимый фактор, так как его устранение приведет к усилению воздействия тепловых излучений, увеличению концентраций вредных газов и пыли, воздействие которых более негативно. Другим качественным показателем является температура воздуха, она может быть повышенной, что вызывает обезвоживание организма, тепловые удары и пр., а вот эту опасность устранить можно, путем устройства воздушного </w:t>
      </w:r>
      <w:proofErr w:type="spellStart"/>
      <w:r w:rsidRPr="008D0040">
        <w:rPr>
          <w:rFonts w:ascii="Times New Roman" w:eastAsia="Times New Roman" w:hAnsi="Times New Roman" w:cs="Times New Roman"/>
          <w:sz w:val="28"/>
          <w:szCs w:val="28"/>
          <w:lang w:eastAsia="ru-RU"/>
        </w:rPr>
        <w:t>душирования</w:t>
      </w:r>
      <w:proofErr w:type="spellEnd"/>
      <w:r w:rsidRPr="008D0040">
        <w:rPr>
          <w:rFonts w:ascii="Times New Roman" w:eastAsia="Times New Roman" w:hAnsi="Times New Roman" w:cs="Times New Roman"/>
          <w:sz w:val="28"/>
          <w:szCs w:val="28"/>
          <w:lang w:eastAsia="ru-RU"/>
        </w:rPr>
        <w:t xml:space="preserve">, кондиционирования воздуха и других мероприятий. Таким образом, рассматривая и анализируя составленное описание работ, выполняемых электрогазосварщиком, а также применяемых инструментов, материалов, приспособлений, можно выявить опасности и повреждающие факторы, которые присущи или могут, при определенных обстоятельствах, воздействовать на работника при выполнении электрогазосварочных работ. </w:t>
      </w:r>
      <w:r w:rsidRPr="008D0040">
        <w:rPr>
          <w:rFonts w:ascii="Times New Roman" w:eastAsia="Times New Roman" w:hAnsi="Times New Roman" w:cs="Times New Roman"/>
          <w:sz w:val="28"/>
          <w:szCs w:val="28"/>
          <w:vertAlign w:val="superscript"/>
          <w:lang w:eastAsia="ru-RU"/>
        </w:rPr>
        <w:footnoteReference w:id="3"/>
      </w:r>
    </w:p>
    <w:p w14:paraId="5CB287A1"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480A0900" w14:textId="77777777" w:rsidR="008D0040" w:rsidRPr="008D0040" w:rsidRDefault="008D0040" w:rsidP="008D0040">
      <w:pPr>
        <w:widowControl w:val="0"/>
        <w:numPr>
          <w:ilvl w:val="0"/>
          <w:numId w:val="4"/>
        </w:numPr>
        <w:tabs>
          <w:tab w:val="num" w:pos="851"/>
          <w:tab w:val="num" w:pos="144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Анализ рабочего места</w:t>
      </w:r>
    </w:p>
    <w:p w14:paraId="440812DA" w14:textId="77777777" w:rsidR="008D0040" w:rsidRPr="008D0040" w:rsidRDefault="008D0040" w:rsidP="008D0040">
      <w:pPr>
        <w:shd w:val="clear" w:color="auto" w:fill="FFFFFF"/>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В зависимости от технологического процесса (марки свариваемого материала и типа покрытия электрода) сварочные работы выполняют либо на переменном, либо на постоянном токе. Постоянный ток имеет то преимущество, что дуга горит стабильнее, следовательно, процесс сварки вести легче, особенно на малых токах.</w:t>
      </w:r>
    </w:p>
    <w:p w14:paraId="04C80479" w14:textId="77777777" w:rsidR="008D0040" w:rsidRPr="008D0040" w:rsidRDefault="008D0040" w:rsidP="008D0040">
      <w:pPr>
        <w:shd w:val="clear" w:color="auto" w:fill="FFFFFF"/>
        <w:spacing w:after="96" w:line="360" w:lineRule="auto"/>
        <w:ind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lastRenderedPageBreak/>
        <w:t>Питание сварочных постов переменным током осуществляют от специальных трансформаторов, а постоянным током - от преобразователей и выпрямителей.</w:t>
      </w:r>
    </w:p>
    <w:p w14:paraId="0860502E" w14:textId="77777777" w:rsidR="008D0040" w:rsidRPr="008D0040" w:rsidRDefault="008D0040" w:rsidP="008D0040">
      <w:pPr>
        <w:shd w:val="clear" w:color="auto" w:fill="FFFFFF"/>
        <w:spacing w:after="96" w:line="360" w:lineRule="auto"/>
        <w:ind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Ручная электродуговая сварка при достаточно высокой квалификации сварщиков обеспечивает хорошее качество сваренных стыков, маневренна, не требует сложного оборудования. Поэтому она находит широкое применение для сварки газопроводов, особенно в условиях населенных пунктов и промышленных предприятий.</w:t>
      </w:r>
    </w:p>
    <w:p w14:paraId="71F0AD5B" w14:textId="77777777" w:rsidR="008D0040" w:rsidRPr="008D0040" w:rsidRDefault="008D0040" w:rsidP="008D0040">
      <w:pPr>
        <w:shd w:val="clear" w:color="auto" w:fill="FFFFFF"/>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К инструменту сварщика относятся:</w:t>
      </w:r>
    </w:p>
    <w:p w14:paraId="39376230" w14:textId="77777777" w:rsidR="008D0040" w:rsidRPr="008D0040" w:rsidRDefault="008D0040" w:rsidP="008D0040">
      <w:pPr>
        <w:numPr>
          <w:ilvl w:val="2"/>
          <w:numId w:val="6"/>
        </w:numPr>
        <w:shd w:val="clear" w:color="auto" w:fill="FFFFFF"/>
        <w:spacing w:after="96" w:line="360" w:lineRule="auto"/>
        <w:contextualSpacing/>
        <w:jc w:val="both"/>
        <w:rPr>
          <w:rFonts w:ascii="Times New Roman" w:eastAsia="Times New Roman" w:hAnsi="Times New Roman" w:cs="Times New Roman"/>
          <w:sz w:val="28"/>
          <w:szCs w:val="28"/>
          <w:lang w:eastAsia="ru-RU"/>
        </w:rPr>
      </w:pPr>
      <w:proofErr w:type="spellStart"/>
      <w:r w:rsidRPr="008D0040">
        <w:rPr>
          <w:rFonts w:ascii="Times New Roman" w:eastAsia="Times New Roman" w:hAnsi="Times New Roman" w:cs="Times New Roman"/>
          <w:sz w:val="28"/>
          <w:szCs w:val="28"/>
          <w:lang w:eastAsia="ru-RU"/>
        </w:rPr>
        <w:t>электрододержатель</w:t>
      </w:r>
      <w:proofErr w:type="spellEnd"/>
      <w:r w:rsidRPr="008D0040">
        <w:rPr>
          <w:rFonts w:ascii="Times New Roman" w:eastAsia="Times New Roman" w:hAnsi="Times New Roman" w:cs="Times New Roman"/>
          <w:sz w:val="28"/>
          <w:szCs w:val="28"/>
          <w:lang w:eastAsia="ru-RU"/>
        </w:rPr>
        <w:t xml:space="preserve"> от которого зависит производительность и безопасность труда.  </w:t>
      </w:r>
      <w:proofErr w:type="spellStart"/>
      <w:r w:rsidRPr="008D0040">
        <w:rPr>
          <w:rFonts w:ascii="Times New Roman" w:eastAsia="Times New Roman" w:hAnsi="Times New Roman" w:cs="Times New Roman"/>
          <w:sz w:val="28"/>
          <w:szCs w:val="28"/>
          <w:lang w:eastAsia="ru-RU"/>
        </w:rPr>
        <w:t>Электрододержатель</w:t>
      </w:r>
      <w:proofErr w:type="spellEnd"/>
      <w:r w:rsidRPr="008D0040">
        <w:rPr>
          <w:rFonts w:ascii="Times New Roman" w:eastAsia="Times New Roman" w:hAnsi="Times New Roman" w:cs="Times New Roman"/>
          <w:sz w:val="28"/>
          <w:szCs w:val="28"/>
          <w:lang w:eastAsia="ru-RU"/>
        </w:rPr>
        <w:t xml:space="preserve"> должен быть лёгким (ни более 0,5 кг) и удобный в обращении;</w:t>
      </w:r>
    </w:p>
    <w:p w14:paraId="1CBE9518" w14:textId="77777777" w:rsidR="008D0040" w:rsidRPr="008D0040" w:rsidRDefault="008D0040" w:rsidP="008D0040">
      <w:pPr>
        <w:numPr>
          <w:ilvl w:val="2"/>
          <w:numId w:val="6"/>
        </w:numPr>
        <w:shd w:val="clear" w:color="auto" w:fill="FFFFFF"/>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щиток или маска применяется для предохранения глаз и кожи лица сварщика от вредного влияния инфракрасного излучения и брызг металла;</w:t>
      </w:r>
    </w:p>
    <w:p w14:paraId="566A8266" w14:textId="77777777" w:rsidR="008D0040" w:rsidRPr="008D0040" w:rsidRDefault="008D0040" w:rsidP="008D0040">
      <w:pPr>
        <w:numPr>
          <w:ilvl w:val="2"/>
          <w:numId w:val="6"/>
        </w:numPr>
        <w:shd w:val="clear" w:color="auto" w:fill="FFFFFF"/>
        <w:spacing w:after="96" w:line="360" w:lineRule="auto"/>
        <w:contextualSpacing/>
        <w:jc w:val="both"/>
        <w:rPr>
          <w:rFonts w:ascii="Times New Roman" w:eastAsia="Times New Roman" w:hAnsi="Times New Roman" w:cs="Times New Roman"/>
          <w:sz w:val="28"/>
          <w:szCs w:val="28"/>
          <w:lang w:eastAsia="ru-RU"/>
        </w:rPr>
      </w:pPr>
      <w:proofErr w:type="gramStart"/>
      <w:r w:rsidRPr="008D0040">
        <w:rPr>
          <w:rFonts w:ascii="Times New Roman" w:eastAsia="Times New Roman" w:hAnsi="Times New Roman" w:cs="Times New Roman"/>
          <w:sz w:val="28"/>
          <w:szCs w:val="28"/>
          <w:lang w:eastAsia="ru-RU"/>
        </w:rPr>
        <w:t>сварочные провода</w:t>
      </w:r>
      <w:proofErr w:type="gramEnd"/>
      <w:r w:rsidRPr="008D0040">
        <w:rPr>
          <w:rFonts w:ascii="Times New Roman" w:eastAsia="Times New Roman" w:hAnsi="Times New Roman" w:cs="Times New Roman"/>
          <w:sz w:val="28"/>
          <w:szCs w:val="28"/>
          <w:lang w:eastAsia="ru-RU"/>
        </w:rPr>
        <w:t xml:space="preserve"> по которым ток от силовой сети подводится к сварочному аппарату (марки КРПТ) от сварочных аппаратов к местам работы, сварочный ток поступает по гибкому проводу марки ПРГ, АПР, или ПРГД с резиновой изоляцией;</w:t>
      </w:r>
    </w:p>
    <w:p w14:paraId="4F19643C" w14:textId="77777777" w:rsidR="008D0040" w:rsidRPr="008D0040" w:rsidRDefault="008D0040" w:rsidP="008D0040">
      <w:pPr>
        <w:numPr>
          <w:ilvl w:val="2"/>
          <w:numId w:val="6"/>
        </w:numPr>
        <w:shd w:val="clear" w:color="auto" w:fill="FFFFFF"/>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набор инструментов, дрель электрическая, шуруповерт аккумуляторный, комплект газорезки, электроды.</w:t>
      </w:r>
    </w:p>
    <w:p w14:paraId="1C274231" w14:textId="77777777" w:rsidR="008D0040" w:rsidRPr="008D0040" w:rsidRDefault="008D0040" w:rsidP="008D0040">
      <w:pPr>
        <w:shd w:val="clear" w:color="auto" w:fill="FFFFFF"/>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К принадлежностям сварщика относятся:</w:t>
      </w:r>
    </w:p>
    <w:p w14:paraId="292316F6" w14:textId="77777777" w:rsidR="008D0040" w:rsidRPr="008D0040" w:rsidRDefault="008D0040" w:rsidP="008D0040">
      <w:pPr>
        <w:numPr>
          <w:ilvl w:val="0"/>
          <w:numId w:val="11"/>
        </w:numPr>
        <w:shd w:val="clear" w:color="auto" w:fill="FFFFFF"/>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стальная щётка, применяемая для зачистки металла от грязи, ржавчины перед сваркой и шлака после сварки;</w:t>
      </w:r>
    </w:p>
    <w:p w14:paraId="4234A7F2" w14:textId="77777777" w:rsidR="008D0040" w:rsidRPr="008D0040" w:rsidRDefault="008D0040" w:rsidP="008D0040">
      <w:pPr>
        <w:numPr>
          <w:ilvl w:val="0"/>
          <w:numId w:val="11"/>
        </w:numPr>
        <w:shd w:val="clear" w:color="auto" w:fill="FFFFFF"/>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молоток с заострённым концом для отбивки шлака со сварочных швов и для поставки личного клейма;</w:t>
      </w:r>
    </w:p>
    <w:p w14:paraId="791BBAD0" w14:textId="77777777" w:rsidR="008D0040" w:rsidRPr="008D0040" w:rsidRDefault="008D0040" w:rsidP="008D0040">
      <w:pPr>
        <w:numPr>
          <w:ilvl w:val="0"/>
          <w:numId w:val="11"/>
        </w:numPr>
        <w:shd w:val="clear" w:color="auto" w:fill="FFFFFF"/>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зубило для вырубки дефектных мест сварного шва;</w:t>
      </w:r>
    </w:p>
    <w:p w14:paraId="37DABDD7" w14:textId="77777777" w:rsidR="008D0040" w:rsidRPr="008D0040" w:rsidRDefault="008D0040" w:rsidP="008D0040">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для замера геометрического размеров швов, сварщику выдают набор шаблонов. Также сварщик пользуется некоторыми измерительными </w:t>
      </w:r>
      <w:r w:rsidRPr="008D0040">
        <w:rPr>
          <w:rFonts w:ascii="Times New Roman" w:eastAsia="Times New Roman" w:hAnsi="Times New Roman" w:cs="Times New Roman"/>
          <w:sz w:val="28"/>
          <w:szCs w:val="28"/>
          <w:lang w:eastAsia="ru-RU"/>
        </w:rPr>
        <w:lastRenderedPageBreak/>
        <w:t>инструментами (линейка, рулетка). Для проверки углов используется угольник.</w:t>
      </w:r>
    </w:p>
    <w:p w14:paraId="5DB1B9BF" w14:textId="77777777" w:rsidR="008D0040" w:rsidRPr="008D0040" w:rsidRDefault="008D0040" w:rsidP="008D0040">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Электрогазосварщик – одна из профессий, входящих в рабочую деятельность предприятия. И как другие профессии, данная имеет свои достоинства и недостатки. У данной профессии существует специфические, так называемые профессиональные заболевания:</w:t>
      </w:r>
    </w:p>
    <w:p w14:paraId="062FA9A9" w14:textId="77777777" w:rsidR="008D0040" w:rsidRPr="008D0040" w:rsidRDefault="008D0040" w:rsidP="008D0040">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proofErr w:type="spellStart"/>
      <w:r w:rsidRPr="008D0040">
        <w:rPr>
          <w:rFonts w:ascii="Times New Roman" w:eastAsia="Times New Roman" w:hAnsi="Times New Roman" w:cs="Times New Roman"/>
          <w:sz w:val="28"/>
          <w:szCs w:val="28"/>
          <w:lang w:eastAsia="ru-RU"/>
        </w:rPr>
        <w:t>электроофтальмия</w:t>
      </w:r>
      <w:proofErr w:type="spellEnd"/>
      <w:r w:rsidRPr="008D0040">
        <w:rPr>
          <w:rFonts w:ascii="Times New Roman" w:eastAsia="Times New Roman" w:hAnsi="Times New Roman" w:cs="Times New Roman"/>
          <w:sz w:val="28"/>
          <w:szCs w:val="28"/>
          <w:lang w:eastAsia="ru-RU"/>
        </w:rPr>
        <w:t xml:space="preserve"> (возникает в результате интенсивного облучения глаза светом, богатым ультрафиолетовыми лучами (свет сильной дуговой лампы при киносъемке, при электросварочных работах));</w:t>
      </w:r>
    </w:p>
    <w:p w14:paraId="6D8C60A1" w14:textId="77777777" w:rsidR="008D0040" w:rsidRPr="008D0040" w:rsidRDefault="008D0040" w:rsidP="008D0040">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пневмокониоз (группа заболеваний лёгких, вызванных длительным вдыханием производственной пыли и характеризующихся развитием в них фиброзного процесса);</w:t>
      </w:r>
    </w:p>
    <w:p w14:paraId="3D63EF15" w14:textId="77777777" w:rsidR="008D0040" w:rsidRPr="008D0040" w:rsidRDefault="008D0040" w:rsidP="008D0040">
      <w:pPr>
        <w:numPr>
          <w:ilvl w:val="0"/>
          <w:numId w:val="12"/>
        </w:numPr>
        <w:shd w:val="clear" w:color="auto" w:fill="FFFFFF"/>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силикоз (профессиональное заболевание легких, обусловленное длительным вдыханием пыли, содержащей свободную двуокись кремния. Характеризуется диффузным разрастанием в легких соединительной ткани и образованием характерных узелков).</w:t>
      </w:r>
    </w:p>
    <w:p w14:paraId="3DD7D65D" w14:textId="77777777" w:rsidR="008D0040" w:rsidRPr="008D0040" w:rsidRDefault="008D0040" w:rsidP="008D0040">
      <w:pPr>
        <w:shd w:val="clear" w:color="auto" w:fill="FFFFFF"/>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 xml:space="preserve">В соответствии с действующими Типовыми нормами бесплатной выдачи специальной одежды, специальной обуви и других средств индивидуальной работникам ЯГРЭС </w:t>
      </w:r>
      <w:proofErr w:type="gramStart"/>
      <w:r w:rsidRPr="008D0040">
        <w:rPr>
          <w:rFonts w:ascii="Times New Roman" w:eastAsia="Times New Roman" w:hAnsi="Times New Roman" w:cs="Times New Roman"/>
          <w:sz w:val="28"/>
          <w:szCs w:val="28"/>
          <w:lang w:eastAsia="ru-RU"/>
        </w:rPr>
        <w:t>электрогазосварщик  должен</w:t>
      </w:r>
      <w:proofErr w:type="gramEnd"/>
      <w:r w:rsidRPr="008D0040">
        <w:rPr>
          <w:rFonts w:ascii="Times New Roman" w:eastAsia="Times New Roman" w:hAnsi="Times New Roman" w:cs="Times New Roman"/>
          <w:sz w:val="28"/>
          <w:szCs w:val="28"/>
          <w:lang w:eastAsia="ru-RU"/>
        </w:rPr>
        <w:t xml:space="preserve"> быть обеспечен СИЗ, представленными в таблице 1</w:t>
      </w:r>
      <w:r w:rsidRPr="008D0040">
        <w:rPr>
          <w:rFonts w:ascii="Times New Roman" w:eastAsia="Times New Roman" w:hAnsi="Times New Roman" w:cs="Times New Roman"/>
          <w:sz w:val="28"/>
          <w:szCs w:val="28"/>
          <w:vertAlign w:val="superscript"/>
          <w:lang w:eastAsia="ru-RU"/>
        </w:rPr>
        <w:footnoteReference w:id="4"/>
      </w:r>
      <w:r w:rsidRPr="008D0040">
        <w:rPr>
          <w:rFonts w:ascii="Times New Roman" w:eastAsia="Times New Roman" w:hAnsi="Times New Roman" w:cs="Times New Roman"/>
          <w:sz w:val="28"/>
          <w:szCs w:val="28"/>
          <w:lang w:eastAsia="ru-RU"/>
        </w:rPr>
        <w:t>.</w:t>
      </w:r>
    </w:p>
    <w:p w14:paraId="1C47908B" w14:textId="77777777" w:rsidR="008D0040" w:rsidRPr="008D0040" w:rsidRDefault="008D0040" w:rsidP="008D0040">
      <w:pPr>
        <w:shd w:val="clear" w:color="auto" w:fill="FFFFFF"/>
        <w:spacing w:after="96" w:line="360" w:lineRule="auto"/>
        <w:contextualSpacing/>
        <w:jc w:val="both"/>
        <w:rPr>
          <w:rFonts w:ascii="Times New Roman" w:eastAsia="Times New Roman" w:hAnsi="Times New Roman" w:cs="Times New Roman"/>
          <w:sz w:val="28"/>
          <w:szCs w:val="28"/>
          <w:lang w:eastAsia="ru-RU"/>
        </w:rPr>
      </w:pPr>
    </w:p>
    <w:p w14:paraId="0080E769" w14:textId="77777777" w:rsidR="008D0040" w:rsidRPr="008D0040" w:rsidRDefault="008D0040" w:rsidP="008D0040">
      <w:pPr>
        <w:shd w:val="clear" w:color="auto" w:fill="FFFFFF"/>
        <w:spacing w:after="96" w:line="360" w:lineRule="auto"/>
        <w:contextualSpacing/>
        <w:jc w:val="both"/>
        <w:rPr>
          <w:rFonts w:ascii="Times New Roman" w:eastAsia="Times New Roman" w:hAnsi="Times New Roman" w:cs="Times New Roman"/>
          <w:sz w:val="28"/>
          <w:szCs w:val="28"/>
          <w:lang w:eastAsia="ru-RU"/>
        </w:rPr>
      </w:pPr>
    </w:p>
    <w:p w14:paraId="6C3A627C" w14:textId="77777777" w:rsidR="008D0040" w:rsidRPr="008D0040" w:rsidRDefault="008D0040" w:rsidP="008D0040">
      <w:pPr>
        <w:shd w:val="clear" w:color="auto" w:fill="FFFFFF"/>
        <w:spacing w:after="96" w:line="360" w:lineRule="auto"/>
        <w:contextualSpacing/>
        <w:jc w:val="both"/>
        <w:rPr>
          <w:rFonts w:ascii="Times New Roman" w:eastAsia="Times New Roman" w:hAnsi="Times New Roman" w:cs="Times New Roman"/>
          <w:sz w:val="28"/>
          <w:szCs w:val="28"/>
          <w:lang w:eastAsia="ru-RU"/>
        </w:rPr>
      </w:pPr>
    </w:p>
    <w:p w14:paraId="16E129DC" w14:textId="77777777" w:rsidR="008D0040" w:rsidRPr="008D0040" w:rsidRDefault="008D0040" w:rsidP="008D0040">
      <w:pPr>
        <w:shd w:val="clear" w:color="auto" w:fill="FFFFFF"/>
        <w:spacing w:after="96" w:line="360" w:lineRule="auto"/>
        <w:contextualSpacing/>
        <w:jc w:val="both"/>
        <w:rPr>
          <w:rFonts w:ascii="Times New Roman" w:eastAsia="Times New Roman" w:hAnsi="Times New Roman" w:cs="Times New Roman"/>
          <w:sz w:val="28"/>
          <w:szCs w:val="28"/>
          <w:lang w:eastAsia="ru-RU"/>
        </w:rPr>
      </w:pPr>
    </w:p>
    <w:p w14:paraId="570F90D9" w14:textId="77777777" w:rsidR="008D0040" w:rsidRPr="008D0040" w:rsidRDefault="008D0040" w:rsidP="008D0040">
      <w:pPr>
        <w:shd w:val="clear" w:color="auto" w:fill="FFFFFF"/>
        <w:spacing w:after="96" w:line="360" w:lineRule="auto"/>
        <w:contextualSpacing/>
        <w:jc w:val="both"/>
        <w:rPr>
          <w:rFonts w:ascii="Times New Roman" w:eastAsia="Times New Roman" w:hAnsi="Times New Roman" w:cs="Times New Roman"/>
          <w:sz w:val="28"/>
          <w:szCs w:val="28"/>
          <w:lang w:eastAsia="ru-RU"/>
        </w:rPr>
      </w:pPr>
    </w:p>
    <w:p w14:paraId="0B34A9F4" w14:textId="77777777" w:rsidR="008D0040" w:rsidRPr="008D0040" w:rsidRDefault="008D0040" w:rsidP="008D0040">
      <w:pPr>
        <w:shd w:val="clear" w:color="auto" w:fill="FFFFFF"/>
        <w:spacing w:after="96"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Таблица 1. Средства индивидуальной защиты электрогазосварщика</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862"/>
        <w:gridCol w:w="2091"/>
      </w:tblGrid>
      <w:tr w:rsidR="008D0040" w:rsidRPr="008D0040" w14:paraId="228EDC9E" w14:textId="77777777" w:rsidTr="004F6230">
        <w:tc>
          <w:tcPr>
            <w:tcW w:w="683" w:type="dxa"/>
            <w:shd w:val="clear" w:color="auto" w:fill="auto"/>
            <w:hideMark/>
          </w:tcPr>
          <w:p w14:paraId="7E68B64D"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lastRenderedPageBreak/>
              <w:t>№ п/п</w:t>
            </w:r>
          </w:p>
        </w:tc>
        <w:tc>
          <w:tcPr>
            <w:tcW w:w="6777" w:type="dxa"/>
            <w:shd w:val="clear" w:color="auto" w:fill="auto"/>
            <w:hideMark/>
          </w:tcPr>
          <w:p w14:paraId="12269ED0"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Наименование </w:t>
            </w:r>
            <w:bookmarkStart w:id="1" w:name="_Hlk39775971"/>
            <w:r w:rsidRPr="008D0040">
              <w:rPr>
                <w:rFonts w:ascii="Times New Roman" w:eastAsia="Times New Roman" w:hAnsi="Times New Roman" w:cs="Times New Roman"/>
                <w:sz w:val="28"/>
                <w:szCs w:val="28"/>
                <w:lang w:eastAsia="ru-RU"/>
              </w:rPr>
              <w:t>средств индивидуальной защиты</w:t>
            </w:r>
            <w:bookmarkEnd w:id="1"/>
          </w:p>
        </w:tc>
        <w:tc>
          <w:tcPr>
            <w:tcW w:w="2065" w:type="dxa"/>
            <w:shd w:val="clear" w:color="auto" w:fill="auto"/>
            <w:hideMark/>
          </w:tcPr>
          <w:p w14:paraId="6EA74855"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Норма выдачи на год (единицы или ком</w:t>
            </w:r>
            <w:r w:rsidRPr="008D0040">
              <w:rPr>
                <w:rFonts w:ascii="Times New Roman" w:eastAsia="Times New Roman" w:hAnsi="Times New Roman" w:cs="Times New Roman"/>
                <w:sz w:val="28"/>
                <w:szCs w:val="28"/>
                <w:lang w:eastAsia="ru-RU"/>
              </w:rPr>
              <w:softHyphen/>
              <w:t>плекты)</w:t>
            </w:r>
          </w:p>
        </w:tc>
      </w:tr>
      <w:tr w:rsidR="008D0040" w:rsidRPr="008D0040" w14:paraId="13E2578E" w14:textId="77777777" w:rsidTr="004F6230">
        <w:tc>
          <w:tcPr>
            <w:tcW w:w="683" w:type="dxa"/>
            <w:shd w:val="clear" w:color="auto" w:fill="auto"/>
            <w:hideMark/>
          </w:tcPr>
          <w:p w14:paraId="5DB25710"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w:t>
            </w:r>
          </w:p>
        </w:tc>
        <w:tc>
          <w:tcPr>
            <w:tcW w:w="6777" w:type="dxa"/>
            <w:shd w:val="clear" w:color="auto" w:fill="auto"/>
            <w:hideMark/>
          </w:tcPr>
          <w:p w14:paraId="1DC2ED76"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Каска защитная</w:t>
            </w:r>
          </w:p>
        </w:tc>
        <w:tc>
          <w:tcPr>
            <w:tcW w:w="2065" w:type="dxa"/>
            <w:shd w:val="clear" w:color="auto" w:fill="auto"/>
            <w:hideMark/>
          </w:tcPr>
          <w:p w14:paraId="5A1C89E1"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 на 2 года</w:t>
            </w:r>
          </w:p>
        </w:tc>
      </w:tr>
      <w:tr w:rsidR="008D0040" w:rsidRPr="008D0040" w14:paraId="3FA33911" w14:textId="77777777" w:rsidTr="004F6230">
        <w:tc>
          <w:tcPr>
            <w:tcW w:w="683" w:type="dxa"/>
            <w:shd w:val="clear" w:color="auto" w:fill="auto"/>
            <w:hideMark/>
          </w:tcPr>
          <w:p w14:paraId="6D459BC1"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w:t>
            </w:r>
          </w:p>
        </w:tc>
        <w:tc>
          <w:tcPr>
            <w:tcW w:w="6777" w:type="dxa"/>
            <w:shd w:val="clear" w:color="auto" w:fill="auto"/>
            <w:hideMark/>
          </w:tcPr>
          <w:p w14:paraId="22752BA8"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Наушники противошумные антифоны</w:t>
            </w:r>
          </w:p>
        </w:tc>
        <w:tc>
          <w:tcPr>
            <w:tcW w:w="2065" w:type="dxa"/>
            <w:shd w:val="clear" w:color="auto" w:fill="auto"/>
            <w:hideMark/>
          </w:tcPr>
          <w:p w14:paraId="04189F48"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До износа</w:t>
            </w:r>
          </w:p>
        </w:tc>
      </w:tr>
      <w:tr w:rsidR="008D0040" w:rsidRPr="008D0040" w14:paraId="3B6848B0" w14:textId="77777777" w:rsidTr="004F6230">
        <w:tc>
          <w:tcPr>
            <w:tcW w:w="683" w:type="dxa"/>
            <w:shd w:val="clear" w:color="auto" w:fill="auto"/>
            <w:hideMark/>
          </w:tcPr>
          <w:p w14:paraId="73D10595"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w:t>
            </w:r>
          </w:p>
        </w:tc>
        <w:tc>
          <w:tcPr>
            <w:tcW w:w="6777" w:type="dxa"/>
            <w:shd w:val="clear" w:color="auto" w:fill="auto"/>
            <w:hideMark/>
          </w:tcPr>
          <w:p w14:paraId="34D01F1D"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Подшлемник на меховой подкладке</w:t>
            </w:r>
          </w:p>
        </w:tc>
        <w:tc>
          <w:tcPr>
            <w:tcW w:w="2065" w:type="dxa"/>
            <w:shd w:val="clear" w:color="auto" w:fill="auto"/>
            <w:hideMark/>
          </w:tcPr>
          <w:p w14:paraId="2F466A49"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w:t>
            </w:r>
          </w:p>
        </w:tc>
      </w:tr>
      <w:tr w:rsidR="008D0040" w:rsidRPr="008D0040" w14:paraId="2BEA70BA" w14:textId="77777777" w:rsidTr="004F6230">
        <w:tc>
          <w:tcPr>
            <w:tcW w:w="683" w:type="dxa"/>
            <w:shd w:val="clear" w:color="auto" w:fill="auto"/>
            <w:hideMark/>
          </w:tcPr>
          <w:p w14:paraId="2AB95D6F"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4</w:t>
            </w:r>
          </w:p>
        </w:tc>
        <w:tc>
          <w:tcPr>
            <w:tcW w:w="6777" w:type="dxa"/>
            <w:shd w:val="clear" w:color="auto" w:fill="auto"/>
            <w:hideMark/>
          </w:tcPr>
          <w:p w14:paraId="24422878"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Подшлемник трикотажный</w:t>
            </w:r>
          </w:p>
        </w:tc>
        <w:tc>
          <w:tcPr>
            <w:tcW w:w="2065" w:type="dxa"/>
            <w:shd w:val="clear" w:color="auto" w:fill="auto"/>
            <w:hideMark/>
          </w:tcPr>
          <w:p w14:paraId="19173F77"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w:t>
            </w:r>
          </w:p>
        </w:tc>
      </w:tr>
      <w:tr w:rsidR="008D0040" w:rsidRPr="008D0040" w14:paraId="51446E30" w14:textId="77777777" w:rsidTr="004F6230">
        <w:tc>
          <w:tcPr>
            <w:tcW w:w="683" w:type="dxa"/>
            <w:shd w:val="clear" w:color="auto" w:fill="auto"/>
            <w:hideMark/>
          </w:tcPr>
          <w:p w14:paraId="5BF367C2"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5</w:t>
            </w:r>
          </w:p>
        </w:tc>
        <w:tc>
          <w:tcPr>
            <w:tcW w:w="6777" w:type="dxa"/>
            <w:shd w:val="clear" w:color="auto" w:fill="auto"/>
            <w:hideMark/>
          </w:tcPr>
          <w:p w14:paraId="23E075AA"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Белье нательное х/б</w:t>
            </w:r>
          </w:p>
        </w:tc>
        <w:tc>
          <w:tcPr>
            <w:tcW w:w="2065" w:type="dxa"/>
            <w:shd w:val="clear" w:color="auto" w:fill="auto"/>
            <w:hideMark/>
          </w:tcPr>
          <w:p w14:paraId="750EBBB8"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 комплекта</w:t>
            </w:r>
          </w:p>
        </w:tc>
      </w:tr>
      <w:tr w:rsidR="008D0040" w:rsidRPr="008D0040" w14:paraId="1B2EFE1E" w14:textId="77777777" w:rsidTr="004F6230">
        <w:tc>
          <w:tcPr>
            <w:tcW w:w="683" w:type="dxa"/>
            <w:shd w:val="clear" w:color="auto" w:fill="auto"/>
            <w:hideMark/>
          </w:tcPr>
          <w:p w14:paraId="49441A74"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6</w:t>
            </w:r>
          </w:p>
        </w:tc>
        <w:tc>
          <w:tcPr>
            <w:tcW w:w="6777" w:type="dxa"/>
            <w:shd w:val="clear" w:color="auto" w:fill="auto"/>
            <w:hideMark/>
          </w:tcPr>
          <w:p w14:paraId="54B7A703"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Ботинки и сапоги кожаные</w:t>
            </w:r>
          </w:p>
        </w:tc>
        <w:tc>
          <w:tcPr>
            <w:tcW w:w="2065" w:type="dxa"/>
            <w:shd w:val="clear" w:color="auto" w:fill="auto"/>
            <w:hideMark/>
          </w:tcPr>
          <w:p w14:paraId="248EF3E2"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 пара</w:t>
            </w:r>
          </w:p>
        </w:tc>
      </w:tr>
      <w:tr w:rsidR="008D0040" w:rsidRPr="008D0040" w14:paraId="6001E722" w14:textId="77777777" w:rsidTr="004F6230">
        <w:tc>
          <w:tcPr>
            <w:tcW w:w="683" w:type="dxa"/>
            <w:shd w:val="clear" w:color="auto" w:fill="auto"/>
            <w:hideMark/>
          </w:tcPr>
          <w:p w14:paraId="74D796A4"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7</w:t>
            </w:r>
          </w:p>
        </w:tc>
        <w:tc>
          <w:tcPr>
            <w:tcW w:w="6777" w:type="dxa"/>
            <w:shd w:val="clear" w:color="auto" w:fill="auto"/>
            <w:hideMark/>
          </w:tcPr>
          <w:p w14:paraId="0DBB184D"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Костюм зимний для сварщиков</w:t>
            </w:r>
          </w:p>
        </w:tc>
        <w:tc>
          <w:tcPr>
            <w:tcW w:w="2065" w:type="dxa"/>
            <w:shd w:val="clear" w:color="auto" w:fill="auto"/>
            <w:hideMark/>
          </w:tcPr>
          <w:p w14:paraId="5DA00C3A"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 на 2 года</w:t>
            </w:r>
          </w:p>
        </w:tc>
      </w:tr>
      <w:tr w:rsidR="008D0040" w:rsidRPr="008D0040" w14:paraId="034C1808" w14:textId="77777777" w:rsidTr="004F6230">
        <w:tc>
          <w:tcPr>
            <w:tcW w:w="683" w:type="dxa"/>
            <w:shd w:val="clear" w:color="auto" w:fill="auto"/>
            <w:hideMark/>
          </w:tcPr>
          <w:p w14:paraId="440CE9EE"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8</w:t>
            </w:r>
          </w:p>
        </w:tc>
        <w:tc>
          <w:tcPr>
            <w:tcW w:w="6777" w:type="dxa"/>
            <w:shd w:val="clear" w:color="auto" w:fill="auto"/>
            <w:hideMark/>
          </w:tcPr>
          <w:p w14:paraId="3E771C7D"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Валенки с резиновым низом</w:t>
            </w:r>
          </w:p>
        </w:tc>
        <w:tc>
          <w:tcPr>
            <w:tcW w:w="2065" w:type="dxa"/>
            <w:shd w:val="clear" w:color="auto" w:fill="auto"/>
            <w:hideMark/>
          </w:tcPr>
          <w:p w14:paraId="7A8CB6C2"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 пара</w:t>
            </w:r>
          </w:p>
        </w:tc>
      </w:tr>
      <w:tr w:rsidR="008D0040" w:rsidRPr="008D0040" w14:paraId="3B345F0E" w14:textId="77777777" w:rsidTr="004F6230">
        <w:tc>
          <w:tcPr>
            <w:tcW w:w="683" w:type="dxa"/>
            <w:shd w:val="clear" w:color="auto" w:fill="auto"/>
            <w:hideMark/>
          </w:tcPr>
          <w:p w14:paraId="19429F95"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9</w:t>
            </w:r>
          </w:p>
        </w:tc>
        <w:tc>
          <w:tcPr>
            <w:tcW w:w="6777" w:type="dxa"/>
            <w:shd w:val="clear" w:color="auto" w:fill="auto"/>
            <w:hideMark/>
          </w:tcPr>
          <w:p w14:paraId="2BF0E535"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Перчатки трикотажные х/б</w:t>
            </w:r>
          </w:p>
        </w:tc>
        <w:tc>
          <w:tcPr>
            <w:tcW w:w="2065" w:type="dxa"/>
            <w:shd w:val="clear" w:color="auto" w:fill="auto"/>
            <w:hideMark/>
          </w:tcPr>
          <w:p w14:paraId="5395F712"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12 пар</w:t>
            </w:r>
          </w:p>
        </w:tc>
      </w:tr>
      <w:tr w:rsidR="008D0040" w:rsidRPr="008D0040" w14:paraId="61E4747D" w14:textId="77777777" w:rsidTr="004F6230">
        <w:tc>
          <w:tcPr>
            <w:tcW w:w="683" w:type="dxa"/>
            <w:shd w:val="clear" w:color="auto" w:fill="auto"/>
            <w:hideMark/>
          </w:tcPr>
          <w:p w14:paraId="632F7D0B"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10</w:t>
            </w:r>
          </w:p>
        </w:tc>
        <w:tc>
          <w:tcPr>
            <w:tcW w:w="6777" w:type="dxa"/>
            <w:shd w:val="clear" w:color="auto" w:fill="auto"/>
            <w:hideMark/>
          </w:tcPr>
          <w:p w14:paraId="2FDCEA7C"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Щиток защитный для сварщиков</w:t>
            </w:r>
          </w:p>
        </w:tc>
        <w:tc>
          <w:tcPr>
            <w:tcW w:w="2065" w:type="dxa"/>
            <w:shd w:val="clear" w:color="auto" w:fill="auto"/>
            <w:hideMark/>
          </w:tcPr>
          <w:p w14:paraId="491C6892"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w:t>
            </w:r>
          </w:p>
        </w:tc>
      </w:tr>
      <w:tr w:rsidR="008D0040" w:rsidRPr="008D0040" w14:paraId="688A288A" w14:textId="77777777" w:rsidTr="004F6230">
        <w:tc>
          <w:tcPr>
            <w:tcW w:w="683" w:type="dxa"/>
            <w:shd w:val="clear" w:color="auto" w:fill="auto"/>
            <w:hideMark/>
          </w:tcPr>
          <w:p w14:paraId="1455DC3E"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11</w:t>
            </w:r>
          </w:p>
        </w:tc>
        <w:tc>
          <w:tcPr>
            <w:tcW w:w="6777" w:type="dxa"/>
            <w:shd w:val="clear" w:color="auto" w:fill="auto"/>
            <w:hideMark/>
          </w:tcPr>
          <w:p w14:paraId="3CEF0187"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Перчатки с защитным покрытием</w:t>
            </w:r>
          </w:p>
        </w:tc>
        <w:tc>
          <w:tcPr>
            <w:tcW w:w="2065" w:type="dxa"/>
            <w:shd w:val="clear" w:color="auto" w:fill="auto"/>
            <w:hideMark/>
          </w:tcPr>
          <w:p w14:paraId="381A6B10"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12 пар</w:t>
            </w:r>
          </w:p>
        </w:tc>
      </w:tr>
      <w:tr w:rsidR="008D0040" w:rsidRPr="008D0040" w14:paraId="46BB92BF" w14:textId="77777777" w:rsidTr="004F6230">
        <w:tc>
          <w:tcPr>
            <w:tcW w:w="683" w:type="dxa"/>
            <w:shd w:val="clear" w:color="auto" w:fill="auto"/>
            <w:hideMark/>
          </w:tcPr>
          <w:p w14:paraId="17422D46"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12</w:t>
            </w:r>
          </w:p>
        </w:tc>
        <w:tc>
          <w:tcPr>
            <w:tcW w:w="6777" w:type="dxa"/>
            <w:shd w:val="clear" w:color="auto" w:fill="auto"/>
            <w:hideMark/>
          </w:tcPr>
          <w:p w14:paraId="60CF8290"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Костюм для сварщиков</w:t>
            </w:r>
          </w:p>
        </w:tc>
        <w:tc>
          <w:tcPr>
            <w:tcW w:w="2065" w:type="dxa"/>
            <w:shd w:val="clear" w:color="auto" w:fill="auto"/>
            <w:hideMark/>
          </w:tcPr>
          <w:p w14:paraId="13D0A7A1"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w:t>
            </w:r>
          </w:p>
        </w:tc>
      </w:tr>
      <w:tr w:rsidR="008D0040" w:rsidRPr="008D0040" w14:paraId="27BA70C4" w14:textId="77777777" w:rsidTr="004F6230">
        <w:tc>
          <w:tcPr>
            <w:tcW w:w="683" w:type="dxa"/>
            <w:shd w:val="clear" w:color="auto" w:fill="auto"/>
            <w:hideMark/>
          </w:tcPr>
          <w:p w14:paraId="24F97943"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13</w:t>
            </w:r>
          </w:p>
        </w:tc>
        <w:tc>
          <w:tcPr>
            <w:tcW w:w="6777" w:type="dxa"/>
            <w:shd w:val="clear" w:color="auto" w:fill="auto"/>
            <w:hideMark/>
          </w:tcPr>
          <w:p w14:paraId="11ADCAF2"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Очки защитные</w:t>
            </w:r>
          </w:p>
        </w:tc>
        <w:tc>
          <w:tcPr>
            <w:tcW w:w="2065" w:type="dxa"/>
            <w:shd w:val="clear" w:color="auto" w:fill="auto"/>
            <w:hideMark/>
          </w:tcPr>
          <w:p w14:paraId="534F63F4"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До износа</w:t>
            </w:r>
          </w:p>
        </w:tc>
      </w:tr>
      <w:tr w:rsidR="008D0040" w:rsidRPr="008D0040" w14:paraId="49C20064" w14:textId="77777777" w:rsidTr="004F6230">
        <w:tc>
          <w:tcPr>
            <w:tcW w:w="683" w:type="dxa"/>
            <w:shd w:val="clear" w:color="auto" w:fill="auto"/>
            <w:hideMark/>
          </w:tcPr>
          <w:p w14:paraId="3684E2F9"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14</w:t>
            </w:r>
          </w:p>
        </w:tc>
        <w:tc>
          <w:tcPr>
            <w:tcW w:w="6777" w:type="dxa"/>
            <w:shd w:val="clear" w:color="auto" w:fill="auto"/>
            <w:hideMark/>
          </w:tcPr>
          <w:p w14:paraId="23044725"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Костюм х/б антистатический огнестойкий с </w:t>
            </w:r>
            <w:proofErr w:type="spellStart"/>
            <w:r w:rsidRPr="008D0040">
              <w:rPr>
                <w:rFonts w:ascii="Times New Roman" w:eastAsia="Times New Roman" w:hAnsi="Times New Roman" w:cs="Times New Roman"/>
                <w:sz w:val="28"/>
                <w:szCs w:val="28"/>
                <w:lang w:eastAsia="ru-RU"/>
              </w:rPr>
              <w:t>масловодоотталкивающей</w:t>
            </w:r>
            <w:proofErr w:type="spellEnd"/>
            <w:r w:rsidRPr="008D0040">
              <w:rPr>
                <w:rFonts w:ascii="Times New Roman" w:eastAsia="Times New Roman" w:hAnsi="Times New Roman" w:cs="Times New Roman"/>
                <w:sz w:val="28"/>
                <w:szCs w:val="28"/>
                <w:lang w:eastAsia="ru-RU"/>
              </w:rPr>
              <w:t xml:space="preserve"> пропиткой</w:t>
            </w:r>
          </w:p>
        </w:tc>
        <w:tc>
          <w:tcPr>
            <w:tcW w:w="2065" w:type="dxa"/>
            <w:shd w:val="clear" w:color="auto" w:fill="auto"/>
            <w:hideMark/>
          </w:tcPr>
          <w:p w14:paraId="762A245D"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 на 2 года</w:t>
            </w:r>
          </w:p>
        </w:tc>
      </w:tr>
      <w:tr w:rsidR="008D0040" w:rsidRPr="008D0040" w14:paraId="629849BD" w14:textId="77777777" w:rsidTr="004F6230">
        <w:tc>
          <w:tcPr>
            <w:tcW w:w="683" w:type="dxa"/>
            <w:shd w:val="clear" w:color="auto" w:fill="auto"/>
            <w:hideMark/>
          </w:tcPr>
          <w:p w14:paraId="3295D8DE"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15</w:t>
            </w:r>
          </w:p>
        </w:tc>
        <w:tc>
          <w:tcPr>
            <w:tcW w:w="6777" w:type="dxa"/>
            <w:shd w:val="clear" w:color="auto" w:fill="auto"/>
            <w:hideMark/>
          </w:tcPr>
          <w:p w14:paraId="39AD7CA3"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Шапка ушанка</w:t>
            </w:r>
          </w:p>
        </w:tc>
        <w:tc>
          <w:tcPr>
            <w:tcW w:w="2065" w:type="dxa"/>
            <w:shd w:val="clear" w:color="auto" w:fill="auto"/>
            <w:hideMark/>
          </w:tcPr>
          <w:p w14:paraId="4F9357B3"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 на 2 года</w:t>
            </w:r>
          </w:p>
        </w:tc>
      </w:tr>
      <w:tr w:rsidR="008D0040" w:rsidRPr="008D0040" w14:paraId="4406552A" w14:textId="77777777" w:rsidTr="004F6230">
        <w:tc>
          <w:tcPr>
            <w:tcW w:w="683" w:type="dxa"/>
            <w:shd w:val="clear" w:color="auto" w:fill="auto"/>
            <w:hideMark/>
          </w:tcPr>
          <w:p w14:paraId="0751BE17"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16</w:t>
            </w:r>
          </w:p>
        </w:tc>
        <w:tc>
          <w:tcPr>
            <w:tcW w:w="6777" w:type="dxa"/>
            <w:shd w:val="clear" w:color="auto" w:fill="auto"/>
            <w:hideMark/>
          </w:tcPr>
          <w:p w14:paraId="65F63771"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Костюм для защиты от пониженных температур с пристегивающейся утепляющей подкладкой из антистатических огнестойких тканей с </w:t>
            </w:r>
            <w:proofErr w:type="spellStart"/>
            <w:r w:rsidRPr="008D0040">
              <w:rPr>
                <w:rFonts w:ascii="Times New Roman" w:eastAsia="Times New Roman" w:hAnsi="Times New Roman" w:cs="Times New Roman"/>
                <w:sz w:val="28"/>
                <w:szCs w:val="28"/>
                <w:lang w:eastAsia="ru-RU"/>
              </w:rPr>
              <w:t>масловодо</w:t>
            </w:r>
            <w:proofErr w:type="spellEnd"/>
            <w:r w:rsidRPr="008D0040">
              <w:rPr>
                <w:rFonts w:ascii="Times New Roman" w:eastAsia="Times New Roman" w:hAnsi="Times New Roman" w:cs="Times New Roman"/>
                <w:sz w:val="28"/>
                <w:szCs w:val="28"/>
                <w:lang w:eastAsia="ru-RU"/>
              </w:rPr>
              <w:t>-отталкивающей пропиткой</w:t>
            </w:r>
          </w:p>
        </w:tc>
        <w:tc>
          <w:tcPr>
            <w:tcW w:w="2065" w:type="dxa"/>
            <w:shd w:val="clear" w:color="auto" w:fill="auto"/>
            <w:hideMark/>
          </w:tcPr>
          <w:p w14:paraId="31B9E802"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 на 2 года</w:t>
            </w:r>
          </w:p>
        </w:tc>
      </w:tr>
      <w:tr w:rsidR="008D0040" w:rsidRPr="008D0040" w14:paraId="2BB3B7FD" w14:textId="77777777" w:rsidTr="004F6230">
        <w:tc>
          <w:tcPr>
            <w:tcW w:w="683" w:type="dxa"/>
            <w:shd w:val="clear" w:color="auto" w:fill="auto"/>
            <w:hideMark/>
          </w:tcPr>
          <w:p w14:paraId="41FE0E30"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17</w:t>
            </w:r>
          </w:p>
        </w:tc>
        <w:tc>
          <w:tcPr>
            <w:tcW w:w="6777" w:type="dxa"/>
            <w:shd w:val="clear" w:color="auto" w:fill="auto"/>
            <w:hideMark/>
          </w:tcPr>
          <w:p w14:paraId="4A7330C9"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Рукавицы утепленные</w:t>
            </w:r>
          </w:p>
        </w:tc>
        <w:tc>
          <w:tcPr>
            <w:tcW w:w="2065" w:type="dxa"/>
            <w:shd w:val="clear" w:color="auto" w:fill="auto"/>
            <w:hideMark/>
          </w:tcPr>
          <w:p w14:paraId="402377B2" w14:textId="77777777" w:rsidR="008D0040" w:rsidRPr="008D0040" w:rsidRDefault="008D0040" w:rsidP="008D0040">
            <w:pPr>
              <w:spacing w:after="96"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 пары</w:t>
            </w:r>
          </w:p>
        </w:tc>
      </w:tr>
    </w:tbl>
    <w:p w14:paraId="28A633F6" w14:textId="77777777" w:rsidR="008D0040" w:rsidRPr="008D0040" w:rsidRDefault="008D0040" w:rsidP="008D0040">
      <w:pPr>
        <w:widowControl w:val="0"/>
        <w:tabs>
          <w:tab w:val="num" w:pos="851"/>
          <w:tab w:val="num" w:pos="1440"/>
        </w:tabs>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0B24300C" w14:textId="77777777" w:rsidR="008D0040" w:rsidRPr="008D0040" w:rsidRDefault="008D0040" w:rsidP="008D0040">
      <w:pPr>
        <w:widowControl w:val="0"/>
        <w:numPr>
          <w:ilvl w:val="0"/>
          <w:numId w:val="4"/>
        </w:numPr>
        <w:tabs>
          <w:tab w:val="num" w:pos="284"/>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Анализ опасных и вредных производственных факторов</w:t>
      </w:r>
    </w:p>
    <w:p w14:paraId="0654015F"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на рабочем месте</w:t>
      </w:r>
    </w:p>
    <w:p w14:paraId="5FC55826" w14:textId="77777777" w:rsidR="008D0040" w:rsidRPr="008D0040" w:rsidRDefault="008D0040" w:rsidP="008D0040">
      <w:pPr>
        <w:widowControl w:val="0"/>
        <w:overflowPunct w:val="0"/>
        <w:autoSpaceDE w:val="0"/>
        <w:autoSpaceDN w:val="0"/>
        <w:adjustRightInd w:val="0"/>
        <w:spacing w:after="0" w:line="360" w:lineRule="auto"/>
        <w:ind w:firstLine="708"/>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Проблема создания безопасными безвредных условий труда была и остается одной из главных, потому что от её решения зависит не только успешная работа </w:t>
      </w:r>
      <w:r w:rsidRPr="008D0040">
        <w:rPr>
          <w:rFonts w:ascii="Times New Roman" w:eastAsia="Calibri" w:hAnsi="Times New Roman" w:cs="Times New Roman"/>
          <w:sz w:val="28"/>
          <w:szCs w:val="28"/>
        </w:rPr>
        <w:lastRenderedPageBreak/>
        <w:t>конкретного предприятия или отрасли, но и сохранность здоровья и поддержка работоспособности работников на протяжении трудовой жизни.</w:t>
      </w:r>
    </w:p>
    <w:p w14:paraId="30D3A450" w14:textId="77777777" w:rsidR="008D0040" w:rsidRPr="008D0040" w:rsidRDefault="008D0040" w:rsidP="008D0040">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На человека в процессе его трудовой деятельности могут воздействовать опасные (вызывающие травмы) и вредные (вызывающие заболевания) производственные факторы.</w:t>
      </w:r>
    </w:p>
    <w:p w14:paraId="42536A3A" w14:textId="77777777" w:rsidR="008D0040" w:rsidRPr="008D0040" w:rsidRDefault="008D0040" w:rsidP="008D0040">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Вредный производственный фактор - производственный фактор, воздействие которого на работающего, в определённых условиях, приводит к заболеванию или снижению работоспособности.</w:t>
      </w:r>
    </w:p>
    <w:p w14:paraId="151F12C2" w14:textId="77777777" w:rsidR="008D0040" w:rsidRPr="008D0040" w:rsidRDefault="008D0040" w:rsidP="008D0040">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Опасный производственный фактор - производственный фактор, воздействие которого на работающего, в определённых условиях, приводит к травме или другому внезапному ухудшению здоровья.</w:t>
      </w:r>
      <w:r w:rsidRPr="008D0040">
        <w:rPr>
          <w:rFonts w:ascii="Times New Roman" w:eastAsia="Times New Roman" w:hAnsi="Times New Roman" w:cs="Times New Roman"/>
          <w:sz w:val="28"/>
          <w:szCs w:val="28"/>
          <w:vertAlign w:val="superscript"/>
          <w:lang w:eastAsia="ru-RU"/>
        </w:rPr>
        <w:footnoteReference w:id="5"/>
      </w:r>
    </w:p>
    <w:p w14:paraId="641F4E3A" w14:textId="77777777" w:rsidR="008D0040" w:rsidRPr="008D0040" w:rsidRDefault="008D0040" w:rsidP="008D0040">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Вредный производственный фактор, в зависимости от интенсивности и продолжительности воздействия, может стать опасным.</w:t>
      </w:r>
    </w:p>
    <w:p w14:paraId="2008F84A" w14:textId="77777777" w:rsidR="008D0040" w:rsidRPr="008D0040" w:rsidRDefault="008D0040" w:rsidP="008D0040">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В соответствии с ГОСТ 12.0.003-74 ССБТ «Опасные и вредные производственные факторы. Классификация», опасные и вредные производственные факторы по воздействию на организм человека подразделяются на следующие группы:</w:t>
      </w:r>
    </w:p>
    <w:p w14:paraId="1329F3F8" w14:textId="77777777" w:rsidR="008D0040" w:rsidRPr="008D0040" w:rsidRDefault="008D0040" w:rsidP="008D0040">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физические;</w:t>
      </w:r>
    </w:p>
    <w:p w14:paraId="4B8136B4" w14:textId="77777777" w:rsidR="008D0040" w:rsidRPr="008D0040" w:rsidRDefault="008D0040" w:rsidP="008D0040">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психофизиологические;</w:t>
      </w:r>
    </w:p>
    <w:p w14:paraId="371C676A" w14:textId="77777777" w:rsidR="008D0040" w:rsidRPr="008D0040" w:rsidRDefault="008D0040" w:rsidP="008D0040">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химические;</w:t>
      </w:r>
    </w:p>
    <w:p w14:paraId="57B8270C" w14:textId="77777777" w:rsidR="008D0040" w:rsidRPr="008D0040" w:rsidRDefault="008D0040" w:rsidP="008D0040">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биологические.</w:t>
      </w:r>
      <w:r w:rsidRPr="008D0040">
        <w:rPr>
          <w:rFonts w:ascii="Times New Roman" w:eastAsia="Times New Roman" w:hAnsi="Times New Roman" w:cs="Times New Roman"/>
          <w:sz w:val="28"/>
          <w:szCs w:val="28"/>
          <w:vertAlign w:val="superscript"/>
          <w:lang w:eastAsia="ru-RU"/>
        </w:rPr>
        <w:footnoteReference w:id="6"/>
      </w:r>
    </w:p>
    <w:p w14:paraId="4EBED385" w14:textId="77777777" w:rsidR="008D0040" w:rsidRPr="008D0040" w:rsidRDefault="008D0040" w:rsidP="008D0040">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При выполнении работ электрогазосварщик подвергается воздействию опасных и вредных производственных факторов первых трех групп.</w:t>
      </w:r>
    </w:p>
    <w:p w14:paraId="09C57F32" w14:textId="77777777" w:rsidR="008D0040" w:rsidRPr="008D0040" w:rsidRDefault="008D0040" w:rsidP="008D0040">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К физическим факторам, которые могут воздействовать на оператора, относятся:</w:t>
      </w:r>
    </w:p>
    <w:p w14:paraId="78AD4786" w14:textId="77777777" w:rsidR="008D0040" w:rsidRPr="008D0040" w:rsidRDefault="008D0040" w:rsidP="008D0040">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неионизирующее излучение;</w:t>
      </w:r>
    </w:p>
    <w:p w14:paraId="2A9DDFE2" w14:textId="77777777" w:rsidR="008D0040" w:rsidRPr="008D0040" w:rsidRDefault="008D0040" w:rsidP="008D0040">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шум и вибрация.</w:t>
      </w:r>
    </w:p>
    <w:p w14:paraId="05A2B2DA" w14:textId="77777777" w:rsidR="008D0040" w:rsidRPr="008D0040" w:rsidRDefault="008D0040" w:rsidP="008D0040">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К химическим факторам относятся:</w:t>
      </w:r>
    </w:p>
    <w:p w14:paraId="4DB40F30" w14:textId="77777777" w:rsidR="008D0040" w:rsidRPr="008D0040" w:rsidRDefault="008D0040" w:rsidP="008D0040">
      <w:pPr>
        <w:numPr>
          <w:ilvl w:val="0"/>
          <w:numId w:val="1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lastRenderedPageBreak/>
        <w:t>содержание химических веществ и соединений в воздухе рабочей зоны.</w:t>
      </w:r>
    </w:p>
    <w:p w14:paraId="0FB794E8" w14:textId="77777777" w:rsidR="008D0040" w:rsidRPr="008D0040" w:rsidRDefault="008D0040" w:rsidP="008D0040">
      <w:pPr>
        <w:shd w:val="clear" w:color="auto" w:fill="FFFFFF"/>
        <w:spacing w:after="0" w:line="360" w:lineRule="auto"/>
        <w:ind w:left="707" w:firstLine="1"/>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К психофизиологическим факторам относятся:</w:t>
      </w:r>
    </w:p>
    <w:p w14:paraId="10D85469" w14:textId="77777777" w:rsidR="008D0040" w:rsidRPr="008D0040" w:rsidRDefault="008D0040" w:rsidP="008D0040">
      <w:pPr>
        <w:numPr>
          <w:ilvl w:val="0"/>
          <w:numId w:val="1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физические перегрузки (статические, динамические);</w:t>
      </w:r>
    </w:p>
    <w:p w14:paraId="562B0899" w14:textId="77777777" w:rsidR="008D0040" w:rsidRPr="008D0040" w:rsidRDefault="008D0040" w:rsidP="008D0040">
      <w:pPr>
        <w:numPr>
          <w:ilvl w:val="0"/>
          <w:numId w:val="1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нервно-психические перегрузки, обусловленные умственным перенапряжением, перенапряжением анализаторов, монотонностью труда.</w:t>
      </w:r>
    </w:p>
    <w:p w14:paraId="4BF5C839" w14:textId="77777777" w:rsidR="008D0040" w:rsidRPr="008D0040" w:rsidRDefault="008D0040" w:rsidP="008D0040">
      <w:pPr>
        <w:spacing w:after="0" w:line="360" w:lineRule="auto"/>
        <w:ind w:firstLine="709"/>
        <w:contextualSpacing/>
        <w:jc w:val="both"/>
        <w:rPr>
          <w:rFonts w:ascii="Times New Roman" w:eastAsia="Calibri" w:hAnsi="Times New Roman" w:cs="Times New Roman"/>
          <w:sz w:val="28"/>
          <w:szCs w:val="28"/>
        </w:rPr>
      </w:pPr>
    </w:p>
    <w:p w14:paraId="2F0F091A" w14:textId="77777777" w:rsidR="008D0040" w:rsidRPr="008D0040" w:rsidRDefault="008D0040" w:rsidP="008D0040">
      <w:pPr>
        <w:spacing w:after="0" w:line="360" w:lineRule="auto"/>
        <w:ind w:firstLine="709"/>
        <w:contextualSpacing/>
        <w:jc w:val="both"/>
        <w:rPr>
          <w:rFonts w:ascii="Times New Roman" w:eastAsia="Calibri" w:hAnsi="Times New Roman" w:cs="Times New Roman"/>
          <w:sz w:val="28"/>
          <w:szCs w:val="28"/>
        </w:rPr>
      </w:pPr>
    </w:p>
    <w:p w14:paraId="6EDCEE7A" w14:textId="77777777" w:rsidR="008D0040" w:rsidRPr="008D0040" w:rsidRDefault="008D0040" w:rsidP="008D0040">
      <w:pPr>
        <w:spacing w:after="0" w:line="360" w:lineRule="auto"/>
        <w:ind w:firstLine="709"/>
        <w:contextualSpacing/>
        <w:jc w:val="both"/>
        <w:rPr>
          <w:rFonts w:ascii="Times New Roman" w:eastAsia="Calibri" w:hAnsi="Times New Roman" w:cs="Times New Roman"/>
          <w:sz w:val="28"/>
          <w:szCs w:val="28"/>
        </w:rPr>
      </w:pPr>
    </w:p>
    <w:p w14:paraId="2CB5BBD4" w14:textId="77777777" w:rsidR="008D0040" w:rsidRPr="008D0040" w:rsidRDefault="008D0040" w:rsidP="008D0040">
      <w:pPr>
        <w:spacing w:after="0" w:line="360" w:lineRule="auto"/>
        <w:ind w:firstLine="709"/>
        <w:contextualSpacing/>
        <w:jc w:val="both"/>
        <w:rPr>
          <w:rFonts w:ascii="Times New Roman" w:eastAsia="Calibri" w:hAnsi="Times New Roman" w:cs="Times New Roman"/>
          <w:sz w:val="28"/>
          <w:szCs w:val="28"/>
        </w:rPr>
      </w:pPr>
    </w:p>
    <w:p w14:paraId="52F37115" w14:textId="77777777" w:rsidR="008D0040" w:rsidRPr="008D0040" w:rsidRDefault="008D0040" w:rsidP="008D0040">
      <w:pPr>
        <w:spacing w:after="0" w:line="360" w:lineRule="auto"/>
        <w:ind w:firstLine="709"/>
        <w:contextualSpacing/>
        <w:jc w:val="both"/>
        <w:rPr>
          <w:rFonts w:ascii="Times New Roman" w:eastAsia="Calibri" w:hAnsi="Times New Roman" w:cs="Times New Roman"/>
          <w:sz w:val="28"/>
          <w:szCs w:val="28"/>
        </w:rPr>
      </w:pPr>
    </w:p>
    <w:p w14:paraId="60460DE4" w14:textId="77777777" w:rsidR="008D0040" w:rsidRPr="008D0040" w:rsidRDefault="008D0040" w:rsidP="008D0040">
      <w:pPr>
        <w:spacing w:after="0" w:line="360" w:lineRule="auto"/>
        <w:ind w:firstLine="709"/>
        <w:contextualSpacing/>
        <w:jc w:val="both"/>
        <w:rPr>
          <w:rFonts w:ascii="Times New Roman" w:eastAsia="Calibri" w:hAnsi="Times New Roman" w:cs="Times New Roman"/>
          <w:sz w:val="28"/>
          <w:szCs w:val="28"/>
        </w:rPr>
      </w:pPr>
    </w:p>
    <w:p w14:paraId="7A8FC6CE" w14:textId="77777777" w:rsidR="008D0040" w:rsidRPr="008D0040" w:rsidRDefault="008D0040" w:rsidP="008D0040">
      <w:pPr>
        <w:spacing w:after="0" w:line="360" w:lineRule="auto"/>
        <w:ind w:firstLine="709"/>
        <w:contextualSpacing/>
        <w:jc w:val="both"/>
        <w:rPr>
          <w:rFonts w:ascii="Times New Roman" w:eastAsia="Calibri" w:hAnsi="Times New Roman" w:cs="Times New Roman"/>
          <w:sz w:val="28"/>
          <w:szCs w:val="28"/>
        </w:rPr>
      </w:pPr>
    </w:p>
    <w:p w14:paraId="78CACB03" w14:textId="77777777" w:rsidR="008D0040" w:rsidRPr="008D0040" w:rsidRDefault="008D0040" w:rsidP="008D0040">
      <w:pPr>
        <w:spacing w:after="0" w:line="360" w:lineRule="auto"/>
        <w:ind w:firstLine="709"/>
        <w:contextualSpacing/>
        <w:jc w:val="both"/>
        <w:rPr>
          <w:rFonts w:ascii="Times New Roman" w:eastAsia="Calibri" w:hAnsi="Times New Roman" w:cs="Times New Roman"/>
          <w:sz w:val="28"/>
          <w:szCs w:val="28"/>
        </w:rPr>
      </w:pPr>
    </w:p>
    <w:p w14:paraId="16DB2DCD"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7178C0C0"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40877731"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27F46CF1"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670420BB" w14:textId="77777777" w:rsidR="008D0040" w:rsidRPr="008D0040" w:rsidRDefault="008D0040" w:rsidP="008D0040">
      <w:pPr>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Calibri" w:hAnsi="Times New Roman" w:cs="Times New Roman"/>
          <w:sz w:val="28"/>
          <w:szCs w:val="28"/>
        </w:rPr>
        <w:br w:type="page"/>
      </w:r>
      <w:r w:rsidRPr="008D0040">
        <w:rPr>
          <w:rFonts w:ascii="Times New Roman" w:eastAsia="Times New Roman" w:hAnsi="Times New Roman" w:cs="Times New Roman"/>
          <w:sz w:val="28"/>
          <w:szCs w:val="28"/>
          <w:lang w:eastAsia="ru-RU"/>
        </w:rPr>
        <w:lastRenderedPageBreak/>
        <w:t>Глава 2. Оценка действующих вредных производственных факторов на рабочем месте</w:t>
      </w:r>
    </w:p>
    <w:p w14:paraId="24689534" w14:textId="77777777" w:rsidR="008D0040" w:rsidRPr="008D0040" w:rsidRDefault="008D0040" w:rsidP="008D0040">
      <w:pPr>
        <w:widowControl w:val="0"/>
        <w:numPr>
          <w:ilvl w:val="0"/>
          <w:numId w:val="7"/>
        </w:numPr>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Оценка микроклимата на рабочем месте</w:t>
      </w:r>
    </w:p>
    <w:p w14:paraId="5B30BB9D" w14:textId="77777777" w:rsidR="008D0040" w:rsidRPr="008D0040" w:rsidRDefault="008D0040" w:rsidP="008D0040">
      <w:pPr>
        <w:spacing w:after="0" w:line="360" w:lineRule="auto"/>
        <w:ind w:right="-2"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Оценка микроклимата проводится на основе измерений его параметров (температура, влажность воздуха, скорость его движения, тепловое излучение) на всех местах пребывания работника в течение смены и сопоставления с нормативами.</w:t>
      </w:r>
      <w:r w:rsidRPr="008D0040">
        <w:rPr>
          <w:rFonts w:ascii="Times New Roman" w:eastAsia="Times New Roman" w:hAnsi="Times New Roman" w:cs="Times New Roman"/>
          <w:sz w:val="28"/>
          <w:szCs w:val="28"/>
          <w:vertAlign w:val="superscript"/>
          <w:lang w:eastAsia="ru-RU"/>
        </w:rPr>
        <w:footnoteReference w:id="7"/>
      </w:r>
    </w:p>
    <w:p w14:paraId="779A5A10" w14:textId="77777777" w:rsidR="008D0040" w:rsidRPr="008D0040" w:rsidRDefault="008D0040" w:rsidP="008D0040">
      <w:pPr>
        <w:spacing w:after="0" w:line="360" w:lineRule="auto"/>
        <w:ind w:right="-2" w:firstLine="709"/>
        <w:contextualSpacing/>
        <w:jc w:val="both"/>
        <w:rPr>
          <w:rFonts w:ascii="Times New Roman" w:eastAsia="Times New Roman" w:hAnsi="Times New Roman" w:cs="Times New Roman"/>
          <w:sz w:val="28"/>
          <w:szCs w:val="28"/>
          <w:lang w:eastAsia="ru-RU"/>
        </w:rPr>
      </w:pPr>
      <w:bookmarkStart w:id="2" w:name="f80ba"/>
      <w:bookmarkEnd w:id="2"/>
      <w:r w:rsidRPr="008D0040">
        <w:rPr>
          <w:rFonts w:ascii="Times New Roman" w:eastAsia="Times New Roman" w:hAnsi="Times New Roman" w:cs="Times New Roman"/>
          <w:sz w:val="28"/>
          <w:szCs w:val="28"/>
          <w:lang w:eastAsia="ru-RU"/>
        </w:rPr>
        <w:t>Если измеренные параметры соответствуют требованиям </w:t>
      </w:r>
      <w:hyperlink r:id="rId7" w:history="1">
        <w:r w:rsidRPr="008D0040">
          <w:rPr>
            <w:rFonts w:ascii="Times New Roman" w:eastAsia="Times New Roman" w:hAnsi="Times New Roman" w:cs="Times New Roman"/>
            <w:sz w:val="28"/>
            <w:szCs w:val="28"/>
            <w:u w:val="single"/>
            <w:lang w:eastAsia="ru-RU"/>
          </w:rPr>
          <w:t>СанПиН</w:t>
        </w:r>
      </w:hyperlink>
      <w:r w:rsidRPr="008D0040">
        <w:rPr>
          <w:rFonts w:ascii="Times New Roman" w:eastAsia="Times New Roman" w:hAnsi="Times New Roman" w:cs="Times New Roman"/>
          <w:sz w:val="28"/>
          <w:szCs w:val="28"/>
          <w:lang w:eastAsia="ru-RU"/>
        </w:rPr>
        <w:t>, то условия труда по показателям микроклимата характеризуются как оптимальные (1 класс) или допустимые (2 класс). В случае несоответствия - условия труда относят к вредным и устанавливают степень вредности, которая характеризует уровень перегревания или охлаждения организма человека.</w:t>
      </w:r>
    </w:p>
    <w:p w14:paraId="777E0475" w14:textId="77777777" w:rsidR="008D0040" w:rsidRPr="008D0040" w:rsidRDefault="008D0040" w:rsidP="008D0040">
      <w:pPr>
        <w:spacing w:after="0" w:line="360" w:lineRule="auto"/>
        <w:ind w:right="-2"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Нагревающий микроклимат - сочетание параметров микроклимата (температура воздуха, влажность, скорость </w:t>
      </w:r>
      <w:bookmarkStart w:id="3" w:name="54bac"/>
      <w:bookmarkEnd w:id="3"/>
      <w:r w:rsidRPr="008D0040">
        <w:rPr>
          <w:rFonts w:ascii="Times New Roman" w:eastAsia="Times New Roman" w:hAnsi="Times New Roman" w:cs="Times New Roman"/>
          <w:sz w:val="28"/>
          <w:szCs w:val="28"/>
          <w:lang w:eastAsia="ru-RU"/>
        </w:rPr>
        <w:t>его движения, относительная влажность, тепловое излучение), при котором имеет место нарушение теплообмена </w:t>
      </w:r>
      <w:bookmarkStart w:id="4" w:name="e32e0"/>
      <w:bookmarkEnd w:id="4"/>
      <w:r w:rsidRPr="008D0040">
        <w:rPr>
          <w:rFonts w:ascii="Times New Roman" w:eastAsia="Times New Roman" w:hAnsi="Times New Roman" w:cs="Times New Roman"/>
          <w:sz w:val="28"/>
          <w:szCs w:val="28"/>
          <w:lang w:eastAsia="ru-RU"/>
        </w:rPr>
        <w:t xml:space="preserve">человека с окружающей средой, выражающееся в накоплении тепла в организме выше верхней границы оптимальной величины (&gt; 0,87 кДж/кг) и/или увеличении доли потерь тепла испарением пота (&gt; 30 %) в общей структуре теплового баланса, появлении общих или локальных дискомфортных </w:t>
      </w:r>
      <w:proofErr w:type="spellStart"/>
      <w:r w:rsidRPr="008D0040">
        <w:rPr>
          <w:rFonts w:ascii="Times New Roman" w:eastAsia="Times New Roman" w:hAnsi="Times New Roman" w:cs="Times New Roman"/>
          <w:sz w:val="28"/>
          <w:szCs w:val="28"/>
          <w:lang w:eastAsia="ru-RU"/>
        </w:rPr>
        <w:t>теплоощущений</w:t>
      </w:r>
      <w:proofErr w:type="spellEnd"/>
      <w:r w:rsidRPr="008D0040">
        <w:rPr>
          <w:rFonts w:ascii="Times New Roman" w:eastAsia="Times New Roman" w:hAnsi="Times New Roman" w:cs="Times New Roman"/>
          <w:sz w:val="28"/>
          <w:szCs w:val="28"/>
          <w:lang w:eastAsia="ru-RU"/>
        </w:rPr>
        <w:t xml:space="preserve"> (слегка тепло, тепло, жарко).</w:t>
      </w:r>
    </w:p>
    <w:p w14:paraId="387DE508"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Для оценки нагревающего микроклимата в помещении (вне зависимости от периода года) используется интегральный показатель - тепловая нагрузка среды (ТНС-индекс).</w:t>
      </w:r>
    </w:p>
    <w:p w14:paraId="50C8265E"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ТНС-индекс - </w:t>
      </w:r>
      <w:bookmarkStart w:id="5" w:name="aa0bd"/>
      <w:bookmarkEnd w:id="5"/>
      <w:r w:rsidRPr="008D0040">
        <w:rPr>
          <w:rFonts w:ascii="Times New Roman" w:eastAsia="Times New Roman" w:hAnsi="Times New Roman" w:cs="Times New Roman"/>
          <w:sz w:val="28"/>
          <w:szCs w:val="28"/>
          <w:lang w:eastAsia="ru-RU"/>
        </w:rPr>
        <w:t>эмпирический интегральный показатель (выраженный в °С), отражающий сочетанное влияние </w:t>
      </w:r>
      <w:bookmarkStart w:id="6" w:name="d5216"/>
      <w:bookmarkEnd w:id="6"/>
      <w:r w:rsidRPr="008D0040">
        <w:rPr>
          <w:rFonts w:ascii="Times New Roman" w:eastAsia="Times New Roman" w:hAnsi="Times New Roman" w:cs="Times New Roman"/>
          <w:sz w:val="28"/>
          <w:szCs w:val="28"/>
          <w:lang w:eastAsia="ru-RU"/>
        </w:rPr>
        <w:t>температуры воздуха, скорости его движения, влажности и теплового облучения на теплообмен человека с окружающей средой.</w:t>
      </w:r>
    </w:p>
    <w:p w14:paraId="2974C269" w14:textId="77777777" w:rsidR="008D0040" w:rsidRPr="008D0040" w:rsidRDefault="008D0040" w:rsidP="008D0040">
      <w:pPr>
        <w:spacing w:after="0" w:line="360" w:lineRule="auto"/>
        <w:ind w:right="-2" w:firstLine="708"/>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Примечание. В табл. 2 приведены величины ТНС-индекса применительно к человеку, одетому в комплект легкой летней одежды с теплоизоляцией 0,5 - 0,8 </w:t>
      </w:r>
      <w:proofErr w:type="spellStart"/>
      <w:r w:rsidRPr="008D0040">
        <w:rPr>
          <w:rFonts w:ascii="Times New Roman" w:eastAsia="Times New Roman" w:hAnsi="Times New Roman" w:cs="Times New Roman"/>
          <w:sz w:val="28"/>
          <w:szCs w:val="28"/>
          <w:lang w:eastAsia="ru-RU"/>
        </w:rPr>
        <w:t>кло</w:t>
      </w:r>
      <w:proofErr w:type="spellEnd"/>
      <w:r w:rsidRPr="008D0040">
        <w:rPr>
          <w:rFonts w:ascii="Times New Roman" w:eastAsia="Times New Roman" w:hAnsi="Times New Roman" w:cs="Times New Roman"/>
          <w:sz w:val="28"/>
          <w:szCs w:val="28"/>
          <w:lang w:eastAsia="ru-RU"/>
        </w:rPr>
        <w:t xml:space="preserve"> (1 </w:t>
      </w:r>
      <w:proofErr w:type="spellStart"/>
      <w:r w:rsidRPr="008D0040">
        <w:rPr>
          <w:rFonts w:ascii="Times New Roman" w:eastAsia="Times New Roman" w:hAnsi="Times New Roman" w:cs="Times New Roman"/>
          <w:sz w:val="28"/>
          <w:szCs w:val="28"/>
          <w:lang w:eastAsia="ru-RU"/>
        </w:rPr>
        <w:t>кло</w:t>
      </w:r>
      <w:proofErr w:type="spellEnd"/>
      <w:r w:rsidRPr="008D0040">
        <w:rPr>
          <w:rFonts w:ascii="Times New Roman" w:eastAsia="Times New Roman" w:hAnsi="Times New Roman" w:cs="Times New Roman"/>
          <w:sz w:val="28"/>
          <w:szCs w:val="28"/>
          <w:lang w:eastAsia="ru-RU"/>
        </w:rPr>
        <w:t xml:space="preserve"> = 0,155 °С-м2/Вт).</w:t>
      </w:r>
    </w:p>
    <w:p w14:paraId="7F52FCF3" w14:textId="77777777" w:rsidR="008D0040" w:rsidRPr="008D0040" w:rsidRDefault="008D0040" w:rsidP="008D0040">
      <w:pPr>
        <w:spacing w:after="0" w:line="360" w:lineRule="auto"/>
        <w:ind w:right="-2"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lastRenderedPageBreak/>
        <w:t>Таблица 2. Класс условий труда по показателю ТНС-индекса (°С) для рабочих помещений с нагревающим микроклиматом независимо от периода года и открытых территорий в теплый период года (верхняя граница)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5"/>
        <w:gridCol w:w="2226"/>
        <w:gridCol w:w="578"/>
        <w:gridCol w:w="578"/>
        <w:gridCol w:w="578"/>
        <w:gridCol w:w="578"/>
        <w:gridCol w:w="2542"/>
      </w:tblGrid>
      <w:tr w:rsidR="008D0040" w:rsidRPr="008D0040" w14:paraId="6E45D804" w14:textId="77777777" w:rsidTr="004F623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DBEE912"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bookmarkStart w:id="7" w:name="767d1"/>
            <w:bookmarkEnd w:id="7"/>
            <w:r w:rsidRPr="008D0040">
              <w:rPr>
                <w:rFonts w:ascii="Times New Roman" w:eastAsia="Times New Roman" w:hAnsi="Times New Roman" w:cs="Times New Roman"/>
                <w:sz w:val="28"/>
                <w:szCs w:val="28"/>
                <w:lang w:eastAsia="ru-RU"/>
              </w:rPr>
              <w:t>Категория работ &lt;*&gt;</w:t>
            </w:r>
          </w:p>
        </w:tc>
        <w:tc>
          <w:tcPr>
            <w:tcW w:w="0" w:type="auto"/>
            <w:gridSpan w:val="6"/>
            <w:tcBorders>
              <w:top w:val="outset" w:sz="6" w:space="0" w:color="auto"/>
              <w:left w:val="outset" w:sz="6" w:space="0" w:color="auto"/>
              <w:bottom w:val="outset" w:sz="6" w:space="0" w:color="auto"/>
              <w:right w:val="outset" w:sz="6" w:space="0" w:color="auto"/>
            </w:tcBorders>
            <w:hideMark/>
          </w:tcPr>
          <w:p w14:paraId="10001582"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Класс условий труда</w:t>
            </w:r>
          </w:p>
        </w:tc>
      </w:tr>
      <w:tr w:rsidR="008D0040" w:rsidRPr="008D0040" w14:paraId="0080C178" w14:textId="77777777" w:rsidTr="004F62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7D0FB6"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40D06F24"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Допустимый &lt;*&gt;</w:t>
            </w:r>
          </w:p>
        </w:tc>
        <w:tc>
          <w:tcPr>
            <w:tcW w:w="0" w:type="auto"/>
            <w:gridSpan w:val="4"/>
            <w:tcBorders>
              <w:top w:val="outset" w:sz="6" w:space="0" w:color="auto"/>
              <w:left w:val="outset" w:sz="6" w:space="0" w:color="auto"/>
              <w:bottom w:val="outset" w:sz="6" w:space="0" w:color="auto"/>
              <w:right w:val="outset" w:sz="6" w:space="0" w:color="auto"/>
            </w:tcBorders>
            <w:hideMark/>
          </w:tcPr>
          <w:p w14:paraId="1744907F"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Вредный</w:t>
            </w:r>
          </w:p>
        </w:tc>
        <w:tc>
          <w:tcPr>
            <w:tcW w:w="0" w:type="auto"/>
            <w:vMerge w:val="restart"/>
            <w:tcBorders>
              <w:top w:val="outset" w:sz="6" w:space="0" w:color="auto"/>
              <w:left w:val="outset" w:sz="6" w:space="0" w:color="auto"/>
              <w:bottom w:val="outset" w:sz="6" w:space="0" w:color="auto"/>
              <w:right w:val="outset" w:sz="6" w:space="0" w:color="auto"/>
            </w:tcBorders>
            <w:hideMark/>
          </w:tcPr>
          <w:p w14:paraId="3C681880"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Опасный (</w:t>
            </w:r>
            <w:proofErr w:type="spellStart"/>
            <w:r w:rsidRPr="008D0040">
              <w:rPr>
                <w:rFonts w:ascii="Times New Roman" w:eastAsia="Times New Roman" w:hAnsi="Times New Roman" w:cs="Times New Roman"/>
                <w:sz w:val="28"/>
                <w:szCs w:val="28"/>
                <w:lang w:eastAsia="ru-RU"/>
              </w:rPr>
              <w:t>экстрем</w:t>
            </w:r>
            <w:proofErr w:type="spellEnd"/>
            <w:r w:rsidRPr="008D0040">
              <w:rPr>
                <w:rFonts w:ascii="Times New Roman" w:eastAsia="Times New Roman" w:hAnsi="Times New Roman" w:cs="Times New Roman"/>
                <w:sz w:val="28"/>
                <w:szCs w:val="28"/>
                <w:lang w:eastAsia="ru-RU"/>
              </w:rPr>
              <w:t>.)</w:t>
            </w:r>
          </w:p>
        </w:tc>
      </w:tr>
      <w:tr w:rsidR="008D0040" w:rsidRPr="008D0040" w14:paraId="7B1B96CA" w14:textId="77777777" w:rsidTr="004F62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8AB956"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F5008A"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3C22B3CE"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3.1</w:t>
            </w:r>
          </w:p>
        </w:tc>
        <w:tc>
          <w:tcPr>
            <w:tcW w:w="0" w:type="auto"/>
            <w:tcBorders>
              <w:top w:val="outset" w:sz="6" w:space="0" w:color="auto"/>
              <w:left w:val="outset" w:sz="6" w:space="0" w:color="auto"/>
              <w:bottom w:val="outset" w:sz="6" w:space="0" w:color="auto"/>
              <w:right w:val="outset" w:sz="6" w:space="0" w:color="auto"/>
            </w:tcBorders>
            <w:hideMark/>
          </w:tcPr>
          <w:p w14:paraId="1A58C17A"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hideMark/>
          </w:tcPr>
          <w:p w14:paraId="5A031E6A"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hideMark/>
          </w:tcPr>
          <w:p w14:paraId="44B2B215"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66A6D9"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p>
        </w:tc>
      </w:tr>
      <w:tr w:rsidR="008D0040" w:rsidRPr="008D0040" w14:paraId="0B21C341" w14:textId="77777777" w:rsidTr="004F62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74B9EB"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proofErr w:type="spellStart"/>
            <w:r w:rsidRPr="008D0040">
              <w:rPr>
                <w:rFonts w:ascii="Times New Roman" w:eastAsia="Times New Roman" w:hAnsi="Times New Roman" w:cs="Times New Roman"/>
                <w:sz w:val="28"/>
                <w:szCs w:val="28"/>
                <w:lang w:eastAsia="ru-RU"/>
              </w:rPr>
              <w:t>Iа</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50D53FF"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26,4</w:t>
            </w:r>
          </w:p>
        </w:tc>
        <w:tc>
          <w:tcPr>
            <w:tcW w:w="0" w:type="auto"/>
            <w:tcBorders>
              <w:top w:val="outset" w:sz="6" w:space="0" w:color="auto"/>
              <w:left w:val="outset" w:sz="6" w:space="0" w:color="auto"/>
              <w:bottom w:val="outset" w:sz="6" w:space="0" w:color="auto"/>
              <w:right w:val="outset" w:sz="6" w:space="0" w:color="auto"/>
            </w:tcBorders>
            <w:hideMark/>
          </w:tcPr>
          <w:p w14:paraId="7B5C3F91"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26,6</w:t>
            </w:r>
          </w:p>
        </w:tc>
        <w:tc>
          <w:tcPr>
            <w:tcW w:w="0" w:type="auto"/>
            <w:tcBorders>
              <w:top w:val="outset" w:sz="6" w:space="0" w:color="auto"/>
              <w:left w:val="outset" w:sz="6" w:space="0" w:color="auto"/>
              <w:bottom w:val="outset" w:sz="6" w:space="0" w:color="auto"/>
              <w:right w:val="outset" w:sz="6" w:space="0" w:color="auto"/>
            </w:tcBorders>
            <w:hideMark/>
          </w:tcPr>
          <w:p w14:paraId="1CFF8707"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27,4</w:t>
            </w:r>
          </w:p>
        </w:tc>
        <w:tc>
          <w:tcPr>
            <w:tcW w:w="0" w:type="auto"/>
            <w:tcBorders>
              <w:top w:val="outset" w:sz="6" w:space="0" w:color="auto"/>
              <w:left w:val="outset" w:sz="6" w:space="0" w:color="auto"/>
              <w:bottom w:val="outset" w:sz="6" w:space="0" w:color="auto"/>
              <w:right w:val="outset" w:sz="6" w:space="0" w:color="auto"/>
            </w:tcBorders>
            <w:hideMark/>
          </w:tcPr>
          <w:p w14:paraId="11EBDA02"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28,6</w:t>
            </w:r>
          </w:p>
        </w:tc>
        <w:tc>
          <w:tcPr>
            <w:tcW w:w="0" w:type="auto"/>
            <w:tcBorders>
              <w:top w:val="outset" w:sz="6" w:space="0" w:color="auto"/>
              <w:left w:val="outset" w:sz="6" w:space="0" w:color="auto"/>
              <w:bottom w:val="outset" w:sz="6" w:space="0" w:color="auto"/>
              <w:right w:val="outset" w:sz="6" w:space="0" w:color="auto"/>
            </w:tcBorders>
            <w:hideMark/>
          </w:tcPr>
          <w:p w14:paraId="201736A0"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31,0</w:t>
            </w:r>
          </w:p>
        </w:tc>
        <w:tc>
          <w:tcPr>
            <w:tcW w:w="0" w:type="auto"/>
            <w:tcBorders>
              <w:top w:val="outset" w:sz="6" w:space="0" w:color="auto"/>
              <w:left w:val="outset" w:sz="6" w:space="0" w:color="auto"/>
              <w:bottom w:val="outset" w:sz="6" w:space="0" w:color="auto"/>
              <w:right w:val="outset" w:sz="6" w:space="0" w:color="auto"/>
            </w:tcBorders>
            <w:hideMark/>
          </w:tcPr>
          <w:p w14:paraId="35975EEF"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&gt; 31,0</w:t>
            </w:r>
          </w:p>
        </w:tc>
      </w:tr>
      <w:tr w:rsidR="008D0040" w:rsidRPr="008D0040" w14:paraId="1524990C" w14:textId="77777777" w:rsidTr="004F62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4C5295"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proofErr w:type="spellStart"/>
            <w:r w:rsidRPr="008D0040">
              <w:rPr>
                <w:rFonts w:ascii="Times New Roman" w:eastAsia="Times New Roman" w:hAnsi="Times New Roman" w:cs="Times New Roman"/>
                <w:sz w:val="28"/>
                <w:szCs w:val="28"/>
                <w:lang w:eastAsia="ru-RU"/>
              </w:rPr>
              <w:t>Iб</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008D9EB"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25,8</w:t>
            </w:r>
          </w:p>
        </w:tc>
        <w:tc>
          <w:tcPr>
            <w:tcW w:w="0" w:type="auto"/>
            <w:tcBorders>
              <w:top w:val="outset" w:sz="6" w:space="0" w:color="auto"/>
              <w:left w:val="outset" w:sz="6" w:space="0" w:color="auto"/>
              <w:bottom w:val="outset" w:sz="6" w:space="0" w:color="auto"/>
              <w:right w:val="outset" w:sz="6" w:space="0" w:color="auto"/>
            </w:tcBorders>
            <w:hideMark/>
          </w:tcPr>
          <w:p w14:paraId="1E9D0AA1"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26,1</w:t>
            </w:r>
          </w:p>
        </w:tc>
        <w:tc>
          <w:tcPr>
            <w:tcW w:w="0" w:type="auto"/>
            <w:tcBorders>
              <w:top w:val="outset" w:sz="6" w:space="0" w:color="auto"/>
              <w:left w:val="outset" w:sz="6" w:space="0" w:color="auto"/>
              <w:bottom w:val="outset" w:sz="6" w:space="0" w:color="auto"/>
              <w:right w:val="outset" w:sz="6" w:space="0" w:color="auto"/>
            </w:tcBorders>
            <w:hideMark/>
          </w:tcPr>
          <w:p w14:paraId="09AD7884"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26,9</w:t>
            </w:r>
          </w:p>
        </w:tc>
        <w:tc>
          <w:tcPr>
            <w:tcW w:w="0" w:type="auto"/>
            <w:tcBorders>
              <w:top w:val="outset" w:sz="6" w:space="0" w:color="auto"/>
              <w:left w:val="outset" w:sz="6" w:space="0" w:color="auto"/>
              <w:bottom w:val="outset" w:sz="6" w:space="0" w:color="auto"/>
              <w:right w:val="outset" w:sz="6" w:space="0" w:color="auto"/>
            </w:tcBorders>
            <w:hideMark/>
          </w:tcPr>
          <w:p w14:paraId="5EF51201"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27,9</w:t>
            </w:r>
          </w:p>
        </w:tc>
        <w:tc>
          <w:tcPr>
            <w:tcW w:w="0" w:type="auto"/>
            <w:tcBorders>
              <w:top w:val="outset" w:sz="6" w:space="0" w:color="auto"/>
              <w:left w:val="outset" w:sz="6" w:space="0" w:color="auto"/>
              <w:bottom w:val="outset" w:sz="6" w:space="0" w:color="auto"/>
              <w:right w:val="outset" w:sz="6" w:space="0" w:color="auto"/>
            </w:tcBorders>
            <w:hideMark/>
          </w:tcPr>
          <w:p w14:paraId="7AC09716"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30,3</w:t>
            </w:r>
          </w:p>
        </w:tc>
        <w:tc>
          <w:tcPr>
            <w:tcW w:w="0" w:type="auto"/>
            <w:tcBorders>
              <w:top w:val="outset" w:sz="6" w:space="0" w:color="auto"/>
              <w:left w:val="outset" w:sz="6" w:space="0" w:color="auto"/>
              <w:bottom w:val="outset" w:sz="6" w:space="0" w:color="auto"/>
              <w:right w:val="outset" w:sz="6" w:space="0" w:color="auto"/>
            </w:tcBorders>
            <w:hideMark/>
          </w:tcPr>
          <w:p w14:paraId="49712851"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&gt; 30,3</w:t>
            </w:r>
          </w:p>
        </w:tc>
      </w:tr>
      <w:tr w:rsidR="008D0040" w:rsidRPr="008D0040" w14:paraId="3AE4EED1" w14:textId="77777777" w:rsidTr="004F62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10313C"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proofErr w:type="spellStart"/>
            <w:r w:rsidRPr="008D0040">
              <w:rPr>
                <w:rFonts w:ascii="Times New Roman" w:eastAsia="Times New Roman" w:hAnsi="Times New Roman" w:cs="Times New Roman"/>
                <w:sz w:val="28"/>
                <w:szCs w:val="28"/>
                <w:lang w:eastAsia="ru-RU"/>
              </w:rPr>
              <w:t>IIа</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03D9666"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25,1</w:t>
            </w:r>
          </w:p>
        </w:tc>
        <w:tc>
          <w:tcPr>
            <w:tcW w:w="0" w:type="auto"/>
            <w:tcBorders>
              <w:top w:val="outset" w:sz="6" w:space="0" w:color="auto"/>
              <w:left w:val="outset" w:sz="6" w:space="0" w:color="auto"/>
              <w:bottom w:val="outset" w:sz="6" w:space="0" w:color="auto"/>
              <w:right w:val="outset" w:sz="6" w:space="0" w:color="auto"/>
            </w:tcBorders>
            <w:hideMark/>
          </w:tcPr>
          <w:p w14:paraId="35BFAB76"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25,5</w:t>
            </w:r>
          </w:p>
        </w:tc>
        <w:tc>
          <w:tcPr>
            <w:tcW w:w="0" w:type="auto"/>
            <w:tcBorders>
              <w:top w:val="outset" w:sz="6" w:space="0" w:color="auto"/>
              <w:left w:val="outset" w:sz="6" w:space="0" w:color="auto"/>
              <w:bottom w:val="outset" w:sz="6" w:space="0" w:color="auto"/>
              <w:right w:val="outset" w:sz="6" w:space="0" w:color="auto"/>
            </w:tcBorders>
            <w:hideMark/>
          </w:tcPr>
          <w:p w14:paraId="152190A2"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26,2</w:t>
            </w:r>
          </w:p>
        </w:tc>
        <w:tc>
          <w:tcPr>
            <w:tcW w:w="0" w:type="auto"/>
            <w:tcBorders>
              <w:top w:val="outset" w:sz="6" w:space="0" w:color="auto"/>
              <w:left w:val="outset" w:sz="6" w:space="0" w:color="auto"/>
              <w:bottom w:val="outset" w:sz="6" w:space="0" w:color="auto"/>
              <w:right w:val="outset" w:sz="6" w:space="0" w:color="auto"/>
            </w:tcBorders>
            <w:hideMark/>
          </w:tcPr>
          <w:p w14:paraId="43B64442"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27,3</w:t>
            </w:r>
          </w:p>
        </w:tc>
        <w:tc>
          <w:tcPr>
            <w:tcW w:w="0" w:type="auto"/>
            <w:tcBorders>
              <w:top w:val="outset" w:sz="6" w:space="0" w:color="auto"/>
              <w:left w:val="outset" w:sz="6" w:space="0" w:color="auto"/>
              <w:bottom w:val="outset" w:sz="6" w:space="0" w:color="auto"/>
              <w:right w:val="outset" w:sz="6" w:space="0" w:color="auto"/>
            </w:tcBorders>
            <w:hideMark/>
          </w:tcPr>
          <w:p w14:paraId="426574AA"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29,9</w:t>
            </w:r>
          </w:p>
        </w:tc>
        <w:tc>
          <w:tcPr>
            <w:tcW w:w="0" w:type="auto"/>
            <w:tcBorders>
              <w:top w:val="outset" w:sz="6" w:space="0" w:color="auto"/>
              <w:left w:val="outset" w:sz="6" w:space="0" w:color="auto"/>
              <w:bottom w:val="outset" w:sz="6" w:space="0" w:color="auto"/>
              <w:right w:val="outset" w:sz="6" w:space="0" w:color="auto"/>
            </w:tcBorders>
            <w:hideMark/>
          </w:tcPr>
          <w:p w14:paraId="49396BAF"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&gt; 29,9</w:t>
            </w:r>
          </w:p>
        </w:tc>
      </w:tr>
      <w:tr w:rsidR="008D0040" w:rsidRPr="008D0040" w14:paraId="179E53F5" w14:textId="77777777" w:rsidTr="004F62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AAA462"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proofErr w:type="spellStart"/>
            <w:r w:rsidRPr="008D0040">
              <w:rPr>
                <w:rFonts w:ascii="Times New Roman" w:eastAsia="Times New Roman" w:hAnsi="Times New Roman" w:cs="Times New Roman"/>
                <w:sz w:val="28"/>
                <w:szCs w:val="28"/>
                <w:lang w:eastAsia="ru-RU"/>
              </w:rPr>
              <w:t>IIб</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C714959"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23,9</w:t>
            </w:r>
          </w:p>
        </w:tc>
        <w:tc>
          <w:tcPr>
            <w:tcW w:w="0" w:type="auto"/>
            <w:tcBorders>
              <w:top w:val="outset" w:sz="6" w:space="0" w:color="auto"/>
              <w:left w:val="outset" w:sz="6" w:space="0" w:color="auto"/>
              <w:bottom w:val="outset" w:sz="6" w:space="0" w:color="auto"/>
              <w:right w:val="outset" w:sz="6" w:space="0" w:color="auto"/>
            </w:tcBorders>
            <w:hideMark/>
          </w:tcPr>
          <w:p w14:paraId="0117BE04"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24,2</w:t>
            </w:r>
          </w:p>
        </w:tc>
        <w:tc>
          <w:tcPr>
            <w:tcW w:w="0" w:type="auto"/>
            <w:tcBorders>
              <w:top w:val="outset" w:sz="6" w:space="0" w:color="auto"/>
              <w:left w:val="outset" w:sz="6" w:space="0" w:color="auto"/>
              <w:bottom w:val="outset" w:sz="6" w:space="0" w:color="auto"/>
              <w:right w:val="outset" w:sz="6" w:space="0" w:color="auto"/>
            </w:tcBorders>
            <w:hideMark/>
          </w:tcPr>
          <w:p w14:paraId="06E15B66"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25,0</w:t>
            </w:r>
          </w:p>
        </w:tc>
        <w:tc>
          <w:tcPr>
            <w:tcW w:w="0" w:type="auto"/>
            <w:tcBorders>
              <w:top w:val="outset" w:sz="6" w:space="0" w:color="auto"/>
              <w:left w:val="outset" w:sz="6" w:space="0" w:color="auto"/>
              <w:bottom w:val="outset" w:sz="6" w:space="0" w:color="auto"/>
              <w:right w:val="outset" w:sz="6" w:space="0" w:color="auto"/>
            </w:tcBorders>
            <w:hideMark/>
          </w:tcPr>
          <w:p w14:paraId="0E7C1786"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26,4</w:t>
            </w:r>
          </w:p>
        </w:tc>
        <w:tc>
          <w:tcPr>
            <w:tcW w:w="0" w:type="auto"/>
            <w:tcBorders>
              <w:top w:val="outset" w:sz="6" w:space="0" w:color="auto"/>
              <w:left w:val="outset" w:sz="6" w:space="0" w:color="auto"/>
              <w:bottom w:val="outset" w:sz="6" w:space="0" w:color="auto"/>
              <w:right w:val="outset" w:sz="6" w:space="0" w:color="auto"/>
            </w:tcBorders>
            <w:hideMark/>
          </w:tcPr>
          <w:p w14:paraId="499F28E3"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29,1</w:t>
            </w:r>
          </w:p>
        </w:tc>
        <w:tc>
          <w:tcPr>
            <w:tcW w:w="0" w:type="auto"/>
            <w:tcBorders>
              <w:top w:val="outset" w:sz="6" w:space="0" w:color="auto"/>
              <w:left w:val="outset" w:sz="6" w:space="0" w:color="auto"/>
              <w:bottom w:val="outset" w:sz="6" w:space="0" w:color="auto"/>
              <w:right w:val="outset" w:sz="6" w:space="0" w:color="auto"/>
            </w:tcBorders>
            <w:hideMark/>
          </w:tcPr>
          <w:p w14:paraId="79F06D4E"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&gt; 29,1</w:t>
            </w:r>
          </w:p>
        </w:tc>
      </w:tr>
      <w:tr w:rsidR="008D0040" w:rsidRPr="008D0040" w14:paraId="6E2D93F5" w14:textId="77777777" w:rsidTr="004F62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0792FB"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14:paraId="2D9E6AC5"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21,8</w:t>
            </w:r>
          </w:p>
        </w:tc>
        <w:tc>
          <w:tcPr>
            <w:tcW w:w="0" w:type="auto"/>
            <w:tcBorders>
              <w:top w:val="outset" w:sz="6" w:space="0" w:color="auto"/>
              <w:left w:val="outset" w:sz="6" w:space="0" w:color="auto"/>
              <w:bottom w:val="outset" w:sz="6" w:space="0" w:color="auto"/>
              <w:right w:val="outset" w:sz="6" w:space="0" w:color="auto"/>
            </w:tcBorders>
            <w:hideMark/>
          </w:tcPr>
          <w:p w14:paraId="3172DB43"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22,0</w:t>
            </w:r>
          </w:p>
        </w:tc>
        <w:tc>
          <w:tcPr>
            <w:tcW w:w="0" w:type="auto"/>
            <w:tcBorders>
              <w:top w:val="outset" w:sz="6" w:space="0" w:color="auto"/>
              <w:left w:val="outset" w:sz="6" w:space="0" w:color="auto"/>
              <w:bottom w:val="outset" w:sz="6" w:space="0" w:color="auto"/>
              <w:right w:val="outset" w:sz="6" w:space="0" w:color="auto"/>
            </w:tcBorders>
            <w:hideMark/>
          </w:tcPr>
          <w:p w14:paraId="1E526F0F"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23,4</w:t>
            </w:r>
          </w:p>
        </w:tc>
        <w:tc>
          <w:tcPr>
            <w:tcW w:w="0" w:type="auto"/>
            <w:tcBorders>
              <w:top w:val="outset" w:sz="6" w:space="0" w:color="auto"/>
              <w:left w:val="outset" w:sz="6" w:space="0" w:color="auto"/>
              <w:bottom w:val="outset" w:sz="6" w:space="0" w:color="auto"/>
              <w:right w:val="outset" w:sz="6" w:space="0" w:color="auto"/>
            </w:tcBorders>
            <w:hideMark/>
          </w:tcPr>
          <w:p w14:paraId="5B7B647F"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25,7</w:t>
            </w:r>
          </w:p>
        </w:tc>
        <w:tc>
          <w:tcPr>
            <w:tcW w:w="0" w:type="auto"/>
            <w:tcBorders>
              <w:top w:val="outset" w:sz="6" w:space="0" w:color="auto"/>
              <w:left w:val="outset" w:sz="6" w:space="0" w:color="auto"/>
              <w:bottom w:val="outset" w:sz="6" w:space="0" w:color="auto"/>
              <w:right w:val="outset" w:sz="6" w:space="0" w:color="auto"/>
            </w:tcBorders>
            <w:hideMark/>
          </w:tcPr>
          <w:p w14:paraId="27CB3202"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27,9</w:t>
            </w:r>
          </w:p>
        </w:tc>
        <w:tc>
          <w:tcPr>
            <w:tcW w:w="0" w:type="auto"/>
            <w:tcBorders>
              <w:top w:val="outset" w:sz="6" w:space="0" w:color="auto"/>
              <w:left w:val="outset" w:sz="6" w:space="0" w:color="auto"/>
              <w:bottom w:val="outset" w:sz="6" w:space="0" w:color="auto"/>
              <w:right w:val="outset" w:sz="6" w:space="0" w:color="auto"/>
            </w:tcBorders>
            <w:hideMark/>
          </w:tcPr>
          <w:p w14:paraId="394A3059"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&gt; 27,9</w:t>
            </w:r>
          </w:p>
        </w:tc>
      </w:tr>
    </w:tbl>
    <w:p w14:paraId="6591FEBC" w14:textId="77777777" w:rsidR="008D0040" w:rsidRPr="008D0040" w:rsidRDefault="004F6230" w:rsidP="008D0040">
      <w:pPr>
        <w:spacing w:after="0" w:line="360" w:lineRule="auto"/>
        <w:ind w:right="-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50F9D38C">
          <v:rect id="_x0000_i1025" style="width:0;height:1.5pt" o:hralign="center" o:hrstd="t" o:hrnoshade="t" o:hr="t" fillcolor="#505050" stroked="f"/>
        </w:pict>
      </w:r>
    </w:p>
    <w:p w14:paraId="2CE65F52" w14:textId="77777777" w:rsidR="008D0040" w:rsidRPr="008D0040" w:rsidRDefault="008D0040" w:rsidP="008D0040">
      <w:pPr>
        <w:spacing w:after="0" w:line="360" w:lineRule="auto"/>
        <w:ind w:right="-2"/>
        <w:contextualSpacing/>
        <w:jc w:val="both"/>
        <w:rPr>
          <w:rFonts w:ascii="Times New Roman" w:eastAsia="Times New Roman" w:hAnsi="Times New Roman" w:cs="Times New Roman"/>
          <w:sz w:val="28"/>
          <w:szCs w:val="28"/>
          <w:lang w:eastAsia="ru-RU"/>
        </w:rPr>
      </w:pPr>
      <w:bookmarkStart w:id="8" w:name="2a7e5"/>
      <w:bookmarkEnd w:id="8"/>
      <w:r w:rsidRPr="008D0040">
        <w:rPr>
          <w:rFonts w:ascii="Times New Roman" w:eastAsia="Times New Roman" w:hAnsi="Times New Roman" w:cs="Times New Roman"/>
          <w:sz w:val="28"/>
          <w:szCs w:val="28"/>
          <w:lang w:eastAsia="ru-RU"/>
        </w:rPr>
        <w:t>&lt;*&gt; Согласно </w:t>
      </w:r>
      <w:hyperlink r:id="rId8" w:anchor="ba168" w:history="1">
        <w:r w:rsidRPr="008D0040">
          <w:rPr>
            <w:rFonts w:ascii="Times New Roman" w:eastAsia="Times New Roman" w:hAnsi="Times New Roman" w:cs="Times New Roman"/>
            <w:sz w:val="28"/>
            <w:szCs w:val="28"/>
            <w:u w:val="single"/>
            <w:lang w:eastAsia="ru-RU"/>
          </w:rPr>
          <w:t>прилож. 1</w:t>
        </w:r>
      </w:hyperlink>
      <w:r w:rsidRPr="008D0040">
        <w:rPr>
          <w:rFonts w:ascii="Times New Roman" w:eastAsia="Times New Roman" w:hAnsi="Times New Roman" w:cs="Times New Roman"/>
          <w:sz w:val="28"/>
          <w:szCs w:val="28"/>
          <w:lang w:eastAsia="ru-RU"/>
        </w:rPr>
        <w:t> СанПиН 2.2.4.548-96 "Гигиенические требования к микроклимату производственных помещений"</w:t>
      </w:r>
    </w:p>
    <w:p w14:paraId="1CE38B48" w14:textId="77777777" w:rsidR="008D0040" w:rsidRPr="008D0040" w:rsidRDefault="008D0040" w:rsidP="008D0040">
      <w:pPr>
        <w:spacing w:after="0" w:line="360" w:lineRule="auto"/>
        <w:ind w:right="-2"/>
        <w:contextualSpacing/>
        <w:jc w:val="center"/>
        <w:rPr>
          <w:rFonts w:ascii="Times New Roman" w:eastAsia="Times New Roman" w:hAnsi="Times New Roman" w:cs="Times New Roman"/>
          <w:bCs/>
          <w:sz w:val="28"/>
          <w:szCs w:val="28"/>
          <w:lang w:eastAsia="ru-RU"/>
        </w:rPr>
      </w:pPr>
      <w:bookmarkStart w:id="9" w:name="09d6f"/>
      <w:bookmarkEnd w:id="9"/>
      <w:r w:rsidRPr="008D0040">
        <w:rPr>
          <w:rFonts w:ascii="Times New Roman" w:eastAsia="Times New Roman" w:hAnsi="Times New Roman" w:cs="Times New Roman"/>
          <w:bCs/>
          <w:sz w:val="28"/>
          <w:szCs w:val="28"/>
          <w:lang w:eastAsia="ru-RU"/>
        </w:rPr>
        <w:t xml:space="preserve">Наименование рабочего места: </w:t>
      </w:r>
      <w:r w:rsidRPr="008D0040">
        <w:rPr>
          <w:rFonts w:ascii="Times New Roman" w:eastAsia="Times New Roman" w:hAnsi="Times New Roman" w:cs="Times New Roman"/>
          <w:bCs/>
          <w:sz w:val="28"/>
          <w:szCs w:val="28"/>
          <w:lang w:eastAsia="ru-RU"/>
        </w:rPr>
        <w:fldChar w:fldCharType="begin"/>
      </w:r>
      <w:r w:rsidRPr="008D0040">
        <w:rPr>
          <w:rFonts w:ascii="Times New Roman" w:eastAsia="Times New Roman" w:hAnsi="Times New Roman" w:cs="Times New Roman"/>
          <w:bCs/>
          <w:sz w:val="28"/>
          <w:szCs w:val="28"/>
          <w:lang w:eastAsia="ru-RU"/>
        </w:rPr>
        <w:instrText xml:space="preserve"> DOCVARIABLE rm_name \* MERGEFORMAT </w:instrText>
      </w:r>
      <w:r w:rsidRPr="008D0040">
        <w:rPr>
          <w:rFonts w:ascii="Times New Roman" w:eastAsia="Times New Roman" w:hAnsi="Times New Roman" w:cs="Times New Roman"/>
          <w:bCs/>
          <w:sz w:val="28"/>
          <w:szCs w:val="28"/>
          <w:lang w:eastAsia="ru-RU"/>
        </w:rPr>
        <w:fldChar w:fldCharType="separate"/>
      </w:r>
      <w:r w:rsidRPr="008D0040">
        <w:rPr>
          <w:rFonts w:ascii="Times New Roman" w:eastAsia="Times New Roman" w:hAnsi="Times New Roman" w:cs="Times New Roman"/>
          <w:bCs/>
          <w:sz w:val="28"/>
          <w:szCs w:val="28"/>
          <w:lang w:eastAsia="ru-RU"/>
        </w:rPr>
        <w:t xml:space="preserve"> Электрогазосварщик (5 разряда) </w:t>
      </w:r>
      <w:r w:rsidRPr="008D0040">
        <w:rPr>
          <w:rFonts w:ascii="Times New Roman" w:eastAsia="Times New Roman" w:hAnsi="Times New Roman" w:cs="Times New Roman"/>
          <w:bCs/>
          <w:sz w:val="28"/>
          <w:szCs w:val="28"/>
          <w:lang w:eastAsia="ru-RU"/>
        </w:rPr>
        <w:fldChar w:fldCharType="end"/>
      </w:r>
    </w:p>
    <w:p w14:paraId="60630F5D"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bCs/>
          <w:sz w:val="28"/>
          <w:szCs w:val="28"/>
          <w:lang w:eastAsia="ru-RU"/>
        </w:rPr>
      </w:pPr>
      <w:r w:rsidRPr="008D0040">
        <w:rPr>
          <w:rFonts w:ascii="Times New Roman" w:eastAsia="Times New Roman" w:hAnsi="Times New Roman" w:cs="Times New Roman"/>
          <w:bCs/>
          <w:sz w:val="28"/>
          <w:szCs w:val="28"/>
          <w:lang w:eastAsia="ru-RU"/>
        </w:rPr>
        <w:t>Таблица 3. Сведения о средствах измерения</w:t>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34"/>
        <w:gridCol w:w="1560"/>
        <w:gridCol w:w="1544"/>
        <w:gridCol w:w="1413"/>
      </w:tblGrid>
      <w:tr w:rsidR="008D0040" w:rsidRPr="008D0040" w14:paraId="69BBCE76" w14:textId="77777777" w:rsidTr="004F6230">
        <w:trPr>
          <w:jc w:val="center"/>
        </w:trPr>
        <w:tc>
          <w:tcPr>
            <w:tcW w:w="4678" w:type="dxa"/>
            <w:shd w:val="clear" w:color="auto" w:fill="auto"/>
            <w:vAlign w:val="center"/>
          </w:tcPr>
          <w:p w14:paraId="53514431"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10" w:name="si_table"/>
            <w:bookmarkEnd w:id="10"/>
            <w:r w:rsidRPr="008D0040">
              <w:rPr>
                <w:rFonts w:ascii="Times New Roman" w:eastAsia="Times New Roman" w:hAnsi="Times New Roman" w:cs="Times New Roman"/>
                <w:sz w:val="24"/>
                <w:szCs w:val="28"/>
                <w:lang w:eastAsia="ru-RU"/>
              </w:rPr>
              <w:t>Наименование средства измерения</w:t>
            </w:r>
          </w:p>
        </w:tc>
        <w:tc>
          <w:tcPr>
            <w:tcW w:w="1134" w:type="dxa"/>
            <w:shd w:val="clear" w:color="auto" w:fill="auto"/>
            <w:vAlign w:val="center"/>
          </w:tcPr>
          <w:p w14:paraId="6FB1EABB"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11" w:name="si_factory_num"/>
            <w:bookmarkEnd w:id="11"/>
            <w:r w:rsidRPr="008D0040">
              <w:rPr>
                <w:rFonts w:ascii="Times New Roman" w:eastAsia="Times New Roman" w:hAnsi="Times New Roman" w:cs="Times New Roman"/>
                <w:sz w:val="24"/>
                <w:szCs w:val="28"/>
                <w:lang w:eastAsia="ru-RU"/>
              </w:rPr>
              <w:t>Заводской номер</w:t>
            </w:r>
          </w:p>
        </w:tc>
        <w:tc>
          <w:tcPr>
            <w:tcW w:w="1560" w:type="dxa"/>
            <w:shd w:val="clear" w:color="auto" w:fill="auto"/>
            <w:vAlign w:val="center"/>
          </w:tcPr>
          <w:p w14:paraId="17870D75"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12" w:name="si_sertif"/>
            <w:bookmarkEnd w:id="12"/>
            <w:r w:rsidRPr="008D0040">
              <w:rPr>
                <w:rFonts w:ascii="Times New Roman" w:eastAsia="Times New Roman" w:hAnsi="Times New Roman" w:cs="Times New Roman"/>
                <w:sz w:val="24"/>
                <w:szCs w:val="28"/>
                <w:lang w:eastAsia="ru-RU"/>
              </w:rPr>
              <w:t>№ свидетельства</w:t>
            </w:r>
          </w:p>
        </w:tc>
        <w:tc>
          <w:tcPr>
            <w:tcW w:w="1544" w:type="dxa"/>
            <w:shd w:val="clear" w:color="auto" w:fill="auto"/>
            <w:vAlign w:val="center"/>
          </w:tcPr>
          <w:p w14:paraId="331C0F5B"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Действительно до:</w:t>
            </w:r>
          </w:p>
        </w:tc>
        <w:tc>
          <w:tcPr>
            <w:tcW w:w="1413" w:type="dxa"/>
            <w:shd w:val="clear" w:color="auto" w:fill="auto"/>
            <w:vAlign w:val="center"/>
          </w:tcPr>
          <w:p w14:paraId="5685E555"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13" w:name="si_end_date"/>
            <w:bookmarkEnd w:id="13"/>
            <w:r w:rsidRPr="008D0040">
              <w:rPr>
                <w:rFonts w:ascii="Times New Roman" w:eastAsia="Times New Roman" w:hAnsi="Times New Roman" w:cs="Times New Roman"/>
                <w:sz w:val="24"/>
                <w:szCs w:val="28"/>
                <w:lang w:eastAsia="ru-RU"/>
              </w:rPr>
              <w:t>Погрешность измерения</w:t>
            </w:r>
          </w:p>
        </w:tc>
      </w:tr>
      <w:tr w:rsidR="008D0040" w:rsidRPr="008D0040" w14:paraId="3952A581" w14:textId="77777777" w:rsidTr="004F6230">
        <w:trPr>
          <w:jc w:val="center"/>
        </w:trPr>
        <w:tc>
          <w:tcPr>
            <w:tcW w:w="4678" w:type="dxa"/>
            <w:shd w:val="clear" w:color="auto" w:fill="auto"/>
            <w:vAlign w:val="center"/>
          </w:tcPr>
          <w:p w14:paraId="64EC63E0"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Измеритель акустический многофункциональный </w:t>
            </w:r>
            <w:proofErr w:type="spellStart"/>
            <w:r w:rsidRPr="008D0040">
              <w:rPr>
                <w:rFonts w:ascii="Times New Roman" w:eastAsia="Times New Roman" w:hAnsi="Times New Roman" w:cs="Times New Roman"/>
                <w:sz w:val="24"/>
                <w:szCs w:val="28"/>
                <w:lang w:eastAsia="ru-RU"/>
              </w:rPr>
              <w:t>Экофизика</w:t>
            </w:r>
            <w:proofErr w:type="spellEnd"/>
          </w:p>
        </w:tc>
        <w:tc>
          <w:tcPr>
            <w:tcW w:w="1134" w:type="dxa"/>
            <w:shd w:val="clear" w:color="auto" w:fill="auto"/>
            <w:vAlign w:val="center"/>
          </w:tcPr>
          <w:p w14:paraId="5BC06E80"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ЭФ110617</w:t>
            </w:r>
          </w:p>
        </w:tc>
        <w:tc>
          <w:tcPr>
            <w:tcW w:w="1560" w:type="dxa"/>
            <w:shd w:val="clear" w:color="auto" w:fill="auto"/>
            <w:vAlign w:val="center"/>
          </w:tcPr>
          <w:p w14:paraId="005C1472"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114109/04-15</w:t>
            </w:r>
          </w:p>
        </w:tc>
        <w:tc>
          <w:tcPr>
            <w:tcW w:w="1544" w:type="dxa"/>
            <w:shd w:val="clear" w:color="auto" w:fill="auto"/>
            <w:vAlign w:val="center"/>
          </w:tcPr>
          <w:p w14:paraId="67891B20"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28.12.2016</w:t>
            </w:r>
          </w:p>
        </w:tc>
        <w:tc>
          <w:tcPr>
            <w:tcW w:w="1413" w:type="dxa"/>
            <w:shd w:val="clear" w:color="auto" w:fill="auto"/>
            <w:vAlign w:val="center"/>
          </w:tcPr>
          <w:p w14:paraId="11E27FEF"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0,3 дБ</w:t>
            </w:r>
          </w:p>
        </w:tc>
      </w:tr>
      <w:tr w:rsidR="008D0040" w:rsidRPr="008D0040" w14:paraId="29E2EB0F" w14:textId="77777777" w:rsidTr="004F6230">
        <w:trPr>
          <w:jc w:val="center"/>
        </w:trPr>
        <w:tc>
          <w:tcPr>
            <w:tcW w:w="4678" w:type="dxa"/>
            <w:shd w:val="clear" w:color="auto" w:fill="auto"/>
            <w:vAlign w:val="center"/>
          </w:tcPr>
          <w:p w14:paraId="32A409C0"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Термоанемометр ТТМ-2-04</w:t>
            </w:r>
          </w:p>
        </w:tc>
        <w:tc>
          <w:tcPr>
            <w:tcW w:w="1134" w:type="dxa"/>
            <w:shd w:val="clear" w:color="auto" w:fill="auto"/>
            <w:vAlign w:val="center"/>
          </w:tcPr>
          <w:p w14:paraId="5A16D3F4"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1665</w:t>
            </w:r>
          </w:p>
        </w:tc>
        <w:tc>
          <w:tcPr>
            <w:tcW w:w="1560" w:type="dxa"/>
            <w:shd w:val="clear" w:color="auto" w:fill="auto"/>
            <w:vAlign w:val="center"/>
          </w:tcPr>
          <w:p w14:paraId="38CE233D"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108611/01-15</w:t>
            </w:r>
          </w:p>
        </w:tc>
        <w:tc>
          <w:tcPr>
            <w:tcW w:w="1544" w:type="dxa"/>
            <w:shd w:val="clear" w:color="auto" w:fill="auto"/>
            <w:vAlign w:val="center"/>
          </w:tcPr>
          <w:p w14:paraId="572AAEB4"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10.12.2016</w:t>
            </w:r>
          </w:p>
        </w:tc>
        <w:tc>
          <w:tcPr>
            <w:tcW w:w="1413" w:type="dxa"/>
            <w:shd w:val="clear" w:color="auto" w:fill="auto"/>
            <w:vAlign w:val="center"/>
          </w:tcPr>
          <w:p w14:paraId="1B7D1D8A"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(0,05+0,05V) м/c</w:t>
            </w:r>
          </w:p>
        </w:tc>
      </w:tr>
      <w:tr w:rsidR="008D0040" w:rsidRPr="008D0040" w14:paraId="0D7EE592" w14:textId="77777777" w:rsidTr="004F6230">
        <w:trPr>
          <w:jc w:val="center"/>
        </w:trPr>
        <w:tc>
          <w:tcPr>
            <w:tcW w:w="4678" w:type="dxa"/>
            <w:shd w:val="clear" w:color="auto" w:fill="auto"/>
            <w:vAlign w:val="center"/>
          </w:tcPr>
          <w:p w14:paraId="01607392"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Измеритель микроклимата «ЭкоТерма-1»</w:t>
            </w:r>
          </w:p>
        </w:tc>
        <w:tc>
          <w:tcPr>
            <w:tcW w:w="1134" w:type="dxa"/>
            <w:shd w:val="clear" w:color="auto" w:fill="auto"/>
            <w:vAlign w:val="center"/>
          </w:tcPr>
          <w:p w14:paraId="6C3E68B3"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120079</w:t>
            </w:r>
          </w:p>
        </w:tc>
        <w:tc>
          <w:tcPr>
            <w:tcW w:w="1560" w:type="dxa"/>
            <w:shd w:val="clear" w:color="auto" w:fill="auto"/>
            <w:vAlign w:val="center"/>
          </w:tcPr>
          <w:p w14:paraId="314391DE"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1130459</w:t>
            </w:r>
          </w:p>
        </w:tc>
        <w:tc>
          <w:tcPr>
            <w:tcW w:w="1544" w:type="dxa"/>
            <w:shd w:val="clear" w:color="auto" w:fill="auto"/>
            <w:vAlign w:val="center"/>
          </w:tcPr>
          <w:p w14:paraId="083FB3D0"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22.12.2016</w:t>
            </w:r>
          </w:p>
        </w:tc>
        <w:tc>
          <w:tcPr>
            <w:tcW w:w="1413" w:type="dxa"/>
            <w:shd w:val="clear" w:color="auto" w:fill="auto"/>
            <w:vAlign w:val="center"/>
          </w:tcPr>
          <w:p w14:paraId="0EE1F4F4"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0,2ºС; ± 2%</w:t>
            </w:r>
          </w:p>
        </w:tc>
      </w:tr>
    </w:tbl>
    <w:p w14:paraId="5839DCF7" w14:textId="77777777" w:rsidR="008D0040" w:rsidRPr="008D0040" w:rsidRDefault="008D0040" w:rsidP="008D0040">
      <w:pPr>
        <w:widowControl w:val="0"/>
        <w:overflowPunct w:val="0"/>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bCs/>
          <w:sz w:val="28"/>
          <w:szCs w:val="28"/>
          <w:lang w:eastAsia="ru-RU"/>
        </w:rPr>
        <w:t>НД, устанавливающие метод проведения измерений и оценок и регламентирующие ПДК, ПДУ, нормативные значения измеряемого и оцениваемого фактора</w:t>
      </w:r>
      <w:r w:rsidRPr="008D0040">
        <w:rPr>
          <w:rFonts w:ascii="Times New Roman" w:eastAsia="Times New Roman" w:hAnsi="Times New Roman" w:cs="Times New Roman"/>
          <w:sz w:val="28"/>
          <w:szCs w:val="28"/>
          <w:lang w:eastAsia="ru-RU"/>
        </w:rPr>
        <w:t>:</w:t>
      </w:r>
    </w:p>
    <w:p w14:paraId="3EDEE225" w14:textId="77777777" w:rsidR="008D0040" w:rsidRPr="008D0040" w:rsidRDefault="008D0040" w:rsidP="008D0040">
      <w:pPr>
        <w:widowControl w:val="0"/>
        <w:numPr>
          <w:ilvl w:val="0"/>
          <w:numId w:val="16"/>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fldChar w:fldCharType="begin"/>
      </w:r>
      <w:r w:rsidRPr="008D0040">
        <w:rPr>
          <w:rFonts w:ascii="Times New Roman" w:eastAsia="Times New Roman" w:hAnsi="Times New Roman" w:cs="Times New Roman"/>
          <w:sz w:val="28"/>
          <w:szCs w:val="28"/>
          <w:lang w:eastAsia="ru-RU"/>
        </w:rPr>
        <w:instrText xml:space="preserve"> DOCVARIABLE izm_nd_new \* MERGEFORMAT </w:instrText>
      </w:r>
      <w:r w:rsidRPr="008D0040">
        <w:rPr>
          <w:rFonts w:ascii="Times New Roman" w:eastAsia="Times New Roman" w:hAnsi="Times New Roman" w:cs="Times New Roman"/>
          <w:sz w:val="28"/>
          <w:szCs w:val="28"/>
          <w:lang w:eastAsia="ru-RU"/>
        </w:rPr>
        <w:fldChar w:fldCharType="separate"/>
      </w:r>
      <w:r w:rsidRPr="008D0040">
        <w:rPr>
          <w:rFonts w:ascii="Times New Roman" w:eastAsia="Times New Roman" w:hAnsi="Times New Roman" w:cs="Times New Roman"/>
          <w:sz w:val="28"/>
          <w:szCs w:val="28"/>
          <w:lang w:eastAsia="ru-RU"/>
        </w:rPr>
        <w:t xml:space="preserve">Методические указания МУК 4.3.2756-10 "Методические указания по </w:t>
      </w:r>
      <w:r w:rsidRPr="008D0040">
        <w:rPr>
          <w:rFonts w:ascii="Times New Roman" w:eastAsia="Times New Roman" w:hAnsi="Times New Roman" w:cs="Times New Roman"/>
          <w:sz w:val="28"/>
          <w:szCs w:val="28"/>
          <w:lang w:eastAsia="ru-RU"/>
        </w:rPr>
        <w:lastRenderedPageBreak/>
        <w:t>измерению и оценке микроклимата производственных помещений" (утв. Главным государственным санитарным врачом РФ 12 ноября 2010 г.);</w:t>
      </w:r>
    </w:p>
    <w:p w14:paraId="07968D4C" w14:textId="77777777" w:rsidR="008D0040" w:rsidRPr="008D0040" w:rsidRDefault="008D0040" w:rsidP="008D0040">
      <w:pPr>
        <w:widowControl w:val="0"/>
        <w:numPr>
          <w:ilvl w:val="0"/>
          <w:numId w:val="16"/>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Приказ Министерства труда и социальной защиты Российской Федерации от 24 января 2014г. №33н (ред. от 07.09.2015)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(Зарегистрировано в Минюсте России 21.03.2014 №31689);</w:t>
      </w:r>
    </w:p>
    <w:p w14:paraId="35B746A5" w14:textId="77777777" w:rsidR="008D0040" w:rsidRPr="008D0040" w:rsidRDefault="008D0040" w:rsidP="008D0040">
      <w:pPr>
        <w:widowControl w:val="0"/>
        <w:numPr>
          <w:ilvl w:val="0"/>
          <w:numId w:val="16"/>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"СанПиН 2.2.4.548-96. 2.2.4. Физические факторы производственной среды. Гигиенические требования к микроклимату производственных помещений. Санитарные правила и нормы" (утв. Постановлением Госкомсанэпиднадзора РФ от 01.10.1996 N 21).</w:t>
      </w:r>
      <w:r w:rsidRPr="008D0040">
        <w:rPr>
          <w:rFonts w:ascii="Times New Roman" w:eastAsia="Times New Roman" w:hAnsi="Times New Roman" w:cs="Times New Roman"/>
          <w:sz w:val="28"/>
          <w:szCs w:val="28"/>
          <w:lang w:eastAsia="ru-RU"/>
        </w:rPr>
        <w:fldChar w:fldCharType="end"/>
      </w:r>
    </w:p>
    <w:p w14:paraId="531DFDF5" w14:textId="77777777" w:rsidR="008D0040" w:rsidRPr="008D0040" w:rsidRDefault="008D0040" w:rsidP="008D0040">
      <w:pPr>
        <w:widowControl w:val="0"/>
        <w:overflowPunct w:val="0"/>
        <w:autoSpaceDE w:val="0"/>
        <w:autoSpaceDN w:val="0"/>
        <w:adjustRightInd w:val="0"/>
        <w:spacing w:after="0" w:line="360" w:lineRule="auto"/>
        <w:contextualSpacing/>
        <w:jc w:val="right"/>
        <w:rPr>
          <w:rFonts w:ascii="Times New Roman" w:eastAsia="Times New Roman" w:hAnsi="Times New Roman" w:cs="Times New Roman"/>
          <w:bCs/>
          <w:sz w:val="28"/>
          <w:szCs w:val="28"/>
          <w:lang w:eastAsia="ru-RU"/>
        </w:rPr>
      </w:pPr>
    </w:p>
    <w:p w14:paraId="40A48DED" w14:textId="77777777" w:rsidR="008D0040" w:rsidRPr="008D0040" w:rsidRDefault="008D0040" w:rsidP="008D0040">
      <w:pPr>
        <w:widowControl w:val="0"/>
        <w:overflowPunct w:val="0"/>
        <w:autoSpaceDE w:val="0"/>
        <w:autoSpaceDN w:val="0"/>
        <w:adjustRightInd w:val="0"/>
        <w:spacing w:after="0" w:line="360" w:lineRule="auto"/>
        <w:contextualSpacing/>
        <w:jc w:val="right"/>
        <w:rPr>
          <w:rFonts w:ascii="Times New Roman" w:eastAsia="Times New Roman" w:hAnsi="Times New Roman" w:cs="Times New Roman"/>
          <w:bCs/>
          <w:sz w:val="28"/>
          <w:szCs w:val="28"/>
          <w:lang w:eastAsia="ru-RU"/>
        </w:rPr>
      </w:pPr>
      <w:r w:rsidRPr="008D0040">
        <w:rPr>
          <w:rFonts w:ascii="Times New Roman" w:eastAsia="Times New Roman" w:hAnsi="Times New Roman" w:cs="Times New Roman"/>
          <w:bCs/>
          <w:sz w:val="28"/>
          <w:szCs w:val="28"/>
          <w:lang w:eastAsia="ru-RU"/>
        </w:rPr>
        <w:t>Таблица 4. Фактические и нормативные значения измеряемых параметров</w:t>
      </w: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126"/>
        <w:gridCol w:w="1276"/>
        <w:gridCol w:w="1417"/>
        <w:gridCol w:w="1134"/>
        <w:gridCol w:w="1394"/>
      </w:tblGrid>
      <w:tr w:rsidR="008D0040" w:rsidRPr="008D0040" w14:paraId="01769B56" w14:textId="77777777" w:rsidTr="004F6230">
        <w:trPr>
          <w:tblHeader/>
          <w:jc w:val="center"/>
        </w:trPr>
        <w:tc>
          <w:tcPr>
            <w:tcW w:w="3119" w:type="dxa"/>
            <w:vAlign w:val="center"/>
          </w:tcPr>
          <w:p w14:paraId="03E5827C"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14" w:name="svet_table"/>
            <w:bookmarkStart w:id="15" w:name="main_table"/>
            <w:bookmarkStart w:id="16" w:name="param_column"/>
            <w:bookmarkEnd w:id="14"/>
            <w:bookmarkEnd w:id="15"/>
            <w:bookmarkEnd w:id="16"/>
            <w:r w:rsidRPr="008D0040">
              <w:rPr>
                <w:rFonts w:ascii="Times New Roman" w:eastAsia="Times New Roman" w:hAnsi="Times New Roman" w:cs="Times New Roman"/>
                <w:sz w:val="24"/>
                <w:szCs w:val="28"/>
                <w:lang w:eastAsia="ru-RU"/>
              </w:rPr>
              <w:t xml:space="preserve">Наименование измеряемых параметров, рабочей поверхности </w:t>
            </w:r>
          </w:p>
        </w:tc>
        <w:tc>
          <w:tcPr>
            <w:tcW w:w="2126" w:type="dxa"/>
            <w:vAlign w:val="center"/>
          </w:tcPr>
          <w:p w14:paraId="16CB8A2B"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17" w:name="result_column"/>
            <w:bookmarkEnd w:id="17"/>
            <w:r w:rsidRPr="008D0040">
              <w:rPr>
                <w:rFonts w:ascii="Times New Roman" w:eastAsia="Times New Roman" w:hAnsi="Times New Roman" w:cs="Times New Roman"/>
                <w:sz w:val="24"/>
                <w:szCs w:val="28"/>
                <w:lang w:eastAsia="ru-RU"/>
              </w:rPr>
              <w:t>Результаты измерений</w:t>
            </w:r>
            <w:r w:rsidRPr="008D0040">
              <w:rPr>
                <w:rFonts w:ascii="Times New Roman" w:eastAsia="Times New Roman" w:hAnsi="Times New Roman" w:cs="Times New Roman"/>
                <w:sz w:val="24"/>
                <w:szCs w:val="28"/>
                <w:lang w:eastAsia="ru-RU"/>
              </w:rPr>
              <w:br/>
              <w:t>(начало смены; середина смены; конец смены)</w:t>
            </w:r>
          </w:p>
        </w:tc>
        <w:tc>
          <w:tcPr>
            <w:tcW w:w="1276" w:type="dxa"/>
            <w:vAlign w:val="center"/>
          </w:tcPr>
          <w:p w14:paraId="1980532A"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18" w:name="fact_column"/>
            <w:bookmarkEnd w:id="18"/>
            <w:r w:rsidRPr="008D0040">
              <w:rPr>
                <w:rFonts w:ascii="Times New Roman" w:eastAsia="Times New Roman" w:hAnsi="Times New Roman" w:cs="Times New Roman"/>
                <w:sz w:val="24"/>
                <w:szCs w:val="28"/>
                <w:lang w:eastAsia="ru-RU"/>
              </w:rPr>
              <w:t>Фактическое значение</w:t>
            </w:r>
          </w:p>
        </w:tc>
        <w:tc>
          <w:tcPr>
            <w:tcW w:w="1417" w:type="dxa"/>
            <w:vAlign w:val="center"/>
          </w:tcPr>
          <w:p w14:paraId="6B0326EE"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19" w:name="norm_column"/>
            <w:bookmarkEnd w:id="19"/>
            <w:r w:rsidRPr="008D0040">
              <w:rPr>
                <w:rFonts w:ascii="Times New Roman" w:eastAsia="Times New Roman" w:hAnsi="Times New Roman" w:cs="Times New Roman"/>
                <w:sz w:val="24"/>
                <w:szCs w:val="28"/>
                <w:lang w:eastAsia="ru-RU"/>
              </w:rPr>
              <w:t>Нормативное значение</w:t>
            </w:r>
          </w:p>
        </w:tc>
        <w:tc>
          <w:tcPr>
            <w:tcW w:w="1134" w:type="dxa"/>
            <w:vAlign w:val="center"/>
          </w:tcPr>
          <w:p w14:paraId="72F96CE6"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 </w:t>
            </w:r>
            <w:bookmarkStart w:id="20" w:name="kut_column"/>
            <w:bookmarkEnd w:id="20"/>
            <w:r w:rsidRPr="008D0040">
              <w:rPr>
                <w:rFonts w:ascii="Times New Roman" w:eastAsia="Times New Roman" w:hAnsi="Times New Roman" w:cs="Times New Roman"/>
                <w:sz w:val="24"/>
                <w:szCs w:val="28"/>
                <w:lang w:eastAsia="ru-RU"/>
              </w:rPr>
              <w:t>Класс условий труда</w:t>
            </w:r>
          </w:p>
        </w:tc>
        <w:tc>
          <w:tcPr>
            <w:tcW w:w="1394" w:type="dxa"/>
            <w:vAlign w:val="center"/>
          </w:tcPr>
          <w:p w14:paraId="65D397E2"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 </w:t>
            </w:r>
            <w:bookmarkStart w:id="21" w:name="time_column"/>
            <w:bookmarkEnd w:id="21"/>
            <w:r w:rsidRPr="008D0040">
              <w:rPr>
                <w:rFonts w:ascii="Times New Roman" w:eastAsia="Times New Roman" w:hAnsi="Times New Roman" w:cs="Times New Roman"/>
                <w:sz w:val="24"/>
                <w:szCs w:val="28"/>
                <w:lang w:eastAsia="ru-RU"/>
              </w:rPr>
              <w:t>Время пребывания, %</w:t>
            </w:r>
          </w:p>
        </w:tc>
      </w:tr>
      <w:tr w:rsidR="008D0040" w:rsidRPr="008D0040" w14:paraId="6E7EF92B" w14:textId="77777777" w:rsidTr="004F6230">
        <w:trPr>
          <w:jc w:val="center"/>
        </w:trPr>
        <w:tc>
          <w:tcPr>
            <w:tcW w:w="3119" w:type="dxa"/>
            <w:vAlign w:val="center"/>
          </w:tcPr>
          <w:p w14:paraId="3E31EABD"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22" w:name="zona2"/>
            <w:bookmarkEnd w:id="22"/>
            <w:r w:rsidRPr="008D0040">
              <w:rPr>
                <w:rFonts w:ascii="Times New Roman" w:eastAsia="Times New Roman" w:hAnsi="Times New Roman" w:cs="Times New Roman"/>
                <w:sz w:val="24"/>
                <w:szCs w:val="28"/>
                <w:lang w:eastAsia="ru-RU"/>
              </w:rPr>
              <w:t>Цех</w:t>
            </w:r>
          </w:p>
        </w:tc>
        <w:tc>
          <w:tcPr>
            <w:tcW w:w="2126" w:type="dxa"/>
            <w:vAlign w:val="center"/>
          </w:tcPr>
          <w:p w14:paraId="1C072CDB"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p>
        </w:tc>
        <w:tc>
          <w:tcPr>
            <w:tcW w:w="1276" w:type="dxa"/>
            <w:vAlign w:val="center"/>
          </w:tcPr>
          <w:p w14:paraId="5A50847B"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p>
        </w:tc>
        <w:tc>
          <w:tcPr>
            <w:tcW w:w="1417" w:type="dxa"/>
            <w:vAlign w:val="center"/>
          </w:tcPr>
          <w:p w14:paraId="5DF741FE"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Категория - </w:t>
            </w:r>
            <w:proofErr w:type="spellStart"/>
            <w:r w:rsidRPr="008D0040">
              <w:rPr>
                <w:rFonts w:ascii="Times New Roman" w:eastAsia="Times New Roman" w:hAnsi="Times New Roman" w:cs="Times New Roman"/>
                <w:sz w:val="24"/>
                <w:szCs w:val="28"/>
                <w:lang w:eastAsia="ru-RU"/>
              </w:rPr>
              <w:t>IIб</w:t>
            </w:r>
            <w:proofErr w:type="spellEnd"/>
          </w:p>
        </w:tc>
        <w:tc>
          <w:tcPr>
            <w:tcW w:w="1134" w:type="dxa"/>
            <w:vAlign w:val="center"/>
          </w:tcPr>
          <w:p w14:paraId="71AB88E8"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394" w:type="dxa"/>
            <w:vAlign w:val="center"/>
          </w:tcPr>
          <w:p w14:paraId="5CB0321A"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20</w:t>
            </w:r>
          </w:p>
        </w:tc>
      </w:tr>
      <w:tr w:rsidR="008D0040" w:rsidRPr="008D0040" w14:paraId="239E90FB" w14:textId="77777777" w:rsidTr="004F6230">
        <w:trPr>
          <w:jc w:val="center"/>
        </w:trPr>
        <w:tc>
          <w:tcPr>
            <w:tcW w:w="3119" w:type="dxa"/>
            <w:vAlign w:val="center"/>
          </w:tcPr>
          <w:p w14:paraId="1829CBC7"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23" w:name="t_IIб_z2"/>
            <w:bookmarkEnd w:id="23"/>
            <w:r w:rsidRPr="008D0040">
              <w:rPr>
                <w:rFonts w:ascii="Times New Roman" w:eastAsia="Times New Roman" w:hAnsi="Times New Roman" w:cs="Times New Roman"/>
                <w:sz w:val="24"/>
                <w:szCs w:val="28"/>
                <w:lang w:eastAsia="ru-RU"/>
              </w:rPr>
              <w:t>Температура воздуха, ºС</w:t>
            </w:r>
          </w:p>
        </w:tc>
        <w:tc>
          <w:tcPr>
            <w:tcW w:w="2126" w:type="dxa"/>
            <w:vAlign w:val="center"/>
          </w:tcPr>
          <w:p w14:paraId="167B4D2A"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39.1</w:t>
            </w:r>
            <w:r w:rsidRPr="008D0040">
              <w:rPr>
                <w:rFonts w:ascii="Times New Roman" w:eastAsia="Times New Roman" w:hAnsi="Times New Roman" w:cs="Times New Roman"/>
                <w:sz w:val="24"/>
                <w:szCs w:val="28"/>
                <w:lang w:val="en-US" w:eastAsia="ru-RU"/>
              </w:rPr>
              <w:t>; 39.</w:t>
            </w:r>
            <w:r w:rsidRPr="008D0040">
              <w:rPr>
                <w:rFonts w:ascii="Times New Roman" w:eastAsia="Times New Roman" w:hAnsi="Times New Roman" w:cs="Times New Roman"/>
                <w:sz w:val="24"/>
                <w:szCs w:val="28"/>
                <w:lang w:eastAsia="ru-RU"/>
              </w:rPr>
              <w:t>1</w:t>
            </w:r>
            <w:r w:rsidRPr="008D0040">
              <w:rPr>
                <w:rFonts w:ascii="Times New Roman" w:eastAsia="Times New Roman" w:hAnsi="Times New Roman" w:cs="Times New Roman"/>
                <w:sz w:val="24"/>
                <w:szCs w:val="28"/>
                <w:lang w:val="en-US" w:eastAsia="ru-RU"/>
              </w:rPr>
              <w:t>; 39.</w:t>
            </w:r>
            <w:r w:rsidRPr="008D0040">
              <w:rPr>
                <w:rFonts w:ascii="Times New Roman" w:eastAsia="Times New Roman" w:hAnsi="Times New Roman" w:cs="Times New Roman"/>
                <w:sz w:val="24"/>
                <w:szCs w:val="28"/>
                <w:lang w:eastAsia="ru-RU"/>
              </w:rPr>
              <w:t>5</w:t>
            </w:r>
          </w:p>
        </w:tc>
        <w:tc>
          <w:tcPr>
            <w:tcW w:w="1276" w:type="dxa"/>
            <w:vAlign w:val="center"/>
          </w:tcPr>
          <w:p w14:paraId="134BFCC2"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39.2</w:t>
            </w:r>
          </w:p>
        </w:tc>
        <w:tc>
          <w:tcPr>
            <w:tcW w:w="1417" w:type="dxa"/>
            <w:vAlign w:val="center"/>
          </w:tcPr>
          <w:p w14:paraId="652C504D"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15.0-22.0</w:t>
            </w:r>
          </w:p>
        </w:tc>
        <w:tc>
          <w:tcPr>
            <w:tcW w:w="1134" w:type="dxa"/>
            <w:vAlign w:val="center"/>
          </w:tcPr>
          <w:p w14:paraId="70119228"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394" w:type="dxa"/>
            <w:vAlign w:val="center"/>
          </w:tcPr>
          <w:p w14:paraId="6D20EFDB"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p>
        </w:tc>
      </w:tr>
      <w:tr w:rsidR="008D0040" w:rsidRPr="008D0040" w14:paraId="5BCBE4D2" w14:textId="77777777" w:rsidTr="004F6230">
        <w:trPr>
          <w:jc w:val="center"/>
        </w:trPr>
        <w:tc>
          <w:tcPr>
            <w:tcW w:w="3119" w:type="dxa"/>
            <w:vAlign w:val="center"/>
          </w:tcPr>
          <w:p w14:paraId="152CC0BB"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24" w:name="tns_IIб_z2"/>
            <w:bookmarkEnd w:id="24"/>
            <w:r w:rsidRPr="008D0040">
              <w:rPr>
                <w:rFonts w:ascii="Times New Roman" w:eastAsia="Times New Roman" w:hAnsi="Times New Roman" w:cs="Times New Roman"/>
                <w:sz w:val="24"/>
                <w:szCs w:val="28"/>
                <w:lang w:eastAsia="ru-RU"/>
              </w:rPr>
              <w:t>ТНС-индекс, ºС</w:t>
            </w:r>
          </w:p>
        </w:tc>
        <w:tc>
          <w:tcPr>
            <w:tcW w:w="2126" w:type="dxa"/>
            <w:vAlign w:val="center"/>
          </w:tcPr>
          <w:p w14:paraId="70EA8DB6"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22.1; 22.0; 22.8</w:t>
            </w:r>
          </w:p>
        </w:tc>
        <w:tc>
          <w:tcPr>
            <w:tcW w:w="1276" w:type="dxa"/>
            <w:vAlign w:val="center"/>
          </w:tcPr>
          <w:p w14:paraId="714B7FC4"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22.3</w:t>
            </w:r>
          </w:p>
        </w:tc>
        <w:tc>
          <w:tcPr>
            <w:tcW w:w="1417" w:type="dxa"/>
            <w:vAlign w:val="center"/>
          </w:tcPr>
          <w:p w14:paraId="78717DC2"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&lt;24.0</w:t>
            </w:r>
          </w:p>
        </w:tc>
        <w:tc>
          <w:tcPr>
            <w:tcW w:w="1134" w:type="dxa"/>
            <w:vAlign w:val="center"/>
          </w:tcPr>
          <w:p w14:paraId="34F2698C"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394" w:type="dxa"/>
            <w:vAlign w:val="center"/>
          </w:tcPr>
          <w:p w14:paraId="52C7F341"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p>
        </w:tc>
      </w:tr>
      <w:tr w:rsidR="008D0040" w:rsidRPr="008D0040" w14:paraId="0583A364" w14:textId="77777777" w:rsidTr="004F6230">
        <w:trPr>
          <w:jc w:val="center"/>
        </w:trPr>
        <w:tc>
          <w:tcPr>
            <w:tcW w:w="3119" w:type="dxa"/>
            <w:vAlign w:val="center"/>
          </w:tcPr>
          <w:p w14:paraId="38162ED2"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25" w:name="skor_IIб_z2"/>
            <w:bookmarkEnd w:id="25"/>
            <w:r w:rsidRPr="008D0040">
              <w:rPr>
                <w:rFonts w:ascii="Times New Roman" w:eastAsia="Times New Roman" w:hAnsi="Times New Roman" w:cs="Times New Roman"/>
                <w:sz w:val="24"/>
                <w:szCs w:val="28"/>
                <w:lang w:eastAsia="ru-RU"/>
              </w:rPr>
              <w:t>Скорость движения воздуха, м/с</w:t>
            </w:r>
          </w:p>
        </w:tc>
        <w:tc>
          <w:tcPr>
            <w:tcW w:w="2126" w:type="dxa"/>
            <w:vAlign w:val="center"/>
          </w:tcPr>
          <w:p w14:paraId="460F02A9"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0.03; 0.03; 0.03</w:t>
            </w:r>
          </w:p>
        </w:tc>
        <w:tc>
          <w:tcPr>
            <w:tcW w:w="1276" w:type="dxa"/>
            <w:vAlign w:val="center"/>
          </w:tcPr>
          <w:p w14:paraId="48E5D51A"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0.03</w:t>
            </w:r>
          </w:p>
        </w:tc>
        <w:tc>
          <w:tcPr>
            <w:tcW w:w="1417" w:type="dxa"/>
            <w:vAlign w:val="center"/>
          </w:tcPr>
          <w:p w14:paraId="342D19C4"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≤0.4</w:t>
            </w:r>
          </w:p>
        </w:tc>
        <w:tc>
          <w:tcPr>
            <w:tcW w:w="1134" w:type="dxa"/>
            <w:vAlign w:val="center"/>
          </w:tcPr>
          <w:p w14:paraId="41424D71"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w:t>
            </w:r>
          </w:p>
        </w:tc>
        <w:tc>
          <w:tcPr>
            <w:tcW w:w="1394" w:type="dxa"/>
            <w:vAlign w:val="center"/>
          </w:tcPr>
          <w:p w14:paraId="27A1CEB4"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p>
        </w:tc>
      </w:tr>
      <w:tr w:rsidR="008D0040" w:rsidRPr="008D0040" w14:paraId="20AF943F" w14:textId="77777777" w:rsidTr="004F6230">
        <w:trPr>
          <w:jc w:val="center"/>
        </w:trPr>
        <w:tc>
          <w:tcPr>
            <w:tcW w:w="3119" w:type="dxa"/>
            <w:vAlign w:val="center"/>
          </w:tcPr>
          <w:p w14:paraId="261FD832"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bookmarkStart w:id="26" w:name="vl_IIб_z2"/>
            <w:bookmarkEnd w:id="26"/>
            <w:r w:rsidRPr="008D0040">
              <w:rPr>
                <w:rFonts w:ascii="Times New Roman" w:eastAsia="Times New Roman" w:hAnsi="Times New Roman" w:cs="Times New Roman"/>
                <w:sz w:val="24"/>
                <w:szCs w:val="28"/>
                <w:lang w:eastAsia="ru-RU"/>
              </w:rPr>
              <w:t>Влажность воздуха, %</w:t>
            </w:r>
          </w:p>
        </w:tc>
        <w:tc>
          <w:tcPr>
            <w:tcW w:w="2126" w:type="dxa"/>
            <w:vAlign w:val="center"/>
          </w:tcPr>
          <w:p w14:paraId="2EB5B7BA"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17.9; 18.1; 17.9</w:t>
            </w:r>
          </w:p>
        </w:tc>
        <w:tc>
          <w:tcPr>
            <w:tcW w:w="1276" w:type="dxa"/>
            <w:vAlign w:val="center"/>
          </w:tcPr>
          <w:p w14:paraId="0C5631F1"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18</w:t>
            </w:r>
          </w:p>
        </w:tc>
        <w:tc>
          <w:tcPr>
            <w:tcW w:w="1417" w:type="dxa"/>
            <w:vAlign w:val="center"/>
          </w:tcPr>
          <w:p w14:paraId="61C69615"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15-75</w:t>
            </w:r>
          </w:p>
        </w:tc>
        <w:tc>
          <w:tcPr>
            <w:tcW w:w="1134" w:type="dxa"/>
            <w:vAlign w:val="center"/>
          </w:tcPr>
          <w:p w14:paraId="1A7891ED"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394" w:type="dxa"/>
            <w:vAlign w:val="center"/>
          </w:tcPr>
          <w:p w14:paraId="1E82F2F6"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4"/>
                <w:szCs w:val="28"/>
                <w:lang w:eastAsia="ru-RU"/>
              </w:rPr>
            </w:pPr>
          </w:p>
        </w:tc>
      </w:tr>
    </w:tbl>
    <w:p w14:paraId="0AD6F64D"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bCs/>
          <w:sz w:val="28"/>
          <w:szCs w:val="28"/>
          <w:lang w:eastAsia="ru-RU"/>
        </w:rPr>
      </w:pPr>
    </w:p>
    <w:p w14:paraId="73B3B166" w14:textId="77777777" w:rsidR="008D0040" w:rsidRPr="008D0040" w:rsidRDefault="008D0040" w:rsidP="008D0040">
      <w:pPr>
        <w:widowControl w:val="0"/>
        <w:overflowPunct w:val="0"/>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bCs/>
          <w:sz w:val="28"/>
          <w:szCs w:val="28"/>
          <w:lang w:eastAsia="ru-RU"/>
        </w:rPr>
        <w:t>Заключение</w:t>
      </w:r>
      <w:r w:rsidRPr="008D0040">
        <w:rPr>
          <w:rFonts w:ascii="Times New Roman" w:eastAsia="Times New Roman" w:hAnsi="Times New Roman" w:cs="Times New Roman"/>
          <w:sz w:val="28"/>
          <w:szCs w:val="28"/>
          <w:lang w:eastAsia="ru-RU"/>
        </w:rPr>
        <w:t>:</w:t>
      </w:r>
    </w:p>
    <w:p w14:paraId="4FA9968E" w14:textId="77777777" w:rsidR="008D0040" w:rsidRPr="008D0040" w:rsidRDefault="008D0040" w:rsidP="008D0040">
      <w:pPr>
        <w:widowControl w:val="0"/>
        <w:numPr>
          <w:ilvl w:val="0"/>
          <w:numId w:val="17"/>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fldChar w:fldCharType="begin"/>
      </w:r>
      <w:r w:rsidRPr="008D0040">
        <w:rPr>
          <w:rFonts w:ascii="Times New Roman" w:eastAsia="Times New Roman" w:hAnsi="Times New Roman" w:cs="Times New Roman"/>
          <w:sz w:val="28"/>
          <w:szCs w:val="28"/>
          <w:lang w:eastAsia="ru-RU"/>
        </w:rPr>
        <w:instrText xml:space="preserve"> DOCVARIABLE att_zakl \* MERGEFORMAT </w:instrText>
      </w:r>
      <w:r w:rsidRPr="008D0040">
        <w:rPr>
          <w:rFonts w:ascii="Times New Roman" w:eastAsia="Times New Roman" w:hAnsi="Times New Roman" w:cs="Times New Roman"/>
          <w:sz w:val="28"/>
          <w:szCs w:val="28"/>
          <w:lang w:eastAsia="ru-RU"/>
        </w:rPr>
        <w:fldChar w:fldCharType="separate"/>
      </w:r>
      <w:r w:rsidRPr="008D0040">
        <w:rPr>
          <w:rFonts w:ascii="Times New Roman" w:eastAsia="Times New Roman" w:hAnsi="Times New Roman" w:cs="Times New Roman"/>
          <w:sz w:val="28"/>
          <w:szCs w:val="28"/>
          <w:lang w:eastAsia="ru-RU"/>
        </w:rPr>
        <w:t xml:space="preserve">фактический уровень вредного фактора соответствует гигиеническим </w:t>
      </w:r>
      <w:r w:rsidRPr="008D0040">
        <w:rPr>
          <w:rFonts w:ascii="Times New Roman" w:eastAsia="Times New Roman" w:hAnsi="Times New Roman" w:cs="Times New Roman"/>
          <w:sz w:val="28"/>
          <w:szCs w:val="28"/>
          <w:lang w:eastAsia="ru-RU"/>
        </w:rPr>
        <w:lastRenderedPageBreak/>
        <w:t>нормативам;</w:t>
      </w:r>
      <w:r w:rsidRPr="008D0040">
        <w:rPr>
          <w:rFonts w:ascii="Times New Roman" w:eastAsia="Times New Roman" w:hAnsi="Times New Roman" w:cs="Times New Roman"/>
          <w:sz w:val="28"/>
          <w:szCs w:val="28"/>
          <w:lang w:eastAsia="ru-RU"/>
        </w:rPr>
        <w:fldChar w:fldCharType="end"/>
      </w:r>
    </w:p>
    <w:p w14:paraId="3801B335" w14:textId="77777777" w:rsidR="008D0040" w:rsidRPr="008D0040" w:rsidRDefault="008D0040" w:rsidP="008D0040">
      <w:pPr>
        <w:widowControl w:val="0"/>
        <w:numPr>
          <w:ilvl w:val="0"/>
          <w:numId w:val="17"/>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класс условий труда - </w:t>
      </w:r>
      <w:r w:rsidRPr="008D0040">
        <w:rPr>
          <w:rFonts w:ascii="Times New Roman" w:eastAsia="Times New Roman" w:hAnsi="Times New Roman" w:cs="Times New Roman"/>
          <w:sz w:val="28"/>
          <w:szCs w:val="28"/>
          <w:lang w:eastAsia="ru-RU"/>
        </w:rPr>
        <w:fldChar w:fldCharType="begin"/>
      </w:r>
      <w:r w:rsidRPr="008D0040">
        <w:rPr>
          <w:rFonts w:ascii="Times New Roman" w:eastAsia="Times New Roman" w:hAnsi="Times New Roman" w:cs="Times New Roman"/>
          <w:sz w:val="28"/>
          <w:szCs w:val="28"/>
          <w:lang w:eastAsia="ru-RU"/>
        </w:rPr>
        <w:instrText xml:space="preserve"> DOCVARIABLE class \* MERGEFORMAT </w:instrText>
      </w:r>
      <w:r w:rsidRPr="008D0040">
        <w:rPr>
          <w:rFonts w:ascii="Times New Roman" w:eastAsia="Times New Roman" w:hAnsi="Times New Roman" w:cs="Times New Roman"/>
          <w:sz w:val="28"/>
          <w:szCs w:val="28"/>
          <w:lang w:eastAsia="ru-RU"/>
        </w:rPr>
        <w:fldChar w:fldCharType="separate"/>
      </w:r>
      <w:r w:rsidRPr="008D0040">
        <w:rPr>
          <w:rFonts w:ascii="Times New Roman" w:eastAsia="Times New Roman" w:hAnsi="Times New Roman" w:cs="Times New Roman"/>
          <w:sz w:val="28"/>
          <w:szCs w:val="28"/>
          <w:lang w:eastAsia="ru-RU"/>
        </w:rPr>
        <w:t>2</w:t>
      </w:r>
      <w:r w:rsidRPr="008D0040">
        <w:rPr>
          <w:rFonts w:ascii="Times New Roman" w:eastAsia="Times New Roman" w:hAnsi="Times New Roman" w:cs="Times New Roman"/>
          <w:sz w:val="28"/>
          <w:szCs w:val="28"/>
          <w:lang w:eastAsia="ru-RU"/>
        </w:rPr>
        <w:fldChar w:fldCharType="end"/>
      </w:r>
      <w:r w:rsidRPr="008D0040">
        <w:rPr>
          <w:rFonts w:ascii="Times New Roman" w:eastAsia="Times New Roman" w:hAnsi="Times New Roman" w:cs="Times New Roman"/>
          <w:sz w:val="28"/>
          <w:szCs w:val="28"/>
          <w:lang w:eastAsia="ru-RU"/>
        </w:rPr>
        <w:t>.</w:t>
      </w:r>
    </w:p>
    <w:p w14:paraId="3444C821" w14:textId="77777777" w:rsidR="008D0040" w:rsidRPr="008D0040" w:rsidRDefault="008D0040" w:rsidP="008D0040">
      <w:pPr>
        <w:widowControl w:val="0"/>
        <w:overflowPunct w:val="0"/>
        <w:autoSpaceDE w:val="0"/>
        <w:autoSpaceDN w:val="0"/>
        <w:adjustRightInd w:val="0"/>
        <w:spacing w:after="0" w:line="360" w:lineRule="auto"/>
        <w:ind w:left="1428"/>
        <w:contextualSpacing/>
        <w:jc w:val="both"/>
        <w:rPr>
          <w:rFonts w:ascii="Times New Roman" w:eastAsia="Times New Roman" w:hAnsi="Times New Roman" w:cs="Times New Roman"/>
          <w:sz w:val="28"/>
          <w:szCs w:val="28"/>
          <w:lang w:eastAsia="ru-RU"/>
        </w:rPr>
      </w:pPr>
    </w:p>
    <w:p w14:paraId="4DBE6597" w14:textId="77777777" w:rsidR="008D0040" w:rsidRPr="008D0040" w:rsidRDefault="008D0040" w:rsidP="008D0040">
      <w:pPr>
        <w:widowControl w:val="0"/>
        <w:numPr>
          <w:ilvl w:val="0"/>
          <w:numId w:val="7"/>
        </w:numPr>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Оценка освещённости на рабочем месте</w:t>
      </w:r>
    </w:p>
    <w:p w14:paraId="1C4C3643" w14:textId="77777777" w:rsidR="008D0040" w:rsidRPr="008D0040" w:rsidRDefault="008D0040" w:rsidP="008D0040">
      <w:pPr>
        <w:spacing w:after="0" w:line="360" w:lineRule="auto"/>
        <w:contextualSpacing/>
        <w:jc w:val="both"/>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color w:val="000000"/>
          <w:sz w:val="27"/>
          <w:szCs w:val="27"/>
          <w:lang w:eastAsia="ru-RU"/>
        </w:rPr>
        <w:t xml:space="preserve">     </w:t>
      </w:r>
      <w:r w:rsidRPr="008D0040">
        <w:rPr>
          <w:rFonts w:ascii="Times New Roman" w:eastAsia="Times New Roman" w:hAnsi="Times New Roman" w:cs="Times New Roman"/>
          <w:color w:val="000000"/>
          <w:sz w:val="27"/>
          <w:szCs w:val="27"/>
          <w:lang w:eastAsia="ru-RU"/>
        </w:rPr>
        <w:tab/>
      </w:r>
      <w:r w:rsidRPr="008D0040">
        <w:rPr>
          <w:rFonts w:ascii="Times New Roman" w:eastAsia="Times New Roman" w:hAnsi="Times New Roman" w:cs="Times New Roman"/>
          <w:color w:val="000000"/>
          <w:sz w:val="28"/>
          <w:szCs w:val="28"/>
          <w:lang w:eastAsia="ru-RU"/>
        </w:rPr>
        <w:t>Оценка параметров световой среды по естественному и искусственному освещению проводится по </w:t>
      </w:r>
      <w:bookmarkStart w:id="27" w:name="54c41"/>
      <w:bookmarkEnd w:id="27"/>
      <w:r w:rsidRPr="008D0040">
        <w:rPr>
          <w:rFonts w:ascii="Times New Roman" w:eastAsia="Times New Roman" w:hAnsi="Times New Roman" w:cs="Times New Roman"/>
          <w:color w:val="000000"/>
          <w:sz w:val="28"/>
          <w:szCs w:val="28"/>
          <w:lang w:eastAsia="ru-RU"/>
        </w:rPr>
        <w:t>критериям, приведенным в табл. 12, и в соответствии с методическими указаниями "Оценка освещения рабочих мест".</w:t>
      </w:r>
      <w:bookmarkStart w:id="28" w:name="4c13b"/>
      <w:bookmarkEnd w:id="28"/>
    </w:p>
    <w:p w14:paraId="32CA6B1A" w14:textId="77777777" w:rsidR="008D0040" w:rsidRPr="008D0040" w:rsidRDefault="008D0040" w:rsidP="008D0040">
      <w:pPr>
        <w:spacing w:after="0" w:line="360" w:lineRule="auto"/>
        <w:contextualSpacing/>
        <w:jc w:val="both"/>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color w:val="000000"/>
          <w:sz w:val="28"/>
          <w:szCs w:val="28"/>
          <w:lang w:eastAsia="ru-RU"/>
        </w:rPr>
        <w:t xml:space="preserve">     </w:t>
      </w:r>
      <w:r w:rsidRPr="008D0040">
        <w:rPr>
          <w:rFonts w:ascii="Times New Roman" w:eastAsia="Times New Roman" w:hAnsi="Times New Roman" w:cs="Times New Roman"/>
          <w:color w:val="000000"/>
          <w:sz w:val="28"/>
          <w:szCs w:val="28"/>
          <w:lang w:eastAsia="ru-RU"/>
        </w:rPr>
        <w:tab/>
        <w:t>Естественное освещение оценивается по коэффициенту естественной освещенности (КЕО). При расположении рабочего места в нескольких зонах с различными условиями естественного освещения, в т.ч. и вне зданий, класс условий труда присваивается с учетом времени пребывания в этих зонах в соответствии с методическими указаниями "Оценка освещения рабочих мест".</w:t>
      </w:r>
    </w:p>
    <w:p w14:paraId="1A7B9838" w14:textId="77777777" w:rsidR="008D0040" w:rsidRPr="008D0040" w:rsidRDefault="008D0040" w:rsidP="008D0040">
      <w:pPr>
        <w:spacing w:after="0" w:line="360" w:lineRule="auto"/>
        <w:contextualSpacing/>
        <w:jc w:val="both"/>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color w:val="000000"/>
          <w:sz w:val="28"/>
          <w:szCs w:val="28"/>
          <w:lang w:eastAsia="ru-RU"/>
        </w:rPr>
        <w:t xml:space="preserve">     </w:t>
      </w:r>
      <w:r w:rsidRPr="008D0040">
        <w:rPr>
          <w:rFonts w:ascii="Times New Roman" w:eastAsia="Times New Roman" w:hAnsi="Times New Roman" w:cs="Times New Roman"/>
          <w:color w:val="000000"/>
          <w:sz w:val="28"/>
          <w:szCs w:val="28"/>
          <w:lang w:eastAsia="ru-RU"/>
        </w:rPr>
        <w:tab/>
        <w:t xml:space="preserve">Искусственное освещение оценивается по ряду показателей (освещенности, прямой </w:t>
      </w:r>
      <w:proofErr w:type="spellStart"/>
      <w:r w:rsidRPr="008D0040">
        <w:rPr>
          <w:rFonts w:ascii="Times New Roman" w:eastAsia="Times New Roman" w:hAnsi="Times New Roman" w:cs="Times New Roman"/>
          <w:color w:val="000000"/>
          <w:sz w:val="28"/>
          <w:szCs w:val="28"/>
          <w:lang w:eastAsia="ru-RU"/>
        </w:rPr>
        <w:t>блесткости</w:t>
      </w:r>
      <w:proofErr w:type="spellEnd"/>
      <w:r w:rsidRPr="008D0040">
        <w:rPr>
          <w:rFonts w:ascii="Times New Roman" w:eastAsia="Times New Roman" w:hAnsi="Times New Roman" w:cs="Times New Roman"/>
          <w:color w:val="000000"/>
          <w:sz w:val="28"/>
          <w:szCs w:val="28"/>
          <w:lang w:eastAsia="ru-RU"/>
        </w:rPr>
        <w:t>, </w:t>
      </w:r>
      <w:bookmarkStart w:id="29" w:name="f69e2"/>
      <w:bookmarkEnd w:id="29"/>
      <w:r w:rsidRPr="008D0040">
        <w:rPr>
          <w:rFonts w:ascii="Times New Roman" w:eastAsia="Times New Roman" w:hAnsi="Times New Roman" w:cs="Times New Roman"/>
          <w:color w:val="000000"/>
          <w:sz w:val="28"/>
          <w:szCs w:val="28"/>
          <w:lang w:eastAsia="ru-RU"/>
        </w:rPr>
        <w:t>коэффициенту пульсации освещенности и другим нормируемым показателям освещения). После присвоения </w:t>
      </w:r>
      <w:bookmarkStart w:id="30" w:name="22602"/>
      <w:bookmarkEnd w:id="30"/>
      <w:r w:rsidRPr="008D0040">
        <w:rPr>
          <w:rFonts w:ascii="Times New Roman" w:eastAsia="Times New Roman" w:hAnsi="Times New Roman" w:cs="Times New Roman"/>
          <w:color w:val="000000"/>
          <w:sz w:val="28"/>
          <w:szCs w:val="28"/>
          <w:lang w:eastAsia="ru-RU"/>
        </w:rPr>
        <w:t>классов по отдельным показателям проводится окончательная оценка по фактору "искусственное освещение" путем выбора показателя, отнесенного к наибольшей степени вредности.</w:t>
      </w:r>
    </w:p>
    <w:p w14:paraId="128B52AB" w14:textId="77777777" w:rsidR="008D0040" w:rsidRPr="008D0040" w:rsidRDefault="008D0040" w:rsidP="008D0040">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color w:val="000000"/>
          <w:sz w:val="28"/>
          <w:szCs w:val="28"/>
          <w:lang w:eastAsia="ru-RU"/>
        </w:rPr>
        <w:t>При выполнении на рабочем месте различных зрительных работ или при расположении рабочего места в нескольких зонах (помещениях, участках, на открытой территории и т.п.) оценка условий труда по показателям искусственного освещения проводится с учетом времени выполнения этих зрительных работ или с учетом </w:t>
      </w:r>
      <w:bookmarkStart w:id="31" w:name="82c4b"/>
      <w:bookmarkEnd w:id="31"/>
      <w:r w:rsidRPr="008D0040">
        <w:rPr>
          <w:rFonts w:ascii="Times New Roman" w:eastAsia="Times New Roman" w:hAnsi="Times New Roman" w:cs="Times New Roman"/>
          <w:color w:val="000000"/>
          <w:sz w:val="28"/>
          <w:szCs w:val="28"/>
          <w:lang w:eastAsia="ru-RU"/>
        </w:rPr>
        <w:t>времени пребывания в разных зонах работы. При этом вначале определяется класс условий труда с учетом </w:t>
      </w:r>
      <w:bookmarkStart w:id="32" w:name="978ab"/>
      <w:bookmarkEnd w:id="32"/>
      <w:r w:rsidRPr="008D0040">
        <w:rPr>
          <w:rFonts w:ascii="Times New Roman" w:eastAsia="Times New Roman" w:hAnsi="Times New Roman" w:cs="Times New Roman"/>
          <w:color w:val="000000"/>
          <w:sz w:val="28"/>
          <w:szCs w:val="28"/>
          <w:lang w:eastAsia="ru-RU"/>
        </w:rPr>
        <w:t>времени воздействия по каждому показателю отдельно, а затем присваивается класс по фактору "искусственное освещение" в соответствии с методикой, изложенной в методических указаниях "Оценка освещения рабочих мест".</w:t>
      </w:r>
      <w:r w:rsidRPr="008D0040">
        <w:rPr>
          <w:rFonts w:ascii="Times New Roman" w:eastAsia="Times New Roman" w:hAnsi="Times New Roman" w:cs="Times New Roman"/>
          <w:color w:val="000000"/>
          <w:sz w:val="28"/>
          <w:szCs w:val="28"/>
          <w:vertAlign w:val="superscript"/>
          <w:lang w:eastAsia="ru-RU"/>
        </w:rPr>
        <w:footnoteReference w:id="8"/>
      </w:r>
    </w:p>
    <w:p w14:paraId="05EF380D" w14:textId="77777777" w:rsidR="008D0040" w:rsidRPr="008D0040" w:rsidRDefault="008D0040" w:rsidP="008D0040">
      <w:pPr>
        <w:spacing w:after="0" w:line="360" w:lineRule="auto"/>
        <w:ind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lastRenderedPageBreak/>
        <w:t>Таблица 5. Классы условий труда в зависимости от параметров световой среды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5"/>
        <w:gridCol w:w="1500"/>
        <w:gridCol w:w="1544"/>
        <w:gridCol w:w="1195"/>
        <w:gridCol w:w="1081"/>
      </w:tblGrid>
      <w:tr w:rsidR="008D0040" w:rsidRPr="008D0040" w14:paraId="604DEF2A" w14:textId="77777777" w:rsidTr="004F6230">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14:paraId="4545FA9A"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bookmarkStart w:id="33" w:name="7f3cd"/>
            <w:bookmarkEnd w:id="33"/>
            <w:r w:rsidRPr="008D0040">
              <w:rPr>
                <w:rFonts w:ascii="Times New Roman" w:eastAsia="Times New Roman" w:hAnsi="Times New Roman" w:cs="Times New Roman"/>
                <w:sz w:val="28"/>
                <w:szCs w:val="28"/>
                <w:lang w:eastAsia="ru-RU"/>
              </w:rPr>
              <w:t>Фактор, показатель</w:t>
            </w:r>
          </w:p>
        </w:tc>
        <w:tc>
          <w:tcPr>
            <w:tcW w:w="0" w:type="auto"/>
            <w:gridSpan w:val="3"/>
            <w:tcBorders>
              <w:top w:val="outset" w:sz="6" w:space="0" w:color="auto"/>
              <w:left w:val="outset" w:sz="6" w:space="0" w:color="auto"/>
              <w:bottom w:val="outset" w:sz="6" w:space="0" w:color="auto"/>
              <w:right w:val="outset" w:sz="6" w:space="0" w:color="auto"/>
            </w:tcBorders>
            <w:hideMark/>
          </w:tcPr>
          <w:p w14:paraId="28ABC269"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Класс условий труда</w:t>
            </w:r>
          </w:p>
        </w:tc>
      </w:tr>
      <w:tr w:rsidR="008D0040" w:rsidRPr="008D0040" w14:paraId="6ECD43CF" w14:textId="77777777" w:rsidTr="004F623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8DD00DD"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4176F99F"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допустимый</w:t>
            </w:r>
          </w:p>
        </w:tc>
        <w:tc>
          <w:tcPr>
            <w:tcW w:w="0" w:type="auto"/>
            <w:gridSpan w:val="2"/>
            <w:tcBorders>
              <w:top w:val="outset" w:sz="6" w:space="0" w:color="auto"/>
              <w:left w:val="outset" w:sz="6" w:space="0" w:color="auto"/>
              <w:bottom w:val="outset" w:sz="6" w:space="0" w:color="auto"/>
              <w:right w:val="outset" w:sz="6" w:space="0" w:color="auto"/>
            </w:tcBorders>
            <w:hideMark/>
          </w:tcPr>
          <w:p w14:paraId="0C5332B7"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вредный - 3</w:t>
            </w:r>
          </w:p>
        </w:tc>
      </w:tr>
      <w:tr w:rsidR="008D0040" w:rsidRPr="008D0040" w14:paraId="7C7DEA7D" w14:textId="77777777" w:rsidTr="004F623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3AF5848"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DA9435"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447464C2"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 степени</w:t>
            </w:r>
          </w:p>
        </w:tc>
        <w:tc>
          <w:tcPr>
            <w:tcW w:w="0" w:type="auto"/>
            <w:tcBorders>
              <w:top w:val="outset" w:sz="6" w:space="0" w:color="auto"/>
              <w:left w:val="outset" w:sz="6" w:space="0" w:color="auto"/>
              <w:bottom w:val="outset" w:sz="6" w:space="0" w:color="auto"/>
              <w:right w:val="outset" w:sz="6" w:space="0" w:color="auto"/>
            </w:tcBorders>
            <w:hideMark/>
          </w:tcPr>
          <w:p w14:paraId="404A4676"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 степени</w:t>
            </w:r>
          </w:p>
        </w:tc>
      </w:tr>
      <w:tr w:rsidR="008D0040" w:rsidRPr="008D0040" w14:paraId="2D61BCC4" w14:textId="77777777" w:rsidTr="004F623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599C482"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771475E2"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66FB43F4"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3.1</w:t>
            </w:r>
          </w:p>
        </w:tc>
        <w:tc>
          <w:tcPr>
            <w:tcW w:w="0" w:type="auto"/>
            <w:tcBorders>
              <w:top w:val="outset" w:sz="6" w:space="0" w:color="auto"/>
              <w:left w:val="outset" w:sz="6" w:space="0" w:color="auto"/>
              <w:bottom w:val="outset" w:sz="6" w:space="0" w:color="auto"/>
              <w:right w:val="outset" w:sz="6" w:space="0" w:color="auto"/>
            </w:tcBorders>
            <w:hideMark/>
          </w:tcPr>
          <w:p w14:paraId="506AD45C"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3.2</w:t>
            </w:r>
          </w:p>
        </w:tc>
      </w:tr>
      <w:tr w:rsidR="008D0040" w:rsidRPr="008D0040" w14:paraId="74C8042D" w14:textId="77777777" w:rsidTr="004F623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99381E6"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4AEB0E19"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3688C21B"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378B444D"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4</w:t>
            </w:r>
          </w:p>
        </w:tc>
      </w:tr>
      <w:tr w:rsidR="008D0040" w:rsidRPr="008D0040" w14:paraId="38A36FD5" w14:textId="77777777" w:rsidTr="004F6230">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38553A1E"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Естественное освещение:</w:t>
            </w:r>
          </w:p>
        </w:tc>
      </w:tr>
      <w:tr w:rsidR="008D0040" w:rsidRPr="008D0040" w14:paraId="01EEC183" w14:textId="77777777" w:rsidTr="004F623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1061D89"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Коэффициент естественной освещенности КЕО, %</w:t>
            </w:r>
          </w:p>
        </w:tc>
        <w:tc>
          <w:tcPr>
            <w:tcW w:w="0" w:type="auto"/>
            <w:tcBorders>
              <w:top w:val="outset" w:sz="6" w:space="0" w:color="auto"/>
              <w:left w:val="outset" w:sz="6" w:space="0" w:color="auto"/>
              <w:bottom w:val="outset" w:sz="6" w:space="0" w:color="auto"/>
              <w:right w:val="outset" w:sz="6" w:space="0" w:color="auto"/>
            </w:tcBorders>
            <w:hideMark/>
          </w:tcPr>
          <w:p w14:paraId="12A804D6"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roofErr w:type="gramStart"/>
            <w:r w:rsidRPr="008D0040">
              <w:rPr>
                <w:rFonts w:ascii="Times New Roman" w:eastAsia="Times New Roman" w:hAnsi="Times New Roman" w:cs="Times New Roman"/>
                <w:sz w:val="28"/>
                <w:szCs w:val="28"/>
                <w:lang w:eastAsia="ru-RU"/>
              </w:rPr>
              <w:t>&gt;=</w:t>
            </w:r>
            <w:proofErr w:type="gramEnd"/>
            <w:r w:rsidRPr="008D0040">
              <w:rPr>
                <w:rFonts w:ascii="Times New Roman" w:eastAsia="Times New Roman" w:hAnsi="Times New Roman" w:cs="Times New Roman"/>
                <w:sz w:val="28"/>
                <w:szCs w:val="28"/>
                <w:lang w:eastAsia="ru-RU"/>
              </w:rPr>
              <w:t xml:space="preserve"> 0,5 &lt;*&gt;</w:t>
            </w:r>
          </w:p>
        </w:tc>
        <w:tc>
          <w:tcPr>
            <w:tcW w:w="0" w:type="auto"/>
            <w:tcBorders>
              <w:top w:val="outset" w:sz="6" w:space="0" w:color="auto"/>
              <w:left w:val="outset" w:sz="6" w:space="0" w:color="auto"/>
              <w:bottom w:val="outset" w:sz="6" w:space="0" w:color="auto"/>
              <w:right w:val="outset" w:sz="6" w:space="0" w:color="auto"/>
            </w:tcBorders>
            <w:hideMark/>
          </w:tcPr>
          <w:p w14:paraId="52CE4727"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0,1-0,5 &lt;*&gt;</w:t>
            </w:r>
          </w:p>
        </w:tc>
        <w:tc>
          <w:tcPr>
            <w:tcW w:w="0" w:type="auto"/>
            <w:tcBorders>
              <w:top w:val="outset" w:sz="6" w:space="0" w:color="auto"/>
              <w:left w:val="outset" w:sz="6" w:space="0" w:color="auto"/>
              <w:bottom w:val="outset" w:sz="6" w:space="0" w:color="auto"/>
              <w:right w:val="outset" w:sz="6" w:space="0" w:color="auto"/>
            </w:tcBorders>
            <w:hideMark/>
          </w:tcPr>
          <w:p w14:paraId="4E8C92F6"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roofErr w:type="gramStart"/>
            <w:r w:rsidRPr="008D0040">
              <w:rPr>
                <w:rFonts w:ascii="Times New Roman" w:eastAsia="Times New Roman" w:hAnsi="Times New Roman" w:cs="Times New Roman"/>
                <w:sz w:val="28"/>
                <w:szCs w:val="28"/>
                <w:lang w:eastAsia="ru-RU"/>
              </w:rPr>
              <w:t>&lt; 0</w:t>
            </w:r>
            <w:proofErr w:type="gramEnd"/>
            <w:r w:rsidRPr="008D0040">
              <w:rPr>
                <w:rFonts w:ascii="Times New Roman" w:eastAsia="Times New Roman" w:hAnsi="Times New Roman" w:cs="Times New Roman"/>
                <w:sz w:val="28"/>
                <w:szCs w:val="28"/>
                <w:lang w:eastAsia="ru-RU"/>
              </w:rPr>
              <w:t>,1</w:t>
            </w:r>
          </w:p>
        </w:tc>
      </w:tr>
      <w:tr w:rsidR="008D0040" w:rsidRPr="008D0040" w14:paraId="0793080E" w14:textId="77777777" w:rsidTr="004F6230">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3F825F69"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Искусственное освещение:</w:t>
            </w:r>
          </w:p>
        </w:tc>
      </w:tr>
      <w:tr w:rsidR="008D0040" w:rsidRPr="008D0040" w14:paraId="62B9D239" w14:textId="77777777" w:rsidTr="004F623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EA8C173"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Освещенность рабочей поверхности (Е, </w:t>
            </w:r>
            <w:proofErr w:type="spellStart"/>
            <w:r w:rsidRPr="008D0040">
              <w:rPr>
                <w:rFonts w:ascii="Times New Roman" w:eastAsia="Times New Roman" w:hAnsi="Times New Roman" w:cs="Times New Roman"/>
                <w:sz w:val="28"/>
                <w:szCs w:val="28"/>
                <w:lang w:eastAsia="ru-RU"/>
              </w:rPr>
              <w:t>лк</w:t>
            </w:r>
            <w:proofErr w:type="spellEnd"/>
            <w:r w:rsidRPr="008D0040">
              <w:rPr>
                <w:rFonts w:ascii="Times New Roman" w:eastAsia="Times New Roman" w:hAnsi="Times New Roman" w:cs="Times New Roman"/>
                <w:sz w:val="28"/>
                <w:szCs w:val="28"/>
                <w:lang w:eastAsia="ru-RU"/>
              </w:rPr>
              <w:t>) для разрядов зрительных работ:</w:t>
            </w:r>
          </w:p>
        </w:tc>
        <w:tc>
          <w:tcPr>
            <w:tcW w:w="0" w:type="auto"/>
            <w:tcBorders>
              <w:top w:val="outset" w:sz="6" w:space="0" w:color="auto"/>
              <w:left w:val="outset" w:sz="6" w:space="0" w:color="auto"/>
              <w:bottom w:val="outset" w:sz="6" w:space="0" w:color="auto"/>
              <w:right w:val="outset" w:sz="6" w:space="0" w:color="auto"/>
            </w:tcBorders>
            <w:hideMark/>
          </w:tcPr>
          <w:p w14:paraId="1B1233BE"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I-III, А, Б1</w:t>
            </w:r>
          </w:p>
        </w:tc>
        <w:tc>
          <w:tcPr>
            <w:tcW w:w="0" w:type="auto"/>
            <w:tcBorders>
              <w:top w:val="outset" w:sz="6" w:space="0" w:color="auto"/>
              <w:left w:val="outset" w:sz="6" w:space="0" w:color="auto"/>
              <w:bottom w:val="outset" w:sz="6" w:space="0" w:color="auto"/>
              <w:right w:val="outset" w:sz="6" w:space="0" w:color="auto"/>
            </w:tcBorders>
            <w:hideMark/>
          </w:tcPr>
          <w:p w14:paraId="2457C722"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Ен &lt;**&gt;</w:t>
            </w:r>
          </w:p>
        </w:tc>
        <w:tc>
          <w:tcPr>
            <w:tcW w:w="0" w:type="auto"/>
            <w:tcBorders>
              <w:top w:val="outset" w:sz="6" w:space="0" w:color="auto"/>
              <w:left w:val="outset" w:sz="6" w:space="0" w:color="auto"/>
              <w:bottom w:val="outset" w:sz="6" w:space="0" w:color="auto"/>
              <w:right w:val="outset" w:sz="6" w:space="0" w:color="auto"/>
            </w:tcBorders>
            <w:hideMark/>
          </w:tcPr>
          <w:p w14:paraId="567F254A"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0&lt;= - </w:t>
            </w:r>
            <w:proofErr w:type="gramStart"/>
            <w:r w:rsidRPr="008D0040">
              <w:rPr>
                <w:rFonts w:ascii="Times New Roman" w:eastAsia="Times New Roman" w:hAnsi="Times New Roman" w:cs="Times New Roman"/>
                <w:sz w:val="28"/>
                <w:szCs w:val="28"/>
                <w:lang w:eastAsia="ru-RU"/>
              </w:rPr>
              <w:t>&lt; Ен</w:t>
            </w:r>
            <w:proofErr w:type="gramEnd"/>
          </w:p>
        </w:tc>
        <w:tc>
          <w:tcPr>
            <w:tcW w:w="0" w:type="auto"/>
            <w:tcBorders>
              <w:top w:val="outset" w:sz="6" w:space="0" w:color="auto"/>
              <w:left w:val="outset" w:sz="6" w:space="0" w:color="auto"/>
              <w:bottom w:val="outset" w:sz="6" w:space="0" w:color="auto"/>
              <w:right w:val="outset" w:sz="6" w:space="0" w:color="auto"/>
            </w:tcBorders>
            <w:hideMark/>
          </w:tcPr>
          <w:p w14:paraId="66C65BBA"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roofErr w:type="gramStart"/>
            <w:r w:rsidRPr="008D0040">
              <w:rPr>
                <w:rFonts w:ascii="Times New Roman" w:eastAsia="Times New Roman" w:hAnsi="Times New Roman" w:cs="Times New Roman"/>
                <w:sz w:val="28"/>
                <w:szCs w:val="28"/>
                <w:lang w:eastAsia="ru-RU"/>
              </w:rPr>
              <w:t>&lt; 0</w:t>
            </w:r>
            <w:proofErr w:type="gramEnd"/>
            <w:r w:rsidRPr="008D0040">
              <w:rPr>
                <w:rFonts w:ascii="Times New Roman" w:eastAsia="Times New Roman" w:hAnsi="Times New Roman" w:cs="Times New Roman"/>
                <w:sz w:val="28"/>
                <w:szCs w:val="28"/>
                <w:lang w:eastAsia="ru-RU"/>
              </w:rPr>
              <w:t>,5 Ен</w:t>
            </w:r>
          </w:p>
        </w:tc>
      </w:tr>
      <w:tr w:rsidR="008D0040" w:rsidRPr="008D0040" w14:paraId="08F83ED0" w14:textId="77777777" w:rsidTr="004F62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C2C4E1"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04079BFF"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IV-XIV, Б2, В, Г, Д, Е, Ж</w:t>
            </w:r>
          </w:p>
        </w:tc>
        <w:tc>
          <w:tcPr>
            <w:tcW w:w="0" w:type="auto"/>
            <w:tcBorders>
              <w:top w:val="outset" w:sz="6" w:space="0" w:color="auto"/>
              <w:left w:val="outset" w:sz="6" w:space="0" w:color="auto"/>
              <w:bottom w:val="outset" w:sz="6" w:space="0" w:color="auto"/>
              <w:right w:val="outset" w:sz="6" w:space="0" w:color="auto"/>
            </w:tcBorders>
            <w:hideMark/>
          </w:tcPr>
          <w:p w14:paraId="32F83837"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Ен &lt;**&gt;</w:t>
            </w:r>
          </w:p>
        </w:tc>
        <w:tc>
          <w:tcPr>
            <w:tcW w:w="0" w:type="auto"/>
            <w:tcBorders>
              <w:top w:val="outset" w:sz="6" w:space="0" w:color="auto"/>
              <w:left w:val="outset" w:sz="6" w:space="0" w:color="auto"/>
              <w:bottom w:val="outset" w:sz="6" w:space="0" w:color="auto"/>
              <w:right w:val="outset" w:sz="6" w:space="0" w:color="auto"/>
            </w:tcBorders>
            <w:hideMark/>
          </w:tcPr>
          <w:p w14:paraId="779160C1"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roofErr w:type="gramStart"/>
            <w:r w:rsidRPr="008D0040">
              <w:rPr>
                <w:rFonts w:ascii="Times New Roman" w:eastAsia="Times New Roman" w:hAnsi="Times New Roman" w:cs="Times New Roman"/>
                <w:sz w:val="28"/>
                <w:szCs w:val="28"/>
                <w:lang w:eastAsia="ru-RU"/>
              </w:rPr>
              <w:t>&lt; Ен</w:t>
            </w:r>
            <w:proofErr w:type="gramEnd"/>
          </w:p>
        </w:tc>
        <w:tc>
          <w:tcPr>
            <w:tcW w:w="0" w:type="auto"/>
            <w:tcBorders>
              <w:top w:val="outset" w:sz="6" w:space="0" w:color="auto"/>
              <w:left w:val="outset" w:sz="6" w:space="0" w:color="auto"/>
              <w:bottom w:val="outset" w:sz="6" w:space="0" w:color="auto"/>
              <w:right w:val="outset" w:sz="6" w:space="0" w:color="auto"/>
            </w:tcBorders>
            <w:hideMark/>
          </w:tcPr>
          <w:p w14:paraId="1F39D6F5"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tc>
      </w:tr>
      <w:tr w:rsidR="008D0040" w:rsidRPr="008D0040" w14:paraId="6E77A4FE" w14:textId="77777777" w:rsidTr="004F623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68E61D1"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Прямая </w:t>
            </w:r>
            <w:proofErr w:type="spellStart"/>
            <w:r w:rsidRPr="008D0040">
              <w:rPr>
                <w:rFonts w:ascii="Times New Roman" w:eastAsia="Times New Roman" w:hAnsi="Times New Roman" w:cs="Times New Roman"/>
                <w:sz w:val="28"/>
                <w:szCs w:val="28"/>
                <w:lang w:eastAsia="ru-RU"/>
              </w:rPr>
              <w:t>блесткость</w:t>
            </w:r>
            <w:proofErr w:type="spellEnd"/>
            <w:r w:rsidRPr="008D0040">
              <w:rPr>
                <w:rFonts w:ascii="Times New Roman" w:eastAsia="Times New Roman" w:hAnsi="Times New Roman" w:cs="Times New Roman"/>
                <w:sz w:val="28"/>
                <w:szCs w:val="28"/>
                <w:lang w:eastAsia="ru-RU"/>
              </w:rPr>
              <w:t xml:space="preserve"> &lt;***&gt;</w:t>
            </w:r>
          </w:p>
        </w:tc>
        <w:tc>
          <w:tcPr>
            <w:tcW w:w="0" w:type="auto"/>
            <w:tcBorders>
              <w:top w:val="outset" w:sz="6" w:space="0" w:color="auto"/>
              <w:left w:val="outset" w:sz="6" w:space="0" w:color="auto"/>
              <w:bottom w:val="outset" w:sz="6" w:space="0" w:color="auto"/>
              <w:right w:val="outset" w:sz="6" w:space="0" w:color="auto"/>
            </w:tcBorders>
            <w:hideMark/>
          </w:tcPr>
          <w:p w14:paraId="0F4B67DE"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Отсутствие</w:t>
            </w:r>
          </w:p>
        </w:tc>
        <w:tc>
          <w:tcPr>
            <w:tcW w:w="0" w:type="auto"/>
            <w:tcBorders>
              <w:top w:val="outset" w:sz="6" w:space="0" w:color="auto"/>
              <w:left w:val="outset" w:sz="6" w:space="0" w:color="auto"/>
              <w:bottom w:val="outset" w:sz="6" w:space="0" w:color="auto"/>
              <w:right w:val="outset" w:sz="6" w:space="0" w:color="auto"/>
            </w:tcBorders>
            <w:hideMark/>
          </w:tcPr>
          <w:p w14:paraId="5ADC7A6D"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Наличие</w:t>
            </w:r>
          </w:p>
        </w:tc>
        <w:tc>
          <w:tcPr>
            <w:tcW w:w="0" w:type="auto"/>
            <w:tcBorders>
              <w:top w:val="outset" w:sz="6" w:space="0" w:color="auto"/>
              <w:left w:val="outset" w:sz="6" w:space="0" w:color="auto"/>
              <w:bottom w:val="outset" w:sz="6" w:space="0" w:color="auto"/>
              <w:right w:val="outset" w:sz="6" w:space="0" w:color="auto"/>
            </w:tcBorders>
            <w:hideMark/>
          </w:tcPr>
          <w:p w14:paraId="57518C13"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tc>
      </w:tr>
      <w:tr w:rsidR="008D0040" w:rsidRPr="008D0040" w14:paraId="223BDC15" w14:textId="77777777" w:rsidTr="004F623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F019A48"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Коэффициент пульсации освещенности (</w:t>
            </w:r>
            <w:proofErr w:type="spellStart"/>
            <w:r w:rsidRPr="008D0040">
              <w:rPr>
                <w:rFonts w:ascii="Times New Roman" w:eastAsia="Times New Roman" w:hAnsi="Times New Roman" w:cs="Times New Roman"/>
                <w:sz w:val="28"/>
                <w:szCs w:val="28"/>
                <w:lang w:eastAsia="ru-RU"/>
              </w:rPr>
              <w:t>Кп</w:t>
            </w:r>
            <w:proofErr w:type="spellEnd"/>
            <w:r w:rsidRPr="008D0040">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7B88BFA7"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roofErr w:type="spellStart"/>
            <w:r w:rsidRPr="008D0040">
              <w:rPr>
                <w:rFonts w:ascii="Times New Roman" w:eastAsia="Times New Roman" w:hAnsi="Times New Roman" w:cs="Times New Roman"/>
                <w:sz w:val="28"/>
                <w:szCs w:val="28"/>
                <w:lang w:eastAsia="ru-RU"/>
              </w:rPr>
              <w:t>Кпн</w:t>
            </w:r>
            <w:proofErr w:type="spellEnd"/>
            <w:r w:rsidRPr="008D0040">
              <w:rPr>
                <w:rFonts w:ascii="Times New Roman" w:eastAsia="Times New Roman" w:hAnsi="Times New Roman" w:cs="Times New Roman"/>
                <w:sz w:val="28"/>
                <w:szCs w:val="28"/>
                <w:lang w:eastAsia="ru-RU"/>
              </w:rPr>
              <w:t xml:space="preserve"> &lt;**&gt;</w:t>
            </w:r>
          </w:p>
        </w:tc>
        <w:tc>
          <w:tcPr>
            <w:tcW w:w="0" w:type="auto"/>
            <w:tcBorders>
              <w:top w:val="outset" w:sz="6" w:space="0" w:color="auto"/>
              <w:left w:val="outset" w:sz="6" w:space="0" w:color="auto"/>
              <w:bottom w:val="outset" w:sz="6" w:space="0" w:color="auto"/>
              <w:right w:val="outset" w:sz="6" w:space="0" w:color="auto"/>
            </w:tcBorders>
            <w:hideMark/>
          </w:tcPr>
          <w:p w14:paraId="482D617A"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&gt; </w:t>
            </w:r>
            <w:proofErr w:type="spellStart"/>
            <w:r w:rsidRPr="008D0040">
              <w:rPr>
                <w:rFonts w:ascii="Times New Roman" w:eastAsia="Times New Roman" w:hAnsi="Times New Roman" w:cs="Times New Roman"/>
                <w:sz w:val="28"/>
                <w:szCs w:val="28"/>
                <w:lang w:eastAsia="ru-RU"/>
              </w:rPr>
              <w:t>Кпн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001703F"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tc>
      </w:tr>
    </w:tbl>
    <w:p w14:paraId="6D76D822" w14:textId="77777777" w:rsidR="008D0040" w:rsidRPr="008D0040" w:rsidRDefault="008D0040" w:rsidP="008D0040">
      <w:pPr>
        <w:spacing w:after="0" w:line="360" w:lineRule="auto"/>
        <w:ind w:firstLine="708"/>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Параметры световой среды на рабочем месте электрогазосварщика (5 разряда) не превышают предельно-допустимые уровни освещенности и относятся к оптимальному классу условий труда.</w:t>
      </w:r>
    </w:p>
    <w:p w14:paraId="034E8DA3"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p w14:paraId="779C4E4C" w14:textId="77777777" w:rsidR="008D0040" w:rsidRPr="008D0040" w:rsidRDefault="008D0040" w:rsidP="008D0040">
      <w:pPr>
        <w:widowControl w:val="0"/>
        <w:numPr>
          <w:ilvl w:val="0"/>
          <w:numId w:val="7"/>
        </w:numPr>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bookmarkStart w:id="34" w:name="bc1a2"/>
      <w:bookmarkStart w:id="35" w:name="da676"/>
      <w:bookmarkEnd w:id="34"/>
      <w:bookmarkEnd w:id="35"/>
      <w:r w:rsidRPr="008D0040">
        <w:rPr>
          <w:rFonts w:ascii="Times New Roman" w:eastAsia="Times New Roman" w:hAnsi="Times New Roman" w:cs="Times New Roman"/>
          <w:sz w:val="28"/>
          <w:szCs w:val="28"/>
          <w:lang w:eastAsia="ru-RU"/>
        </w:rPr>
        <w:t>Химический фактор</w:t>
      </w:r>
    </w:p>
    <w:p w14:paraId="4274C0A2" w14:textId="77777777" w:rsidR="008D0040" w:rsidRPr="008D0040" w:rsidRDefault="008D0040" w:rsidP="008D0040">
      <w:pPr>
        <w:spacing w:after="0" w:line="360" w:lineRule="auto"/>
        <w:contextualSpacing/>
        <w:jc w:val="both"/>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color w:val="000000"/>
          <w:sz w:val="28"/>
          <w:szCs w:val="28"/>
          <w:lang w:eastAsia="ru-RU"/>
        </w:rPr>
        <w:t xml:space="preserve">     </w:t>
      </w:r>
      <w:r w:rsidRPr="008D0040">
        <w:rPr>
          <w:rFonts w:ascii="Times New Roman" w:eastAsia="Times New Roman" w:hAnsi="Times New Roman" w:cs="Times New Roman"/>
          <w:color w:val="000000"/>
          <w:sz w:val="28"/>
          <w:szCs w:val="28"/>
          <w:lang w:eastAsia="ru-RU"/>
        </w:rPr>
        <w:tab/>
        <w:t>Степень вредности условий труда с веществами, имеющими одну нормативную величину, устанавливают при сравнении фактических концентраций с соответствующей ПДК - максимальной (</w:t>
      </w:r>
      <w:proofErr w:type="spellStart"/>
      <w:r w:rsidRPr="008D0040">
        <w:rPr>
          <w:rFonts w:ascii="Times New Roman" w:eastAsia="Times New Roman" w:hAnsi="Times New Roman" w:cs="Times New Roman"/>
          <w:color w:val="000000"/>
          <w:sz w:val="28"/>
          <w:szCs w:val="28"/>
          <w:lang w:eastAsia="ru-RU"/>
        </w:rPr>
        <w:t>ПДК</w:t>
      </w:r>
      <w:r w:rsidRPr="008D0040">
        <w:rPr>
          <w:rFonts w:ascii="Times New Roman" w:eastAsia="Times New Roman" w:hAnsi="Times New Roman" w:cs="Times New Roman"/>
          <w:color w:val="000000"/>
          <w:sz w:val="28"/>
          <w:szCs w:val="28"/>
          <w:vertAlign w:val="subscript"/>
          <w:lang w:eastAsia="ru-RU"/>
        </w:rPr>
        <w:t>макс</w:t>
      </w:r>
      <w:proofErr w:type="spellEnd"/>
      <w:r w:rsidRPr="008D0040">
        <w:rPr>
          <w:rFonts w:ascii="Times New Roman" w:eastAsia="Times New Roman" w:hAnsi="Times New Roman" w:cs="Times New Roman"/>
          <w:color w:val="000000"/>
          <w:sz w:val="28"/>
          <w:szCs w:val="28"/>
          <w:lang w:eastAsia="ru-RU"/>
        </w:rPr>
        <w:t>) или среднесменной (</w:t>
      </w:r>
      <w:proofErr w:type="spellStart"/>
      <w:r w:rsidRPr="008D0040">
        <w:rPr>
          <w:rFonts w:ascii="Times New Roman" w:eastAsia="Times New Roman" w:hAnsi="Times New Roman" w:cs="Times New Roman"/>
          <w:color w:val="000000"/>
          <w:sz w:val="28"/>
          <w:szCs w:val="28"/>
          <w:lang w:eastAsia="ru-RU"/>
        </w:rPr>
        <w:t>ПДК</w:t>
      </w:r>
      <w:r w:rsidRPr="008D0040">
        <w:rPr>
          <w:rFonts w:ascii="Times New Roman" w:eastAsia="Times New Roman" w:hAnsi="Times New Roman" w:cs="Times New Roman"/>
          <w:color w:val="000000"/>
          <w:sz w:val="28"/>
          <w:szCs w:val="28"/>
          <w:vertAlign w:val="subscript"/>
          <w:lang w:eastAsia="ru-RU"/>
        </w:rPr>
        <w:t>сс</w:t>
      </w:r>
      <w:proofErr w:type="spellEnd"/>
      <w:r w:rsidRPr="008D0040">
        <w:rPr>
          <w:rFonts w:ascii="Times New Roman" w:eastAsia="Times New Roman" w:hAnsi="Times New Roman" w:cs="Times New Roman"/>
          <w:color w:val="000000"/>
          <w:sz w:val="28"/>
          <w:szCs w:val="28"/>
          <w:lang w:eastAsia="ru-RU"/>
        </w:rPr>
        <w:t xml:space="preserve">). Наличие двух величин ПДК требует оценки условий </w:t>
      </w:r>
      <w:r w:rsidRPr="008D0040">
        <w:rPr>
          <w:rFonts w:ascii="Times New Roman" w:eastAsia="Times New Roman" w:hAnsi="Times New Roman" w:cs="Times New Roman"/>
          <w:color w:val="000000"/>
          <w:sz w:val="28"/>
          <w:szCs w:val="28"/>
          <w:lang w:eastAsia="ru-RU"/>
        </w:rPr>
        <w:lastRenderedPageBreak/>
        <w:t xml:space="preserve">труда как по максимальным, так и по </w:t>
      </w:r>
      <w:proofErr w:type="gramStart"/>
      <w:r w:rsidRPr="008D0040">
        <w:rPr>
          <w:rFonts w:ascii="Times New Roman" w:eastAsia="Times New Roman" w:hAnsi="Times New Roman" w:cs="Times New Roman"/>
          <w:color w:val="000000"/>
          <w:sz w:val="28"/>
          <w:szCs w:val="28"/>
          <w:lang w:eastAsia="ru-RU"/>
        </w:rPr>
        <w:t>средне-сменным</w:t>
      </w:r>
      <w:proofErr w:type="gramEnd"/>
      <w:r w:rsidRPr="008D0040">
        <w:rPr>
          <w:rFonts w:ascii="Times New Roman" w:eastAsia="Times New Roman" w:hAnsi="Times New Roman" w:cs="Times New Roman"/>
          <w:color w:val="000000"/>
          <w:sz w:val="28"/>
          <w:szCs w:val="28"/>
          <w:lang w:eastAsia="ru-RU"/>
        </w:rPr>
        <w:t xml:space="preserve"> концентрациям, при этом в итоге класс условий труда устанавливают по более высокой степени вредности.</w:t>
      </w:r>
    </w:p>
    <w:p w14:paraId="140EDD8C" w14:textId="77777777" w:rsidR="008D0040" w:rsidRPr="008D0040" w:rsidRDefault="008D0040" w:rsidP="008D0040">
      <w:pPr>
        <w:spacing w:after="0" w:line="360" w:lineRule="auto"/>
        <w:contextualSpacing/>
        <w:jc w:val="both"/>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color w:val="000000"/>
          <w:sz w:val="28"/>
          <w:szCs w:val="28"/>
          <w:lang w:eastAsia="ru-RU"/>
        </w:rPr>
        <w:t xml:space="preserve">     </w:t>
      </w:r>
      <w:r w:rsidRPr="008D0040">
        <w:rPr>
          <w:rFonts w:ascii="Times New Roman" w:eastAsia="Times New Roman" w:hAnsi="Times New Roman" w:cs="Times New Roman"/>
          <w:color w:val="000000"/>
          <w:sz w:val="28"/>
          <w:szCs w:val="28"/>
          <w:lang w:eastAsia="ru-RU"/>
        </w:rPr>
        <w:tab/>
        <w:t>При одновременном присутствии в воздухе рабочей зоны нескольких вредных веществ однонаправленного действия с эффектом суммации исходят из расчета суммы отношений фактических концентраций каждого из них к их ПДК. Полученная величина не должна превышать единицу (допустимый предел для комбинации), что соответствует допустимым условиям труда. Если полученный результат больше единицы, то класс вредности условий труда устанавливают по кратности превышения единицы по той строке, которая соответствует характеру биологического действия веществ, составляющих комбинацию, либо по первой строке этой же таблицы.</w:t>
      </w:r>
    </w:p>
    <w:p w14:paraId="1955FD68" w14:textId="77777777" w:rsidR="008D0040" w:rsidRPr="008D0040" w:rsidRDefault="008D0040" w:rsidP="008D0040">
      <w:pPr>
        <w:spacing w:after="0" w:line="360" w:lineRule="auto"/>
        <w:ind w:firstLine="709"/>
        <w:contextualSpacing/>
        <w:jc w:val="center"/>
        <w:rPr>
          <w:rFonts w:ascii="Times New Roman" w:eastAsia="Calibri" w:hAnsi="Times New Roman" w:cs="Times New Roman"/>
          <w:bCs/>
          <w:sz w:val="28"/>
          <w:szCs w:val="28"/>
        </w:rPr>
      </w:pPr>
      <w:r w:rsidRPr="008D0040">
        <w:rPr>
          <w:rFonts w:ascii="Times New Roman" w:eastAsia="Calibri" w:hAnsi="Times New Roman" w:cs="Times New Roman"/>
          <w:bCs/>
          <w:sz w:val="28"/>
          <w:szCs w:val="28"/>
        </w:rPr>
        <w:t xml:space="preserve">Наименование рабочего места: </w:t>
      </w:r>
      <w:r w:rsidRPr="008D0040">
        <w:rPr>
          <w:rFonts w:ascii="Times New Roman" w:eastAsia="Calibri" w:hAnsi="Times New Roman" w:cs="Times New Roman"/>
          <w:bCs/>
          <w:sz w:val="28"/>
          <w:szCs w:val="28"/>
        </w:rPr>
        <w:fldChar w:fldCharType="begin"/>
      </w:r>
      <w:r w:rsidRPr="008D0040">
        <w:rPr>
          <w:rFonts w:ascii="Times New Roman" w:eastAsia="Calibri" w:hAnsi="Times New Roman" w:cs="Times New Roman"/>
          <w:bCs/>
          <w:sz w:val="28"/>
          <w:szCs w:val="28"/>
        </w:rPr>
        <w:instrText xml:space="preserve"> DOCVARIABLE rm_name \* MERGEFORMAT </w:instrText>
      </w:r>
      <w:r w:rsidRPr="008D0040">
        <w:rPr>
          <w:rFonts w:ascii="Times New Roman" w:eastAsia="Calibri" w:hAnsi="Times New Roman" w:cs="Times New Roman"/>
          <w:bCs/>
          <w:sz w:val="28"/>
          <w:szCs w:val="28"/>
        </w:rPr>
        <w:fldChar w:fldCharType="separate"/>
      </w:r>
      <w:r w:rsidRPr="008D0040">
        <w:rPr>
          <w:rFonts w:ascii="Times New Roman" w:eastAsia="Calibri" w:hAnsi="Times New Roman" w:cs="Times New Roman"/>
          <w:bCs/>
          <w:sz w:val="28"/>
          <w:szCs w:val="28"/>
        </w:rPr>
        <w:t xml:space="preserve"> Электрогазосварщик (5 разряда)</w:t>
      </w:r>
      <w:r w:rsidRPr="008D0040">
        <w:rPr>
          <w:rFonts w:ascii="Times New Roman" w:eastAsia="Calibri" w:hAnsi="Times New Roman" w:cs="Times New Roman"/>
          <w:bCs/>
          <w:sz w:val="28"/>
          <w:szCs w:val="28"/>
          <w:u w:val="single"/>
        </w:rPr>
        <w:t xml:space="preserve"> </w:t>
      </w:r>
      <w:r w:rsidRPr="008D0040">
        <w:rPr>
          <w:rFonts w:ascii="Times New Roman" w:eastAsia="Calibri" w:hAnsi="Times New Roman" w:cs="Times New Roman"/>
          <w:bCs/>
          <w:sz w:val="28"/>
          <w:szCs w:val="28"/>
          <w:u w:val="single"/>
        </w:rPr>
        <w:fldChar w:fldCharType="end"/>
      </w:r>
    </w:p>
    <w:p w14:paraId="12E74571" w14:textId="77777777" w:rsidR="008D0040" w:rsidRPr="008D0040" w:rsidRDefault="008D0040" w:rsidP="008D0040">
      <w:pPr>
        <w:spacing w:after="0" w:line="360" w:lineRule="auto"/>
        <w:ind w:firstLine="709"/>
        <w:contextualSpacing/>
        <w:jc w:val="center"/>
        <w:rPr>
          <w:rFonts w:ascii="Times New Roman" w:eastAsia="Times New Roman" w:hAnsi="Times New Roman" w:cs="Times New Roman"/>
          <w:bCs/>
          <w:sz w:val="28"/>
          <w:szCs w:val="28"/>
          <w:lang w:eastAsia="ru-RU"/>
        </w:rPr>
      </w:pPr>
      <w:r w:rsidRPr="008D0040">
        <w:rPr>
          <w:rFonts w:ascii="Times New Roman" w:eastAsia="Times New Roman" w:hAnsi="Times New Roman" w:cs="Times New Roman"/>
          <w:bCs/>
          <w:color w:val="000000"/>
          <w:sz w:val="28"/>
          <w:szCs w:val="28"/>
          <w:lang w:eastAsia="ru-RU"/>
        </w:rPr>
        <w:t>Таблица</w:t>
      </w:r>
      <w:r w:rsidRPr="008D0040">
        <w:rPr>
          <w:rFonts w:ascii="Times New Roman" w:eastAsia="Times New Roman" w:hAnsi="Times New Roman" w:cs="Times New Roman"/>
          <w:bCs/>
          <w:sz w:val="28"/>
          <w:szCs w:val="28"/>
          <w:lang w:eastAsia="ru-RU"/>
        </w:rPr>
        <w:t xml:space="preserve"> 6. Сведения о средствах измерения </w:t>
      </w:r>
      <w:r w:rsidRPr="008D0040">
        <w:rPr>
          <w:rFonts w:ascii="Times New Roman" w:eastAsia="Times New Roman" w:hAnsi="Times New Roman" w:cs="Times New Roman"/>
          <w:bCs/>
          <w:sz w:val="28"/>
          <w:szCs w:val="28"/>
          <w:lang w:eastAsia="ru-RU"/>
        </w:rPr>
        <w:fldChar w:fldCharType="begin"/>
      </w:r>
      <w:r w:rsidRPr="008D0040">
        <w:rPr>
          <w:rFonts w:ascii="Times New Roman" w:eastAsia="Times New Roman" w:hAnsi="Times New Roman" w:cs="Times New Roman"/>
          <w:bCs/>
          <w:sz w:val="28"/>
          <w:szCs w:val="28"/>
          <w:lang w:eastAsia="ru-RU"/>
        </w:rPr>
        <w:instrText xml:space="preserve"> DOCVARIABLE izm_tools \* MERGEFORMAT </w:instrText>
      </w:r>
      <w:r w:rsidRPr="008D0040">
        <w:rPr>
          <w:rFonts w:ascii="Times New Roman" w:eastAsia="Times New Roman" w:hAnsi="Times New Roman" w:cs="Times New Roman"/>
          <w:bCs/>
          <w:sz w:val="28"/>
          <w:szCs w:val="28"/>
          <w:lang w:eastAsia="ru-RU"/>
        </w:rPr>
        <w:fldChar w:fldCharType="separate"/>
      </w:r>
      <w:r w:rsidRPr="008D0040">
        <w:rPr>
          <w:rFonts w:ascii="Times New Roman" w:eastAsia="Times New Roman" w:hAnsi="Times New Roman" w:cs="Times New Roman"/>
          <w:bCs/>
          <w:sz w:val="28"/>
          <w:szCs w:val="28"/>
          <w:lang w:eastAsia="ru-RU"/>
        </w:rPr>
        <w:t xml:space="preserve">    </w:t>
      </w:r>
      <w:r w:rsidRPr="008D0040">
        <w:rPr>
          <w:rFonts w:ascii="Times New Roman" w:eastAsia="Times New Roman" w:hAnsi="Times New Roman" w:cs="Times New Roman"/>
          <w:bCs/>
          <w:sz w:val="28"/>
          <w:szCs w:val="28"/>
          <w:lang w:eastAsia="ru-RU"/>
        </w:rPr>
        <w:fldChar w:fldCharType="end"/>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34"/>
        <w:gridCol w:w="1560"/>
        <w:gridCol w:w="1544"/>
        <w:gridCol w:w="1413"/>
      </w:tblGrid>
      <w:tr w:rsidR="008D0040" w:rsidRPr="008D0040" w14:paraId="2646B83C" w14:textId="77777777" w:rsidTr="004F6230">
        <w:trPr>
          <w:jc w:val="center"/>
        </w:trPr>
        <w:tc>
          <w:tcPr>
            <w:tcW w:w="4678" w:type="dxa"/>
            <w:shd w:val="clear" w:color="auto" w:fill="auto"/>
            <w:vAlign w:val="center"/>
          </w:tcPr>
          <w:p w14:paraId="4D5FBE8A"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Наименование средства измерения</w:t>
            </w:r>
          </w:p>
        </w:tc>
        <w:tc>
          <w:tcPr>
            <w:tcW w:w="1134" w:type="dxa"/>
            <w:shd w:val="clear" w:color="auto" w:fill="auto"/>
            <w:vAlign w:val="center"/>
          </w:tcPr>
          <w:p w14:paraId="6D1DA0B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Заводской номер</w:t>
            </w:r>
          </w:p>
        </w:tc>
        <w:tc>
          <w:tcPr>
            <w:tcW w:w="1560" w:type="dxa"/>
            <w:shd w:val="clear" w:color="auto" w:fill="auto"/>
            <w:vAlign w:val="center"/>
          </w:tcPr>
          <w:p w14:paraId="24AAFACD"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свидетельства</w:t>
            </w:r>
          </w:p>
        </w:tc>
        <w:tc>
          <w:tcPr>
            <w:tcW w:w="1544" w:type="dxa"/>
            <w:shd w:val="clear" w:color="auto" w:fill="auto"/>
            <w:vAlign w:val="center"/>
          </w:tcPr>
          <w:p w14:paraId="4E64430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Действительно до:</w:t>
            </w:r>
          </w:p>
        </w:tc>
        <w:tc>
          <w:tcPr>
            <w:tcW w:w="1413" w:type="dxa"/>
            <w:shd w:val="clear" w:color="auto" w:fill="auto"/>
            <w:vAlign w:val="center"/>
          </w:tcPr>
          <w:p w14:paraId="776CDC2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Погрешность измерения</w:t>
            </w:r>
          </w:p>
        </w:tc>
      </w:tr>
      <w:tr w:rsidR="008D0040" w:rsidRPr="008D0040" w14:paraId="455A0BD7" w14:textId="77777777" w:rsidTr="004F6230">
        <w:trPr>
          <w:jc w:val="center"/>
        </w:trPr>
        <w:tc>
          <w:tcPr>
            <w:tcW w:w="4678" w:type="dxa"/>
            <w:shd w:val="clear" w:color="auto" w:fill="auto"/>
            <w:vAlign w:val="center"/>
          </w:tcPr>
          <w:p w14:paraId="0216973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Спектрофотометр ПЭ-5400УФ</w:t>
            </w:r>
          </w:p>
        </w:tc>
        <w:tc>
          <w:tcPr>
            <w:tcW w:w="1134" w:type="dxa"/>
            <w:shd w:val="clear" w:color="auto" w:fill="auto"/>
            <w:vAlign w:val="center"/>
          </w:tcPr>
          <w:p w14:paraId="37B3BC0C"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UEC 1111012</w:t>
            </w:r>
          </w:p>
        </w:tc>
        <w:tc>
          <w:tcPr>
            <w:tcW w:w="1560" w:type="dxa"/>
            <w:shd w:val="clear" w:color="auto" w:fill="auto"/>
            <w:vAlign w:val="center"/>
          </w:tcPr>
          <w:p w14:paraId="0541F281"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Т-16-533014</w:t>
            </w:r>
          </w:p>
        </w:tc>
        <w:tc>
          <w:tcPr>
            <w:tcW w:w="1544" w:type="dxa"/>
            <w:shd w:val="clear" w:color="auto" w:fill="auto"/>
            <w:vAlign w:val="center"/>
          </w:tcPr>
          <w:p w14:paraId="4E00F6A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24.05.2017</w:t>
            </w:r>
          </w:p>
        </w:tc>
        <w:tc>
          <w:tcPr>
            <w:tcW w:w="1413" w:type="dxa"/>
            <w:shd w:val="clear" w:color="auto" w:fill="auto"/>
            <w:vAlign w:val="center"/>
          </w:tcPr>
          <w:p w14:paraId="16047DC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0,5%</w:t>
            </w:r>
          </w:p>
        </w:tc>
      </w:tr>
      <w:tr w:rsidR="008D0040" w:rsidRPr="008D0040" w14:paraId="176A8549" w14:textId="77777777" w:rsidTr="004F6230">
        <w:trPr>
          <w:jc w:val="center"/>
        </w:trPr>
        <w:tc>
          <w:tcPr>
            <w:tcW w:w="4678" w:type="dxa"/>
            <w:shd w:val="clear" w:color="auto" w:fill="auto"/>
            <w:vAlign w:val="center"/>
          </w:tcPr>
          <w:p w14:paraId="2A851B10"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Аспиратор А-01 мод. А-01-1-45</w:t>
            </w:r>
          </w:p>
        </w:tc>
        <w:tc>
          <w:tcPr>
            <w:tcW w:w="1134" w:type="dxa"/>
            <w:shd w:val="clear" w:color="auto" w:fill="auto"/>
            <w:vAlign w:val="center"/>
          </w:tcPr>
          <w:p w14:paraId="4F6BF420"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420</w:t>
            </w:r>
          </w:p>
        </w:tc>
        <w:tc>
          <w:tcPr>
            <w:tcW w:w="1560" w:type="dxa"/>
            <w:shd w:val="clear" w:color="auto" w:fill="auto"/>
            <w:vAlign w:val="center"/>
          </w:tcPr>
          <w:p w14:paraId="7B815C1E"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242/2093-2016</w:t>
            </w:r>
          </w:p>
        </w:tc>
        <w:tc>
          <w:tcPr>
            <w:tcW w:w="1544" w:type="dxa"/>
            <w:shd w:val="clear" w:color="auto" w:fill="auto"/>
            <w:vAlign w:val="center"/>
          </w:tcPr>
          <w:p w14:paraId="2CB7EBB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24.04.2017</w:t>
            </w:r>
          </w:p>
        </w:tc>
        <w:tc>
          <w:tcPr>
            <w:tcW w:w="1413" w:type="dxa"/>
            <w:shd w:val="clear" w:color="auto" w:fill="auto"/>
            <w:vAlign w:val="center"/>
          </w:tcPr>
          <w:p w14:paraId="26DA1529"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5%</w:t>
            </w:r>
          </w:p>
        </w:tc>
      </w:tr>
      <w:tr w:rsidR="008D0040" w:rsidRPr="008D0040" w14:paraId="2C146B28" w14:textId="77777777" w:rsidTr="004F6230">
        <w:trPr>
          <w:jc w:val="center"/>
        </w:trPr>
        <w:tc>
          <w:tcPr>
            <w:tcW w:w="4678" w:type="dxa"/>
            <w:shd w:val="clear" w:color="auto" w:fill="auto"/>
            <w:vAlign w:val="center"/>
          </w:tcPr>
          <w:p w14:paraId="6C880E9E"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Ручной насос-пробоотборник НП-3М</w:t>
            </w:r>
          </w:p>
        </w:tc>
        <w:tc>
          <w:tcPr>
            <w:tcW w:w="1134" w:type="dxa"/>
            <w:shd w:val="clear" w:color="auto" w:fill="auto"/>
            <w:vAlign w:val="center"/>
          </w:tcPr>
          <w:p w14:paraId="3AA5C01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804.8</w:t>
            </w:r>
          </w:p>
        </w:tc>
        <w:tc>
          <w:tcPr>
            <w:tcW w:w="1560" w:type="dxa"/>
            <w:shd w:val="clear" w:color="auto" w:fill="auto"/>
            <w:vAlign w:val="center"/>
          </w:tcPr>
          <w:p w14:paraId="03C6A2B3"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0245667</w:t>
            </w:r>
          </w:p>
        </w:tc>
        <w:tc>
          <w:tcPr>
            <w:tcW w:w="1544" w:type="dxa"/>
            <w:shd w:val="clear" w:color="auto" w:fill="auto"/>
            <w:vAlign w:val="center"/>
          </w:tcPr>
          <w:p w14:paraId="765C61EC"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25.12.2016</w:t>
            </w:r>
          </w:p>
        </w:tc>
        <w:tc>
          <w:tcPr>
            <w:tcW w:w="1413" w:type="dxa"/>
            <w:shd w:val="clear" w:color="auto" w:fill="auto"/>
            <w:vAlign w:val="center"/>
          </w:tcPr>
          <w:p w14:paraId="5125A41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5%</w:t>
            </w:r>
          </w:p>
        </w:tc>
      </w:tr>
      <w:tr w:rsidR="008D0040" w:rsidRPr="008D0040" w14:paraId="456332DF" w14:textId="77777777" w:rsidTr="004F6230">
        <w:trPr>
          <w:jc w:val="center"/>
        </w:trPr>
        <w:tc>
          <w:tcPr>
            <w:tcW w:w="4678" w:type="dxa"/>
            <w:shd w:val="clear" w:color="auto" w:fill="auto"/>
            <w:vAlign w:val="center"/>
          </w:tcPr>
          <w:p w14:paraId="265FB9D8"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Трубки индикаторные</w:t>
            </w:r>
          </w:p>
        </w:tc>
        <w:tc>
          <w:tcPr>
            <w:tcW w:w="1134" w:type="dxa"/>
            <w:shd w:val="clear" w:color="auto" w:fill="auto"/>
            <w:vAlign w:val="center"/>
          </w:tcPr>
          <w:p w14:paraId="416964E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1560" w:type="dxa"/>
            <w:shd w:val="clear" w:color="auto" w:fill="auto"/>
            <w:vAlign w:val="center"/>
          </w:tcPr>
          <w:p w14:paraId="03514FDC"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1544" w:type="dxa"/>
            <w:shd w:val="clear" w:color="auto" w:fill="auto"/>
            <w:vAlign w:val="center"/>
          </w:tcPr>
          <w:p w14:paraId="61715F25"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1413" w:type="dxa"/>
            <w:shd w:val="clear" w:color="auto" w:fill="auto"/>
            <w:vAlign w:val="center"/>
          </w:tcPr>
          <w:p w14:paraId="555BFF6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25%</w:t>
            </w:r>
          </w:p>
        </w:tc>
      </w:tr>
    </w:tbl>
    <w:p w14:paraId="09A35DEC"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p w14:paraId="5B56D018" w14:textId="77777777" w:rsidR="008D0040" w:rsidRPr="008D0040" w:rsidRDefault="008D0040" w:rsidP="008D0040">
      <w:pPr>
        <w:spacing w:after="0" w:line="360" w:lineRule="auto"/>
        <w:ind w:firstLine="709"/>
        <w:contextualSpacing/>
        <w:jc w:val="both"/>
        <w:rPr>
          <w:rFonts w:ascii="Times New Roman" w:eastAsia="Times New Roman" w:hAnsi="Times New Roman" w:cs="Times New Roman"/>
          <w:bCs/>
          <w:sz w:val="28"/>
          <w:szCs w:val="28"/>
          <w:lang w:eastAsia="ru-RU"/>
        </w:rPr>
      </w:pPr>
      <w:r w:rsidRPr="008D0040">
        <w:rPr>
          <w:rFonts w:ascii="Times New Roman" w:eastAsia="Times New Roman" w:hAnsi="Times New Roman" w:cs="Times New Roman"/>
          <w:bCs/>
          <w:sz w:val="28"/>
          <w:szCs w:val="28"/>
          <w:lang w:eastAsia="ru-RU"/>
        </w:rPr>
        <w:t>НД, устанавливающие метод проведения измерений и оценок и регламентирующие ПДК, ПДУ, нормативные значения измеряемого и оцениваемого фактора:</w:t>
      </w:r>
    </w:p>
    <w:p w14:paraId="2C7A0CC0" w14:textId="77777777" w:rsidR="008D0040" w:rsidRPr="008D0040" w:rsidRDefault="008D0040" w:rsidP="008D0040">
      <w:pPr>
        <w:numPr>
          <w:ilvl w:val="0"/>
          <w:numId w:val="18"/>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izm_nd_new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ГОСТ 12.1.014-84 "Воздух рабочей зоны. Метод измерения концентрации вредных веществ индикаторными трубками", утвержден Постановлением Государственного комитета СССР по стандартам от 14 декабря 1984 г. № 4362; дата введения 01.01.86; с Изменением №1, утвержденным в марте 1990 года;</w:t>
      </w:r>
    </w:p>
    <w:p w14:paraId="6147E808" w14:textId="77777777" w:rsidR="008D0040" w:rsidRPr="008D0040" w:rsidRDefault="008D0040" w:rsidP="008D0040">
      <w:pPr>
        <w:numPr>
          <w:ilvl w:val="0"/>
          <w:numId w:val="18"/>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lastRenderedPageBreak/>
        <w:t xml:space="preserve">МУ 4945-88 Методические указания по определению вредных веществ в сварочном аэрозоле (твердая фаза и </w:t>
      </w:r>
      <w:proofErr w:type="spellStart"/>
      <w:r w:rsidRPr="008D0040">
        <w:rPr>
          <w:rFonts w:ascii="Times New Roman" w:eastAsia="Calibri" w:hAnsi="Times New Roman" w:cs="Times New Roman"/>
          <w:sz w:val="28"/>
          <w:szCs w:val="28"/>
        </w:rPr>
        <w:t>газы</w:t>
      </w:r>
      <w:proofErr w:type="spellEnd"/>
      <w:r w:rsidRPr="008D0040">
        <w:rPr>
          <w:rFonts w:ascii="Times New Roman" w:eastAsia="Calibri" w:hAnsi="Times New Roman" w:cs="Times New Roman"/>
          <w:sz w:val="28"/>
          <w:szCs w:val="28"/>
        </w:rPr>
        <w:t>) (Утверждены Заместителем Главного государственного санитарного врача СССР А.И. Заиченко 22 декабря 1988 г.);</w:t>
      </w:r>
    </w:p>
    <w:p w14:paraId="1E9D6349" w14:textId="77777777" w:rsidR="008D0040" w:rsidRPr="008D0040" w:rsidRDefault="008D0040" w:rsidP="008D0040">
      <w:pPr>
        <w:numPr>
          <w:ilvl w:val="0"/>
          <w:numId w:val="18"/>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Приказ Министерства труда и социальной защиты Российской Федерации от 24 января 2014г. №33н (ред. от 07.09.2015)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(Зарегистрировано в Минюсте России 21.03.2014 №31689);</w:t>
      </w:r>
    </w:p>
    <w:p w14:paraId="16F69BF9" w14:textId="77777777" w:rsidR="008D0040" w:rsidRPr="008D0040" w:rsidRDefault="008D0040" w:rsidP="008D0040">
      <w:pPr>
        <w:numPr>
          <w:ilvl w:val="0"/>
          <w:numId w:val="18"/>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Постановление Главного государственного санитарного врача РФ от 30.04.2003 N 76 (ред. от 16.09.2013) "О введении в действие ГН 2.2.5.1313-03" (вместе с "ГН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 утв. Главным государственным санитарным врачом РФ 27.04.2003) (Зарегистрировано в Минюсте России 19.05.2003 N 4568).</w:t>
      </w:r>
      <w:r w:rsidRPr="008D0040">
        <w:rPr>
          <w:rFonts w:ascii="Times New Roman" w:eastAsia="Calibri" w:hAnsi="Times New Roman" w:cs="Times New Roman"/>
          <w:sz w:val="28"/>
          <w:szCs w:val="28"/>
        </w:rPr>
        <w:fldChar w:fldCharType="end"/>
      </w:r>
    </w:p>
    <w:p w14:paraId="0DCA58A1" w14:textId="77777777" w:rsidR="008D0040" w:rsidRPr="008D0040" w:rsidRDefault="008D0040" w:rsidP="008D0040">
      <w:pPr>
        <w:spacing w:after="0" w:line="360" w:lineRule="auto"/>
        <w:ind w:left="1070"/>
        <w:contextualSpacing/>
        <w:jc w:val="both"/>
        <w:rPr>
          <w:rFonts w:ascii="Times New Roman" w:eastAsia="Calibri" w:hAnsi="Times New Roman" w:cs="Times New Roman"/>
          <w:sz w:val="28"/>
          <w:szCs w:val="28"/>
        </w:rPr>
      </w:pPr>
    </w:p>
    <w:p w14:paraId="26B6E2AB" w14:textId="77777777" w:rsidR="008D0040" w:rsidRPr="008D0040" w:rsidRDefault="008D0040" w:rsidP="008D0040">
      <w:pPr>
        <w:spacing w:after="0" w:line="360" w:lineRule="auto"/>
        <w:contextualSpacing/>
        <w:jc w:val="center"/>
        <w:rPr>
          <w:rFonts w:ascii="Times New Roman" w:eastAsia="Times New Roman" w:hAnsi="Times New Roman" w:cs="Times New Roman"/>
          <w:bCs/>
          <w:sz w:val="28"/>
          <w:szCs w:val="28"/>
          <w:lang w:eastAsia="ru-RU"/>
        </w:rPr>
      </w:pPr>
      <w:r w:rsidRPr="008D0040">
        <w:rPr>
          <w:rFonts w:ascii="Times New Roman" w:eastAsia="Times New Roman" w:hAnsi="Times New Roman" w:cs="Times New Roman"/>
          <w:bCs/>
          <w:sz w:val="28"/>
          <w:szCs w:val="28"/>
          <w:lang w:eastAsia="ru-RU"/>
        </w:rPr>
        <w:t>Таблица 7. Фактические и нормативные значения измеряемых параметров</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7"/>
        <w:gridCol w:w="1453"/>
        <w:gridCol w:w="1330"/>
        <w:gridCol w:w="1222"/>
        <w:gridCol w:w="1518"/>
        <w:gridCol w:w="1575"/>
      </w:tblGrid>
      <w:tr w:rsidR="008D0040" w:rsidRPr="008D0040" w14:paraId="318ACFBB" w14:textId="77777777" w:rsidTr="004F6230">
        <w:trPr>
          <w:tblHeader/>
          <w:jc w:val="center"/>
        </w:trPr>
        <w:tc>
          <w:tcPr>
            <w:tcW w:w="3237" w:type="dxa"/>
            <w:vAlign w:val="center"/>
          </w:tcPr>
          <w:p w14:paraId="51228D3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lastRenderedPageBreak/>
              <w:t>Наименование</w:t>
            </w:r>
          </w:p>
          <w:p w14:paraId="359061AE"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roofErr w:type="gramStart"/>
            <w:r w:rsidRPr="008D0040">
              <w:rPr>
                <w:rFonts w:ascii="Times New Roman" w:eastAsia="Times New Roman" w:hAnsi="Times New Roman" w:cs="Times New Roman"/>
                <w:sz w:val="24"/>
                <w:szCs w:val="28"/>
                <w:lang w:eastAsia="ru-RU"/>
              </w:rPr>
              <w:t>вещества  (</w:t>
            </w:r>
            <w:proofErr w:type="gramEnd"/>
            <w:r w:rsidRPr="008D0040">
              <w:rPr>
                <w:rFonts w:ascii="Times New Roman" w:eastAsia="Times New Roman" w:hAnsi="Times New Roman" w:cs="Times New Roman"/>
                <w:sz w:val="24"/>
                <w:szCs w:val="28"/>
                <w:lang w:eastAsia="ru-RU"/>
              </w:rPr>
              <w:t>рабочей зоны)</w:t>
            </w:r>
          </w:p>
        </w:tc>
        <w:tc>
          <w:tcPr>
            <w:tcW w:w="1453" w:type="dxa"/>
            <w:vAlign w:val="center"/>
          </w:tcPr>
          <w:p w14:paraId="7F001CDC"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Фактическое значение</w:t>
            </w:r>
          </w:p>
        </w:tc>
        <w:tc>
          <w:tcPr>
            <w:tcW w:w="1330" w:type="dxa"/>
            <w:vAlign w:val="center"/>
          </w:tcPr>
          <w:p w14:paraId="42601D28"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Нормативное значение</w:t>
            </w:r>
          </w:p>
        </w:tc>
        <w:tc>
          <w:tcPr>
            <w:tcW w:w="1222" w:type="dxa"/>
            <w:vAlign w:val="center"/>
          </w:tcPr>
          <w:p w14:paraId="7C4B5D78"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bookmarkStart w:id="36" w:name="class_column"/>
            <w:bookmarkEnd w:id="36"/>
            <w:r w:rsidRPr="008D0040">
              <w:rPr>
                <w:rFonts w:ascii="Times New Roman" w:eastAsia="Times New Roman" w:hAnsi="Times New Roman" w:cs="Times New Roman"/>
                <w:sz w:val="24"/>
                <w:szCs w:val="28"/>
                <w:lang w:eastAsia="ru-RU"/>
              </w:rPr>
              <w:t>Класс опасности</w:t>
            </w:r>
          </w:p>
        </w:tc>
        <w:tc>
          <w:tcPr>
            <w:tcW w:w="1518" w:type="dxa"/>
            <w:vAlign w:val="center"/>
          </w:tcPr>
          <w:p w14:paraId="724DD1E8"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 Класс условий труда</w:t>
            </w:r>
          </w:p>
        </w:tc>
        <w:tc>
          <w:tcPr>
            <w:tcW w:w="1575" w:type="dxa"/>
            <w:vAlign w:val="center"/>
          </w:tcPr>
          <w:p w14:paraId="2E7AA14D"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 Время воздействия, %</w:t>
            </w:r>
          </w:p>
        </w:tc>
      </w:tr>
      <w:tr w:rsidR="008D0040" w:rsidRPr="008D0040" w14:paraId="23BECC01" w14:textId="77777777" w:rsidTr="004F6230">
        <w:trPr>
          <w:tblHeader/>
          <w:jc w:val="center"/>
        </w:trPr>
        <w:tc>
          <w:tcPr>
            <w:tcW w:w="3237" w:type="dxa"/>
            <w:vAlign w:val="center"/>
          </w:tcPr>
          <w:p w14:paraId="354FFAB9"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bookmarkStart w:id="37" w:name="zona1"/>
            <w:bookmarkEnd w:id="37"/>
            <w:r w:rsidRPr="008D0040">
              <w:rPr>
                <w:rFonts w:ascii="Times New Roman" w:eastAsia="Times New Roman" w:hAnsi="Times New Roman" w:cs="Times New Roman"/>
                <w:sz w:val="24"/>
                <w:szCs w:val="28"/>
                <w:lang w:eastAsia="ru-RU"/>
              </w:rPr>
              <w:t>Сварочный пост</w:t>
            </w:r>
          </w:p>
        </w:tc>
        <w:tc>
          <w:tcPr>
            <w:tcW w:w="1453" w:type="dxa"/>
            <w:vAlign w:val="center"/>
          </w:tcPr>
          <w:p w14:paraId="5852511D"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330" w:type="dxa"/>
            <w:vAlign w:val="center"/>
          </w:tcPr>
          <w:p w14:paraId="68FEB16E"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222" w:type="dxa"/>
            <w:vAlign w:val="center"/>
          </w:tcPr>
          <w:p w14:paraId="0DE9B86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18" w:type="dxa"/>
            <w:vAlign w:val="center"/>
          </w:tcPr>
          <w:p w14:paraId="5A533EE6"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75" w:type="dxa"/>
            <w:vAlign w:val="center"/>
          </w:tcPr>
          <w:p w14:paraId="46A0D95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r>
      <w:tr w:rsidR="008D0040" w:rsidRPr="008D0040" w14:paraId="28C819E4" w14:textId="77777777" w:rsidTr="004F6230">
        <w:trPr>
          <w:tblHeader/>
          <w:jc w:val="center"/>
        </w:trPr>
        <w:tc>
          <w:tcPr>
            <w:tcW w:w="3237" w:type="dxa"/>
            <w:vAlign w:val="center"/>
          </w:tcPr>
          <w:p w14:paraId="69A4FD54"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38" w:name="ko1_1193"/>
            <w:bookmarkEnd w:id="38"/>
            <w:r w:rsidRPr="008D0040">
              <w:rPr>
                <w:rFonts w:ascii="Times New Roman" w:eastAsia="Times New Roman" w:hAnsi="Times New Roman" w:cs="Times New Roman"/>
                <w:i/>
                <w:sz w:val="24"/>
                <w:szCs w:val="28"/>
                <w:lang w:eastAsia="ru-RU"/>
              </w:rPr>
              <w:t>Марганец в сварочных аэрозолях при его содержании: до 20%, мг/м3</w:t>
            </w:r>
          </w:p>
        </w:tc>
        <w:tc>
          <w:tcPr>
            <w:tcW w:w="1453" w:type="dxa"/>
            <w:vAlign w:val="center"/>
          </w:tcPr>
          <w:p w14:paraId="79977DD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0.39/0.15</w:t>
            </w:r>
          </w:p>
        </w:tc>
        <w:tc>
          <w:tcPr>
            <w:tcW w:w="1330" w:type="dxa"/>
            <w:vAlign w:val="center"/>
          </w:tcPr>
          <w:p w14:paraId="43C3AAC0"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0.6/0.2</w:t>
            </w:r>
          </w:p>
        </w:tc>
        <w:tc>
          <w:tcPr>
            <w:tcW w:w="1222" w:type="dxa"/>
            <w:vAlign w:val="center"/>
          </w:tcPr>
          <w:p w14:paraId="447A552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18" w:type="dxa"/>
            <w:vAlign w:val="center"/>
          </w:tcPr>
          <w:p w14:paraId="242184F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75" w:type="dxa"/>
            <w:vAlign w:val="center"/>
          </w:tcPr>
          <w:p w14:paraId="34F7FD95"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60</w:t>
            </w:r>
          </w:p>
        </w:tc>
      </w:tr>
      <w:tr w:rsidR="008D0040" w:rsidRPr="008D0040" w14:paraId="18460C13" w14:textId="77777777" w:rsidTr="004F6230">
        <w:trPr>
          <w:tblHeader/>
          <w:jc w:val="center"/>
        </w:trPr>
        <w:tc>
          <w:tcPr>
            <w:tcW w:w="3237" w:type="dxa"/>
            <w:vAlign w:val="center"/>
          </w:tcPr>
          <w:p w14:paraId="1F9614B9"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39" w:name="ko1_2090"/>
            <w:bookmarkEnd w:id="39"/>
            <w:r w:rsidRPr="008D0040">
              <w:rPr>
                <w:rFonts w:ascii="Times New Roman" w:eastAsia="Times New Roman" w:hAnsi="Times New Roman" w:cs="Times New Roman"/>
                <w:i/>
                <w:sz w:val="24"/>
                <w:szCs w:val="28"/>
                <w:lang w:eastAsia="ru-RU"/>
              </w:rPr>
              <w:t>Углерод оксид, мг/м3</w:t>
            </w:r>
          </w:p>
        </w:tc>
        <w:tc>
          <w:tcPr>
            <w:tcW w:w="1453" w:type="dxa"/>
            <w:vAlign w:val="center"/>
          </w:tcPr>
          <w:p w14:paraId="5BA5CF5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9.7</w:t>
            </w:r>
          </w:p>
        </w:tc>
        <w:tc>
          <w:tcPr>
            <w:tcW w:w="1330" w:type="dxa"/>
            <w:vAlign w:val="center"/>
          </w:tcPr>
          <w:p w14:paraId="030FA65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20</w:t>
            </w:r>
          </w:p>
        </w:tc>
        <w:tc>
          <w:tcPr>
            <w:tcW w:w="1222" w:type="dxa"/>
            <w:vAlign w:val="center"/>
          </w:tcPr>
          <w:p w14:paraId="0A6DA690"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4</w:t>
            </w:r>
          </w:p>
        </w:tc>
        <w:tc>
          <w:tcPr>
            <w:tcW w:w="1518" w:type="dxa"/>
            <w:vAlign w:val="center"/>
          </w:tcPr>
          <w:p w14:paraId="2B9B89F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75" w:type="dxa"/>
            <w:vAlign w:val="center"/>
          </w:tcPr>
          <w:p w14:paraId="0908237C"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60</w:t>
            </w:r>
          </w:p>
        </w:tc>
      </w:tr>
      <w:tr w:rsidR="008D0040" w:rsidRPr="008D0040" w14:paraId="11332E1C" w14:textId="77777777" w:rsidTr="004F6230">
        <w:trPr>
          <w:tblHeader/>
          <w:jc w:val="center"/>
        </w:trPr>
        <w:tc>
          <w:tcPr>
            <w:tcW w:w="3237" w:type="dxa"/>
            <w:vAlign w:val="center"/>
          </w:tcPr>
          <w:p w14:paraId="524A03B0"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40" w:name="ko1_5"/>
            <w:bookmarkEnd w:id="40"/>
            <w:r w:rsidRPr="008D0040">
              <w:rPr>
                <w:rFonts w:ascii="Times New Roman" w:eastAsia="Times New Roman" w:hAnsi="Times New Roman" w:cs="Times New Roman"/>
                <w:i/>
                <w:sz w:val="24"/>
                <w:szCs w:val="28"/>
                <w:lang w:eastAsia="ru-RU"/>
              </w:rPr>
              <w:t>Азота оксиды (в пересчете на NO2), мг/м3</w:t>
            </w:r>
          </w:p>
        </w:tc>
        <w:tc>
          <w:tcPr>
            <w:tcW w:w="1453" w:type="dxa"/>
            <w:vAlign w:val="center"/>
          </w:tcPr>
          <w:p w14:paraId="7C7C63C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1.6</w:t>
            </w:r>
          </w:p>
        </w:tc>
        <w:tc>
          <w:tcPr>
            <w:tcW w:w="1330" w:type="dxa"/>
            <w:vAlign w:val="center"/>
          </w:tcPr>
          <w:p w14:paraId="4B0C6338"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5</w:t>
            </w:r>
          </w:p>
        </w:tc>
        <w:tc>
          <w:tcPr>
            <w:tcW w:w="1222" w:type="dxa"/>
            <w:vAlign w:val="center"/>
          </w:tcPr>
          <w:p w14:paraId="35472F7D"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w:t>
            </w:r>
          </w:p>
        </w:tc>
        <w:tc>
          <w:tcPr>
            <w:tcW w:w="1518" w:type="dxa"/>
            <w:vAlign w:val="center"/>
          </w:tcPr>
          <w:p w14:paraId="06F5A79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75" w:type="dxa"/>
            <w:vAlign w:val="center"/>
          </w:tcPr>
          <w:p w14:paraId="192A921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60</w:t>
            </w:r>
          </w:p>
        </w:tc>
      </w:tr>
      <w:tr w:rsidR="008D0040" w:rsidRPr="008D0040" w14:paraId="653EFA62" w14:textId="77777777" w:rsidTr="004F6230">
        <w:trPr>
          <w:tblHeader/>
          <w:jc w:val="center"/>
        </w:trPr>
        <w:tc>
          <w:tcPr>
            <w:tcW w:w="3237" w:type="dxa"/>
            <w:vAlign w:val="center"/>
          </w:tcPr>
          <w:p w14:paraId="737CB306"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41" w:name="ko1_2257"/>
            <w:bookmarkEnd w:id="41"/>
            <w:r w:rsidRPr="008D0040">
              <w:rPr>
                <w:rFonts w:ascii="Times New Roman" w:eastAsia="Times New Roman" w:hAnsi="Times New Roman" w:cs="Times New Roman"/>
                <w:i/>
                <w:sz w:val="24"/>
                <w:szCs w:val="28"/>
                <w:lang w:eastAsia="ru-RU"/>
              </w:rPr>
              <w:t xml:space="preserve">Хром (VI) </w:t>
            </w:r>
            <w:proofErr w:type="spellStart"/>
            <w:r w:rsidRPr="008D0040">
              <w:rPr>
                <w:rFonts w:ascii="Times New Roman" w:eastAsia="Times New Roman" w:hAnsi="Times New Roman" w:cs="Times New Roman"/>
                <w:i/>
                <w:sz w:val="24"/>
                <w:szCs w:val="28"/>
                <w:lang w:eastAsia="ru-RU"/>
              </w:rPr>
              <w:t>триоксид</w:t>
            </w:r>
            <w:proofErr w:type="spellEnd"/>
            <w:r w:rsidRPr="008D0040">
              <w:rPr>
                <w:rFonts w:ascii="Times New Roman" w:eastAsia="Times New Roman" w:hAnsi="Times New Roman" w:cs="Times New Roman"/>
                <w:i/>
                <w:sz w:val="24"/>
                <w:szCs w:val="28"/>
                <w:lang w:eastAsia="ru-RU"/>
              </w:rPr>
              <w:t>, мг/м3</w:t>
            </w:r>
          </w:p>
        </w:tc>
        <w:tc>
          <w:tcPr>
            <w:tcW w:w="1453" w:type="dxa"/>
            <w:vAlign w:val="center"/>
          </w:tcPr>
          <w:p w14:paraId="11ECD8A1"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val="en-US" w:eastAsia="ru-RU"/>
              </w:rPr>
            </w:pPr>
            <w:r w:rsidRPr="008D0040">
              <w:rPr>
                <w:rFonts w:ascii="Times New Roman" w:eastAsia="Times New Roman" w:hAnsi="Times New Roman" w:cs="Times New Roman"/>
                <w:sz w:val="24"/>
                <w:szCs w:val="28"/>
                <w:lang w:val="en-US" w:eastAsia="ru-RU"/>
              </w:rPr>
              <w:t>0.0</w:t>
            </w:r>
            <w:r w:rsidRPr="008D0040">
              <w:rPr>
                <w:rFonts w:ascii="Times New Roman" w:eastAsia="Times New Roman" w:hAnsi="Times New Roman" w:cs="Times New Roman"/>
                <w:sz w:val="24"/>
                <w:szCs w:val="28"/>
                <w:lang w:eastAsia="ru-RU"/>
              </w:rPr>
              <w:t>16</w:t>
            </w:r>
            <w:r w:rsidRPr="008D0040">
              <w:rPr>
                <w:rFonts w:ascii="Times New Roman" w:eastAsia="Times New Roman" w:hAnsi="Times New Roman" w:cs="Times New Roman"/>
                <w:sz w:val="24"/>
                <w:szCs w:val="28"/>
                <w:lang w:val="en-US" w:eastAsia="ru-RU"/>
              </w:rPr>
              <w:t>/0.015</w:t>
            </w:r>
          </w:p>
        </w:tc>
        <w:tc>
          <w:tcPr>
            <w:tcW w:w="1330" w:type="dxa"/>
            <w:vAlign w:val="center"/>
          </w:tcPr>
          <w:p w14:paraId="463F5E3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0.03/0.01</w:t>
            </w:r>
          </w:p>
        </w:tc>
        <w:tc>
          <w:tcPr>
            <w:tcW w:w="1222" w:type="dxa"/>
            <w:vAlign w:val="center"/>
          </w:tcPr>
          <w:p w14:paraId="080F74DA"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w:t>
            </w:r>
          </w:p>
        </w:tc>
        <w:tc>
          <w:tcPr>
            <w:tcW w:w="1518" w:type="dxa"/>
            <w:vAlign w:val="center"/>
          </w:tcPr>
          <w:p w14:paraId="54027A21"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75" w:type="dxa"/>
            <w:vAlign w:val="center"/>
          </w:tcPr>
          <w:p w14:paraId="7E1420E5"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60</w:t>
            </w:r>
          </w:p>
        </w:tc>
      </w:tr>
      <w:tr w:rsidR="008D0040" w:rsidRPr="008D0040" w14:paraId="1E85F49F" w14:textId="77777777" w:rsidTr="004F6230">
        <w:trPr>
          <w:tblHeader/>
          <w:jc w:val="center"/>
        </w:trPr>
        <w:tc>
          <w:tcPr>
            <w:tcW w:w="3237" w:type="dxa"/>
            <w:vAlign w:val="center"/>
          </w:tcPr>
          <w:p w14:paraId="3C1871EB"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42" w:name="kosumm1_1193_2090_5_2257__В"/>
            <w:bookmarkEnd w:id="42"/>
            <w:r w:rsidRPr="008D0040">
              <w:rPr>
                <w:rFonts w:ascii="Times New Roman" w:eastAsia="Times New Roman" w:hAnsi="Times New Roman" w:cs="Times New Roman"/>
                <w:i/>
                <w:sz w:val="24"/>
                <w:szCs w:val="28"/>
                <w:lang w:eastAsia="ru-RU"/>
              </w:rPr>
              <w:t xml:space="preserve">Комбинация веществ (Марганец в сварочных аэрозолях при его содержании: до 20%; Углерод оксид; Азота оксиды (в пересчете на NO2); Хром (VI) </w:t>
            </w:r>
            <w:proofErr w:type="spellStart"/>
            <w:r w:rsidRPr="008D0040">
              <w:rPr>
                <w:rFonts w:ascii="Times New Roman" w:eastAsia="Times New Roman" w:hAnsi="Times New Roman" w:cs="Times New Roman"/>
                <w:i/>
                <w:sz w:val="24"/>
                <w:szCs w:val="28"/>
                <w:lang w:eastAsia="ru-RU"/>
              </w:rPr>
              <w:t>триоксид</w:t>
            </w:r>
            <w:proofErr w:type="spellEnd"/>
            <w:r w:rsidRPr="008D0040">
              <w:rPr>
                <w:rFonts w:ascii="Times New Roman" w:eastAsia="Times New Roman" w:hAnsi="Times New Roman" w:cs="Times New Roman"/>
                <w:i/>
                <w:sz w:val="24"/>
                <w:szCs w:val="28"/>
                <w:lang w:eastAsia="ru-RU"/>
              </w:rPr>
              <w:t>)</w:t>
            </w:r>
          </w:p>
        </w:tc>
        <w:tc>
          <w:tcPr>
            <w:tcW w:w="1453" w:type="dxa"/>
            <w:vAlign w:val="center"/>
          </w:tcPr>
          <w:p w14:paraId="10D728EE"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1.99</w:t>
            </w:r>
          </w:p>
        </w:tc>
        <w:tc>
          <w:tcPr>
            <w:tcW w:w="1330" w:type="dxa"/>
            <w:vAlign w:val="center"/>
          </w:tcPr>
          <w:p w14:paraId="2949DCCC"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w:t>
            </w:r>
          </w:p>
        </w:tc>
        <w:tc>
          <w:tcPr>
            <w:tcW w:w="1222" w:type="dxa"/>
            <w:vAlign w:val="center"/>
          </w:tcPr>
          <w:p w14:paraId="11A849A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18" w:type="dxa"/>
            <w:vAlign w:val="center"/>
          </w:tcPr>
          <w:p w14:paraId="001DCFA8"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3.1</w:t>
            </w:r>
          </w:p>
        </w:tc>
        <w:tc>
          <w:tcPr>
            <w:tcW w:w="1575" w:type="dxa"/>
            <w:vAlign w:val="center"/>
          </w:tcPr>
          <w:p w14:paraId="12B4008E"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r>
      <w:tr w:rsidR="008D0040" w:rsidRPr="008D0040" w14:paraId="17081CAE" w14:textId="77777777" w:rsidTr="004F6230">
        <w:trPr>
          <w:tblHeader/>
          <w:jc w:val="center"/>
        </w:trPr>
        <w:tc>
          <w:tcPr>
            <w:tcW w:w="3237" w:type="dxa"/>
            <w:vAlign w:val="center"/>
          </w:tcPr>
          <w:p w14:paraId="14063FFA"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Цех</w:t>
            </w:r>
          </w:p>
        </w:tc>
        <w:tc>
          <w:tcPr>
            <w:tcW w:w="1453" w:type="dxa"/>
            <w:vAlign w:val="center"/>
          </w:tcPr>
          <w:p w14:paraId="4ED1190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330" w:type="dxa"/>
            <w:vAlign w:val="center"/>
          </w:tcPr>
          <w:p w14:paraId="46BB39FA"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222" w:type="dxa"/>
            <w:vAlign w:val="center"/>
          </w:tcPr>
          <w:p w14:paraId="17AC0A6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18" w:type="dxa"/>
            <w:vAlign w:val="center"/>
          </w:tcPr>
          <w:p w14:paraId="3E170DE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75" w:type="dxa"/>
            <w:vAlign w:val="center"/>
          </w:tcPr>
          <w:p w14:paraId="157DD2AE"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r>
      <w:tr w:rsidR="008D0040" w:rsidRPr="008D0040" w14:paraId="2C8BEF8B" w14:textId="77777777" w:rsidTr="004F6230">
        <w:trPr>
          <w:tblHeader/>
          <w:jc w:val="center"/>
        </w:trPr>
        <w:tc>
          <w:tcPr>
            <w:tcW w:w="3237" w:type="dxa"/>
            <w:vAlign w:val="center"/>
          </w:tcPr>
          <w:p w14:paraId="2D40ECEB"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43" w:name="ko2_1193"/>
            <w:bookmarkEnd w:id="43"/>
            <w:r w:rsidRPr="008D0040">
              <w:rPr>
                <w:rFonts w:ascii="Times New Roman" w:eastAsia="Times New Roman" w:hAnsi="Times New Roman" w:cs="Times New Roman"/>
                <w:i/>
                <w:sz w:val="24"/>
                <w:szCs w:val="28"/>
                <w:lang w:eastAsia="ru-RU"/>
              </w:rPr>
              <w:t>Марганец в сварочных аэрозолях при его содержании: до 20%, мг/м3</w:t>
            </w:r>
          </w:p>
        </w:tc>
        <w:tc>
          <w:tcPr>
            <w:tcW w:w="1453" w:type="dxa"/>
            <w:vAlign w:val="center"/>
          </w:tcPr>
          <w:p w14:paraId="2ECDC59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0.41/0.15</w:t>
            </w:r>
          </w:p>
        </w:tc>
        <w:tc>
          <w:tcPr>
            <w:tcW w:w="1330" w:type="dxa"/>
            <w:vAlign w:val="center"/>
          </w:tcPr>
          <w:p w14:paraId="27212F7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0.6/0.2</w:t>
            </w:r>
          </w:p>
        </w:tc>
        <w:tc>
          <w:tcPr>
            <w:tcW w:w="1222" w:type="dxa"/>
            <w:vAlign w:val="center"/>
          </w:tcPr>
          <w:p w14:paraId="3F27596D"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18" w:type="dxa"/>
            <w:vAlign w:val="center"/>
          </w:tcPr>
          <w:p w14:paraId="639E78F9"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75" w:type="dxa"/>
            <w:vAlign w:val="center"/>
          </w:tcPr>
          <w:p w14:paraId="5193C225"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20</w:t>
            </w:r>
          </w:p>
        </w:tc>
      </w:tr>
      <w:tr w:rsidR="008D0040" w:rsidRPr="008D0040" w14:paraId="779A4A9F" w14:textId="77777777" w:rsidTr="004F6230">
        <w:trPr>
          <w:tblHeader/>
          <w:jc w:val="center"/>
        </w:trPr>
        <w:tc>
          <w:tcPr>
            <w:tcW w:w="3237" w:type="dxa"/>
            <w:vAlign w:val="center"/>
          </w:tcPr>
          <w:p w14:paraId="0F7162C5"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44" w:name="ko2_2090"/>
            <w:bookmarkEnd w:id="44"/>
            <w:r w:rsidRPr="008D0040">
              <w:rPr>
                <w:rFonts w:ascii="Times New Roman" w:eastAsia="Times New Roman" w:hAnsi="Times New Roman" w:cs="Times New Roman"/>
                <w:i/>
                <w:sz w:val="24"/>
                <w:szCs w:val="28"/>
                <w:lang w:eastAsia="ru-RU"/>
              </w:rPr>
              <w:t>Углерод оксид, мг/м3</w:t>
            </w:r>
          </w:p>
        </w:tc>
        <w:tc>
          <w:tcPr>
            <w:tcW w:w="1453" w:type="dxa"/>
            <w:vAlign w:val="center"/>
          </w:tcPr>
          <w:p w14:paraId="0BE6C6A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11.2</w:t>
            </w:r>
          </w:p>
        </w:tc>
        <w:tc>
          <w:tcPr>
            <w:tcW w:w="1330" w:type="dxa"/>
            <w:vAlign w:val="center"/>
          </w:tcPr>
          <w:p w14:paraId="2F60D40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20</w:t>
            </w:r>
          </w:p>
        </w:tc>
        <w:tc>
          <w:tcPr>
            <w:tcW w:w="1222" w:type="dxa"/>
            <w:vAlign w:val="center"/>
          </w:tcPr>
          <w:p w14:paraId="30B21F8D"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4</w:t>
            </w:r>
          </w:p>
        </w:tc>
        <w:tc>
          <w:tcPr>
            <w:tcW w:w="1518" w:type="dxa"/>
            <w:vAlign w:val="center"/>
          </w:tcPr>
          <w:p w14:paraId="3C71415C"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75" w:type="dxa"/>
            <w:vAlign w:val="center"/>
          </w:tcPr>
          <w:p w14:paraId="5FE537C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20</w:t>
            </w:r>
          </w:p>
        </w:tc>
      </w:tr>
      <w:tr w:rsidR="008D0040" w:rsidRPr="008D0040" w14:paraId="68A76EFA" w14:textId="77777777" w:rsidTr="004F6230">
        <w:trPr>
          <w:tblHeader/>
          <w:jc w:val="center"/>
        </w:trPr>
        <w:tc>
          <w:tcPr>
            <w:tcW w:w="3237" w:type="dxa"/>
            <w:vAlign w:val="center"/>
          </w:tcPr>
          <w:p w14:paraId="752DBAD5"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45" w:name="ko2_5"/>
            <w:bookmarkEnd w:id="45"/>
            <w:r w:rsidRPr="008D0040">
              <w:rPr>
                <w:rFonts w:ascii="Times New Roman" w:eastAsia="Times New Roman" w:hAnsi="Times New Roman" w:cs="Times New Roman"/>
                <w:i/>
                <w:sz w:val="24"/>
                <w:szCs w:val="28"/>
                <w:lang w:eastAsia="ru-RU"/>
              </w:rPr>
              <w:t>Азота оксиды (в пересчете на NO2), мг/м3</w:t>
            </w:r>
          </w:p>
        </w:tc>
        <w:tc>
          <w:tcPr>
            <w:tcW w:w="1453" w:type="dxa"/>
            <w:vAlign w:val="center"/>
          </w:tcPr>
          <w:p w14:paraId="76656DFE"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2.6</w:t>
            </w:r>
          </w:p>
        </w:tc>
        <w:tc>
          <w:tcPr>
            <w:tcW w:w="1330" w:type="dxa"/>
            <w:vAlign w:val="center"/>
          </w:tcPr>
          <w:p w14:paraId="2C39A9C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5</w:t>
            </w:r>
          </w:p>
        </w:tc>
        <w:tc>
          <w:tcPr>
            <w:tcW w:w="1222" w:type="dxa"/>
            <w:vAlign w:val="center"/>
          </w:tcPr>
          <w:p w14:paraId="3B32FE8D"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w:t>
            </w:r>
          </w:p>
        </w:tc>
        <w:tc>
          <w:tcPr>
            <w:tcW w:w="1518" w:type="dxa"/>
            <w:vAlign w:val="center"/>
          </w:tcPr>
          <w:p w14:paraId="2E5C3719"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75" w:type="dxa"/>
            <w:vAlign w:val="center"/>
          </w:tcPr>
          <w:p w14:paraId="22BA85B0"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20</w:t>
            </w:r>
          </w:p>
        </w:tc>
      </w:tr>
      <w:tr w:rsidR="008D0040" w:rsidRPr="008D0040" w14:paraId="2B8C0D00" w14:textId="77777777" w:rsidTr="004F6230">
        <w:trPr>
          <w:tblHeader/>
          <w:jc w:val="center"/>
        </w:trPr>
        <w:tc>
          <w:tcPr>
            <w:tcW w:w="3237" w:type="dxa"/>
            <w:vAlign w:val="center"/>
          </w:tcPr>
          <w:p w14:paraId="7A5955F1"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46" w:name="ko2_2257"/>
            <w:bookmarkEnd w:id="46"/>
            <w:r w:rsidRPr="008D0040">
              <w:rPr>
                <w:rFonts w:ascii="Times New Roman" w:eastAsia="Times New Roman" w:hAnsi="Times New Roman" w:cs="Times New Roman"/>
                <w:i/>
                <w:sz w:val="24"/>
                <w:szCs w:val="28"/>
                <w:lang w:eastAsia="ru-RU"/>
              </w:rPr>
              <w:t xml:space="preserve">Хром (VI) </w:t>
            </w:r>
            <w:proofErr w:type="spellStart"/>
            <w:r w:rsidRPr="008D0040">
              <w:rPr>
                <w:rFonts w:ascii="Times New Roman" w:eastAsia="Times New Roman" w:hAnsi="Times New Roman" w:cs="Times New Roman"/>
                <w:i/>
                <w:sz w:val="24"/>
                <w:szCs w:val="28"/>
                <w:lang w:eastAsia="ru-RU"/>
              </w:rPr>
              <w:t>триоксид</w:t>
            </w:r>
            <w:proofErr w:type="spellEnd"/>
            <w:r w:rsidRPr="008D0040">
              <w:rPr>
                <w:rFonts w:ascii="Times New Roman" w:eastAsia="Times New Roman" w:hAnsi="Times New Roman" w:cs="Times New Roman"/>
                <w:i/>
                <w:sz w:val="24"/>
                <w:szCs w:val="28"/>
                <w:lang w:eastAsia="ru-RU"/>
              </w:rPr>
              <w:t>, мг/м3</w:t>
            </w:r>
          </w:p>
        </w:tc>
        <w:tc>
          <w:tcPr>
            <w:tcW w:w="1453" w:type="dxa"/>
            <w:vAlign w:val="center"/>
          </w:tcPr>
          <w:p w14:paraId="5042F8A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val="en-US" w:eastAsia="ru-RU"/>
              </w:rPr>
            </w:pPr>
            <w:r w:rsidRPr="008D0040">
              <w:rPr>
                <w:rFonts w:ascii="Times New Roman" w:eastAsia="Times New Roman" w:hAnsi="Times New Roman" w:cs="Times New Roman"/>
                <w:sz w:val="24"/>
                <w:szCs w:val="28"/>
                <w:lang w:val="en-US" w:eastAsia="ru-RU"/>
              </w:rPr>
              <w:t>0.0</w:t>
            </w:r>
            <w:r w:rsidRPr="008D0040">
              <w:rPr>
                <w:rFonts w:ascii="Times New Roman" w:eastAsia="Times New Roman" w:hAnsi="Times New Roman" w:cs="Times New Roman"/>
                <w:sz w:val="24"/>
                <w:szCs w:val="28"/>
                <w:lang w:eastAsia="ru-RU"/>
              </w:rPr>
              <w:t>18</w:t>
            </w:r>
            <w:r w:rsidRPr="008D0040">
              <w:rPr>
                <w:rFonts w:ascii="Times New Roman" w:eastAsia="Times New Roman" w:hAnsi="Times New Roman" w:cs="Times New Roman"/>
                <w:sz w:val="24"/>
                <w:szCs w:val="28"/>
                <w:lang w:val="en-US" w:eastAsia="ru-RU"/>
              </w:rPr>
              <w:t>/0.015</w:t>
            </w:r>
          </w:p>
        </w:tc>
        <w:tc>
          <w:tcPr>
            <w:tcW w:w="1330" w:type="dxa"/>
            <w:vAlign w:val="center"/>
          </w:tcPr>
          <w:p w14:paraId="344B2E69"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0.03/0.01</w:t>
            </w:r>
          </w:p>
        </w:tc>
        <w:tc>
          <w:tcPr>
            <w:tcW w:w="1222" w:type="dxa"/>
            <w:vAlign w:val="center"/>
          </w:tcPr>
          <w:p w14:paraId="43404E0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w:t>
            </w:r>
          </w:p>
        </w:tc>
        <w:tc>
          <w:tcPr>
            <w:tcW w:w="1518" w:type="dxa"/>
            <w:vAlign w:val="center"/>
          </w:tcPr>
          <w:p w14:paraId="14FD70B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75" w:type="dxa"/>
            <w:vAlign w:val="center"/>
          </w:tcPr>
          <w:p w14:paraId="59DA6CC8"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20</w:t>
            </w:r>
          </w:p>
        </w:tc>
      </w:tr>
      <w:tr w:rsidR="008D0040" w:rsidRPr="008D0040" w14:paraId="5E32CC2D" w14:textId="77777777" w:rsidTr="004F6230">
        <w:trPr>
          <w:tblHeader/>
          <w:jc w:val="center"/>
        </w:trPr>
        <w:tc>
          <w:tcPr>
            <w:tcW w:w="3237" w:type="dxa"/>
            <w:vAlign w:val="center"/>
          </w:tcPr>
          <w:p w14:paraId="36DB7265"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47" w:name="kosumm2_1193_2090_5_2257__В"/>
            <w:bookmarkEnd w:id="47"/>
            <w:r w:rsidRPr="008D0040">
              <w:rPr>
                <w:rFonts w:ascii="Times New Roman" w:eastAsia="Times New Roman" w:hAnsi="Times New Roman" w:cs="Times New Roman"/>
                <w:i/>
                <w:sz w:val="24"/>
                <w:szCs w:val="28"/>
                <w:lang w:eastAsia="ru-RU"/>
              </w:rPr>
              <w:t xml:space="preserve">Комбинация веществ (Марганец в сварочных аэрозолях при его содержании: до 20%; Углерод оксид; Азота оксиды (в пересчете на NO2); Хром (VI) </w:t>
            </w:r>
            <w:proofErr w:type="spellStart"/>
            <w:r w:rsidRPr="008D0040">
              <w:rPr>
                <w:rFonts w:ascii="Times New Roman" w:eastAsia="Times New Roman" w:hAnsi="Times New Roman" w:cs="Times New Roman"/>
                <w:i/>
                <w:sz w:val="24"/>
                <w:szCs w:val="28"/>
                <w:lang w:eastAsia="ru-RU"/>
              </w:rPr>
              <w:t>триоксид</w:t>
            </w:r>
            <w:proofErr w:type="spellEnd"/>
            <w:r w:rsidRPr="008D0040">
              <w:rPr>
                <w:rFonts w:ascii="Times New Roman" w:eastAsia="Times New Roman" w:hAnsi="Times New Roman" w:cs="Times New Roman"/>
                <w:i/>
                <w:sz w:val="24"/>
                <w:szCs w:val="28"/>
                <w:lang w:eastAsia="ru-RU"/>
              </w:rPr>
              <w:t>)</w:t>
            </w:r>
          </w:p>
        </w:tc>
        <w:tc>
          <w:tcPr>
            <w:tcW w:w="1453" w:type="dxa"/>
            <w:vAlign w:val="center"/>
          </w:tcPr>
          <w:p w14:paraId="1BC06BC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2.36</w:t>
            </w:r>
          </w:p>
        </w:tc>
        <w:tc>
          <w:tcPr>
            <w:tcW w:w="1330" w:type="dxa"/>
            <w:vAlign w:val="center"/>
          </w:tcPr>
          <w:p w14:paraId="3FF3780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w:t>
            </w:r>
          </w:p>
        </w:tc>
        <w:tc>
          <w:tcPr>
            <w:tcW w:w="1222" w:type="dxa"/>
            <w:vAlign w:val="center"/>
          </w:tcPr>
          <w:p w14:paraId="7A506A00"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18" w:type="dxa"/>
            <w:vAlign w:val="center"/>
          </w:tcPr>
          <w:p w14:paraId="79FF6A7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3.1</w:t>
            </w:r>
          </w:p>
        </w:tc>
        <w:tc>
          <w:tcPr>
            <w:tcW w:w="1575" w:type="dxa"/>
            <w:vAlign w:val="center"/>
          </w:tcPr>
          <w:p w14:paraId="56A39FB5"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r>
      <w:tr w:rsidR="008D0040" w:rsidRPr="008D0040" w14:paraId="5D0ECDB2" w14:textId="77777777" w:rsidTr="004F6230">
        <w:trPr>
          <w:tblHeader/>
          <w:jc w:val="center"/>
        </w:trPr>
        <w:tc>
          <w:tcPr>
            <w:tcW w:w="3237" w:type="dxa"/>
            <w:vAlign w:val="center"/>
          </w:tcPr>
          <w:p w14:paraId="5DCFC9FD"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48" w:name="itog"/>
            <w:bookmarkEnd w:id="48"/>
            <w:r w:rsidRPr="008D0040">
              <w:rPr>
                <w:rFonts w:ascii="Times New Roman" w:eastAsia="Times New Roman" w:hAnsi="Times New Roman" w:cs="Times New Roman"/>
                <w:i/>
                <w:sz w:val="24"/>
                <w:szCs w:val="28"/>
                <w:lang w:eastAsia="ru-RU"/>
              </w:rPr>
              <w:lastRenderedPageBreak/>
              <w:t>Среднесменные значения концентрации:</w:t>
            </w:r>
          </w:p>
        </w:tc>
        <w:tc>
          <w:tcPr>
            <w:tcW w:w="1453" w:type="dxa"/>
            <w:vAlign w:val="center"/>
          </w:tcPr>
          <w:p w14:paraId="0784E17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330" w:type="dxa"/>
            <w:vAlign w:val="center"/>
          </w:tcPr>
          <w:p w14:paraId="0FCAD4B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222" w:type="dxa"/>
            <w:vAlign w:val="center"/>
          </w:tcPr>
          <w:p w14:paraId="73506B8A"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18" w:type="dxa"/>
            <w:vAlign w:val="center"/>
          </w:tcPr>
          <w:p w14:paraId="6F3A8A43"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75" w:type="dxa"/>
            <w:vAlign w:val="center"/>
          </w:tcPr>
          <w:p w14:paraId="33D7135E"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100</w:t>
            </w:r>
          </w:p>
        </w:tc>
      </w:tr>
      <w:tr w:rsidR="008D0040" w:rsidRPr="008D0040" w14:paraId="386DE070" w14:textId="77777777" w:rsidTr="004F6230">
        <w:trPr>
          <w:tblHeader/>
          <w:jc w:val="center"/>
        </w:trPr>
        <w:tc>
          <w:tcPr>
            <w:tcW w:w="3237" w:type="dxa"/>
            <w:vAlign w:val="center"/>
          </w:tcPr>
          <w:p w14:paraId="1BF6099F"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49" w:name="kcss1193"/>
            <w:bookmarkEnd w:id="49"/>
            <w:r w:rsidRPr="008D0040">
              <w:rPr>
                <w:rFonts w:ascii="Times New Roman" w:eastAsia="Times New Roman" w:hAnsi="Times New Roman" w:cs="Times New Roman"/>
                <w:i/>
                <w:sz w:val="24"/>
                <w:szCs w:val="28"/>
                <w:lang w:eastAsia="ru-RU"/>
              </w:rPr>
              <w:t>Марганец в сварочных аэрозолях при его содержании: до 20%, мг/м3</w:t>
            </w:r>
          </w:p>
        </w:tc>
        <w:tc>
          <w:tcPr>
            <w:tcW w:w="1453" w:type="dxa"/>
            <w:vAlign w:val="center"/>
          </w:tcPr>
          <w:p w14:paraId="48DBD813"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0.12</w:t>
            </w:r>
          </w:p>
        </w:tc>
        <w:tc>
          <w:tcPr>
            <w:tcW w:w="1330" w:type="dxa"/>
            <w:vAlign w:val="center"/>
          </w:tcPr>
          <w:p w14:paraId="34FD3D66"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0.2</w:t>
            </w:r>
          </w:p>
        </w:tc>
        <w:tc>
          <w:tcPr>
            <w:tcW w:w="1222" w:type="dxa"/>
            <w:vAlign w:val="center"/>
          </w:tcPr>
          <w:p w14:paraId="72294C7E"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18" w:type="dxa"/>
            <w:vAlign w:val="center"/>
          </w:tcPr>
          <w:p w14:paraId="356860D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1575" w:type="dxa"/>
            <w:vAlign w:val="center"/>
          </w:tcPr>
          <w:p w14:paraId="005783F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r>
      <w:tr w:rsidR="008D0040" w:rsidRPr="008D0040" w14:paraId="5C9C8C71" w14:textId="77777777" w:rsidTr="004F6230">
        <w:trPr>
          <w:tblHeader/>
          <w:jc w:val="center"/>
        </w:trPr>
        <w:tc>
          <w:tcPr>
            <w:tcW w:w="3237" w:type="dxa"/>
            <w:vAlign w:val="center"/>
          </w:tcPr>
          <w:p w14:paraId="6A47F663"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50" w:name="kcss2257"/>
            <w:bookmarkEnd w:id="50"/>
            <w:r w:rsidRPr="008D0040">
              <w:rPr>
                <w:rFonts w:ascii="Times New Roman" w:eastAsia="Times New Roman" w:hAnsi="Times New Roman" w:cs="Times New Roman"/>
                <w:i/>
                <w:sz w:val="24"/>
                <w:szCs w:val="28"/>
                <w:lang w:eastAsia="ru-RU"/>
              </w:rPr>
              <w:t xml:space="preserve">Хром (VI) </w:t>
            </w:r>
            <w:proofErr w:type="spellStart"/>
            <w:r w:rsidRPr="008D0040">
              <w:rPr>
                <w:rFonts w:ascii="Times New Roman" w:eastAsia="Times New Roman" w:hAnsi="Times New Roman" w:cs="Times New Roman"/>
                <w:i/>
                <w:sz w:val="24"/>
                <w:szCs w:val="28"/>
                <w:lang w:eastAsia="ru-RU"/>
              </w:rPr>
              <w:t>триоксид</w:t>
            </w:r>
            <w:proofErr w:type="spellEnd"/>
            <w:r w:rsidRPr="008D0040">
              <w:rPr>
                <w:rFonts w:ascii="Times New Roman" w:eastAsia="Times New Roman" w:hAnsi="Times New Roman" w:cs="Times New Roman"/>
                <w:i/>
                <w:sz w:val="24"/>
                <w:szCs w:val="28"/>
                <w:lang w:eastAsia="ru-RU"/>
              </w:rPr>
              <w:t>, мг/м3</w:t>
            </w:r>
          </w:p>
        </w:tc>
        <w:tc>
          <w:tcPr>
            <w:tcW w:w="1453" w:type="dxa"/>
            <w:vAlign w:val="center"/>
          </w:tcPr>
          <w:p w14:paraId="65C42A0D"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0.012</w:t>
            </w:r>
          </w:p>
        </w:tc>
        <w:tc>
          <w:tcPr>
            <w:tcW w:w="1330" w:type="dxa"/>
            <w:vAlign w:val="center"/>
          </w:tcPr>
          <w:p w14:paraId="318E18C1"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0.01</w:t>
            </w:r>
          </w:p>
        </w:tc>
        <w:tc>
          <w:tcPr>
            <w:tcW w:w="1222" w:type="dxa"/>
            <w:vAlign w:val="center"/>
          </w:tcPr>
          <w:p w14:paraId="33586A66"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18" w:type="dxa"/>
            <w:vAlign w:val="center"/>
          </w:tcPr>
          <w:p w14:paraId="61F68D11"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3.1</w:t>
            </w:r>
          </w:p>
        </w:tc>
        <w:tc>
          <w:tcPr>
            <w:tcW w:w="1575" w:type="dxa"/>
            <w:vAlign w:val="center"/>
          </w:tcPr>
          <w:p w14:paraId="4A8E9FFD"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r>
      <w:tr w:rsidR="008D0040" w:rsidRPr="008D0040" w14:paraId="2FA4A8AF" w14:textId="77777777" w:rsidTr="004F6230">
        <w:trPr>
          <w:tblHeader/>
          <w:jc w:val="center"/>
        </w:trPr>
        <w:tc>
          <w:tcPr>
            <w:tcW w:w="3237" w:type="dxa"/>
            <w:vAlign w:val="center"/>
          </w:tcPr>
          <w:p w14:paraId="7CC4BB97" w14:textId="77777777" w:rsidR="008D0040" w:rsidRPr="008D0040" w:rsidRDefault="008D0040" w:rsidP="008D0040">
            <w:pPr>
              <w:spacing w:after="0" w:line="360" w:lineRule="auto"/>
              <w:contextualSpacing/>
              <w:jc w:val="both"/>
              <w:rPr>
                <w:rFonts w:ascii="Times New Roman" w:eastAsia="Times New Roman" w:hAnsi="Times New Roman" w:cs="Times New Roman"/>
                <w:i/>
                <w:sz w:val="24"/>
                <w:szCs w:val="28"/>
                <w:lang w:eastAsia="ru-RU"/>
              </w:rPr>
            </w:pPr>
            <w:bookmarkStart w:id="51" w:name="ef_ss1"/>
            <w:bookmarkEnd w:id="51"/>
            <w:r w:rsidRPr="008D0040">
              <w:rPr>
                <w:rFonts w:ascii="Times New Roman" w:eastAsia="Times New Roman" w:hAnsi="Times New Roman" w:cs="Times New Roman"/>
                <w:i/>
                <w:sz w:val="24"/>
                <w:szCs w:val="28"/>
                <w:lang w:eastAsia="ru-RU"/>
              </w:rPr>
              <w:t xml:space="preserve">Комбинация веществ (Марганец в сварочных аэрозолях при его содержании: до 20%, мг/м3; Хром (VI) </w:t>
            </w:r>
            <w:proofErr w:type="spellStart"/>
            <w:r w:rsidRPr="008D0040">
              <w:rPr>
                <w:rFonts w:ascii="Times New Roman" w:eastAsia="Times New Roman" w:hAnsi="Times New Roman" w:cs="Times New Roman"/>
                <w:i/>
                <w:sz w:val="24"/>
                <w:szCs w:val="28"/>
                <w:lang w:eastAsia="ru-RU"/>
              </w:rPr>
              <w:t>триоксид</w:t>
            </w:r>
            <w:proofErr w:type="spellEnd"/>
            <w:r w:rsidRPr="008D0040">
              <w:rPr>
                <w:rFonts w:ascii="Times New Roman" w:eastAsia="Times New Roman" w:hAnsi="Times New Roman" w:cs="Times New Roman"/>
                <w:i/>
                <w:sz w:val="24"/>
                <w:szCs w:val="28"/>
                <w:lang w:eastAsia="ru-RU"/>
              </w:rPr>
              <w:t>, мг/м3)</w:t>
            </w:r>
          </w:p>
        </w:tc>
        <w:tc>
          <w:tcPr>
            <w:tcW w:w="1453" w:type="dxa"/>
            <w:vAlign w:val="center"/>
          </w:tcPr>
          <w:p w14:paraId="225D8951"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1.8</w:t>
            </w:r>
          </w:p>
        </w:tc>
        <w:tc>
          <w:tcPr>
            <w:tcW w:w="1330" w:type="dxa"/>
            <w:vAlign w:val="center"/>
          </w:tcPr>
          <w:p w14:paraId="7969ACD5"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w:t>
            </w:r>
          </w:p>
        </w:tc>
        <w:tc>
          <w:tcPr>
            <w:tcW w:w="1222" w:type="dxa"/>
            <w:vAlign w:val="center"/>
          </w:tcPr>
          <w:p w14:paraId="6618615C"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1518" w:type="dxa"/>
            <w:vAlign w:val="center"/>
          </w:tcPr>
          <w:p w14:paraId="505BFB89"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3.1</w:t>
            </w:r>
          </w:p>
        </w:tc>
        <w:tc>
          <w:tcPr>
            <w:tcW w:w="1575" w:type="dxa"/>
            <w:vAlign w:val="center"/>
          </w:tcPr>
          <w:p w14:paraId="73CD8CE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r>
    </w:tbl>
    <w:p w14:paraId="5AE7FECA" w14:textId="77777777" w:rsidR="008D0040" w:rsidRPr="008D0040" w:rsidRDefault="008D0040" w:rsidP="008D0040">
      <w:pPr>
        <w:spacing w:after="0" w:line="360" w:lineRule="auto"/>
        <w:contextualSpacing/>
        <w:jc w:val="both"/>
        <w:rPr>
          <w:rFonts w:ascii="Times New Roman" w:eastAsia="Calibri" w:hAnsi="Times New Roman" w:cs="Times New Roman"/>
          <w:sz w:val="28"/>
          <w:szCs w:val="28"/>
        </w:rPr>
      </w:pPr>
    </w:p>
    <w:p w14:paraId="11267496" w14:textId="77777777" w:rsidR="008D0040" w:rsidRPr="008D0040" w:rsidRDefault="008D0040" w:rsidP="008D0040">
      <w:pPr>
        <w:spacing w:after="0" w:line="360" w:lineRule="auto"/>
        <w:ind w:firstLine="360"/>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Заключение:</w:t>
      </w:r>
    </w:p>
    <w:p w14:paraId="0B5352DF" w14:textId="77777777" w:rsidR="008D0040" w:rsidRPr="008D0040" w:rsidRDefault="008D0040" w:rsidP="008D0040">
      <w:pPr>
        <w:numPr>
          <w:ilvl w:val="0"/>
          <w:numId w:val="19"/>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att_zakl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фактический уровень вредного фактора не соответствует гигиеническим нормативам;</w:t>
      </w:r>
      <w:r w:rsidRPr="008D0040">
        <w:rPr>
          <w:rFonts w:ascii="Times New Roman" w:eastAsia="Calibri" w:hAnsi="Times New Roman" w:cs="Times New Roman"/>
          <w:sz w:val="28"/>
          <w:szCs w:val="28"/>
        </w:rPr>
        <w:fldChar w:fldCharType="end"/>
      </w:r>
    </w:p>
    <w:p w14:paraId="169EE737" w14:textId="77777777" w:rsidR="008D0040" w:rsidRPr="008D0040" w:rsidRDefault="008D0040" w:rsidP="008D0040">
      <w:pPr>
        <w:numPr>
          <w:ilvl w:val="0"/>
          <w:numId w:val="19"/>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класс (подкласс) условий труда - </w:t>
      </w: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class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3.1</w:t>
      </w:r>
      <w:r w:rsidRPr="008D0040">
        <w:rPr>
          <w:rFonts w:ascii="Times New Roman" w:eastAsia="Calibri" w:hAnsi="Times New Roman" w:cs="Times New Roman"/>
          <w:sz w:val="28"/>
          <w:szCs w:val="28"/>
        </w:rPr>
        <w:fldChar w:fldCharType="end"/>
      </w:r>
    </w:p>
    <w:p w14:paraId="6918F747" w14:textId="77777777" w:rsidR="008D0040" w:rsidRPr="008D0040" w:rsidRDefault="008D0040" w:rsidP="008D0040">
      <w:pPr>
        <w:spacing w:after="0" w:line="360" w:lineRule="auto"/>
        <w:contextualSpacing/>
        <w:jc w:val="both"/>
        <w:rPr>
          <w:rFonts w:ascii="Times New Roman" w:eastAsia="Calibri" w:hAnsi="Times New Roman" w:cs="Times New Roman"/>
          <w:sz w:val="28"/>
          <w:szCs w:val="28"/>
        </w:rPr>
      </w:pPr>
    </w:p>
    <w:p w14:paraId="7DD357E0" w14:textId="77777777" w:rsidR="008D0040" w:rsidRPr="008D0040" w:rsidRDefault="008D0040" w:rsidP="008D0040">
      <w:pPr>
        <w:widowControl w:val="0"/>
        <w:numPr>
          <w:ilvl w:val="0"/>
          <w:numId w:val="7"/>
        </w:numPr>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Производственный шум</w:t>
      </w:r>
    </w:p>
    <w:p w14:paraId="2FDF1A99" w14:textId="77777777" w:rsidR="008D0040" w:rsidRPr="008D0040" w:rsidRDefault="008D0040" w:rsidP="008D0040">
      <w:p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     </w:t>
      </w:r>
      <w:r w:rsidRPr="008D0040">
        <w:rPr>
          <w:rFonts w:ascii="Times New Roman" w:eastAsia="Calibri" w:hAnsi="Times New Roman" w:cs="Times New Roman"/>
          <w:sz w:val="28"/>
          <w:szCs w:val="28"/>
        </w:rPr>
        <w:tab/>
        <w:t>Гигиеническую оценку непостоянных производственных шумов на рабочих местах необходимо проводить в соответствии с ГОСТ 12.1.003-76 "Шум. Общие требования безопасности", ГОСТ 20445-75 "Здания и сооружения промышленных предприятий. Метод измерения шума на рабочих местах" и "Методическими указаниями по проведению измерения и гигиенической оценке шумов на рабочих местах" N 1844-78 МЗ СССР.</w:t>
      </w:r>
    </w:p>
    <w:p w14:paraId="1D0C1A8E" w14:textId="77777777" w:rsidR="008D0040" w:rsidRPr="008D0040" w:rsidRDefault="008D0040" w:rsidP="008D0040">
      <w:pPr>
        <w:spacing w:after="0" w:line="360" w:lineRule="auto"/>
        <w:contextualSpacing/>
        <w:jc w:val="center"/>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Наименование рабочего места: </w:t>
      </w: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rm_name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 xml:space="preserve"> Электрогазосварщик (5 разряда) </w:t>
      </w:r>
      <w:r w:rsidRPr="008D0040">
        <w:rPr>
          <w:rFonts w:ascii="Times New Roman" w:eastAsia="Calibri" w:hAnsi="Times New Roman" w:cs="Times New Roman"/>
          <w:sz w:val="28"/>
          <w:szCs w:val="28"/>
        </w:rPr>
        <w:fldChar w:fldCharType="end"/>
      </w:r>
    </w:p>
    <w:p w14:paraId="74636B30" w14:textId="77777777" w:rsidR="008D0040" w:rsidRPr="008D0040" w:rsidRDefault="008D0040" w:rsidP="008D0040">
      <w:pPr>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color w:val="000000"/>
          <w:sz w:val="28"/>
          <w:szCs w:val="28"/>
          <w:lang w:eastAsia="ru-RU"/>
        </w:rPr>
        <w:t xml:space="preserve">Таблица 8. </w:t>
      </w:r>
      <w:r w:rsidRPr="008D0040">
        <w:rPr>
          <w:rFonts w:ascii="Times New Roman" w:eastAsia="Times New Roman" w:hAnsi="Times New Roman" w:cs="Times New Roman"/>
          <w:sz w:val="28"/>
          <w:szCs w:val="28"/>
          <w:lang w:eastAsia="ru-RU"/>
        </w:rPr>
        <w:t xml:space="preserve">Сведения о средствах измерения: </w:t>
      </w:r>
      <w:r w:rsidRPr="008D0040">
        <w:rPr>
          <w:rFonts w:ascii="Times New Roman" w:eastAsia="Times New Roman" w:hAnsi="Times New Roman" w:cs="Times New Roman"/>
          <w:sz w:val="28"/>
          <w:szCs w:val="28"/>
          <w:lang w:eastAsia="ru-RU"/>
        </w:rPr>
        <w:fldChar w:fldCharType="begin"/>
      </w:r>
      <w:r w:rsidRPr="008D0040">
        <w:rPr>
          <w:rFonts w:ascii="Times New Roman" w:eastAsia="Times New Roman" w:hAnsi="Times New Roman" w:cs="Times New Roman"/>
          <w:sz w:val="28"/>
          <w:szCs w:val="28"/>
          <w:lang w:eastAsia="ru-RU"/>
        </w:rPr>
        <w:instrText xml:space="preserve"> DOCVARIABLE izm_tools \* MERGEFORMAT </w:instrText>
      </w:r>
      <w:r w:rsidRPr="008D0040">
        <w:rPr>
          <w:rFonts w:ascii="Times New Roman" w:eastAsia="Times New Roman" w:hAnsi="Times New Roman" w:cs="Times New Roman"/>
          <w:sz w:val="28"/>
          <w:szCs w:val="28"/>
          <w:lang w:eastAsia="ru-RU"/>
        </w:rPr>
        <w:fldChar w:fldCharType="separate"/>
      </w: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fldChar w:fldCharType="end"/>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34"/>
        <w:gridCol w:w="1560"/>
        <w:gridCol w:w="1544"/>
        <w:gridCol w:w="1413"/>
      </w:tblGrid>
      <w:tr w:rsidR="008D0040" w:rsidRPr="008D0040" w14:paraId="3D0FC251" w14:textId="77777777" w:rsidTr="004F6230">
        <w:trPr>
          <w:jc w:val="center"/>
        </w:trPr>
        <w:tc>
          <w:tcPr>
            <w:tcW w:w="4678" w:type="dxa"/>
            <w:shd w:val="clear" w:color="auto" w:fill="auto"/>
            <w:vAlign w:val="center"/>
          </w:tcPr>
          <w:p w14:paraId="2513F3B8"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Наименование средства измерения</w:t>
            </w:r>
          </w:p>
        </w:tc>
        <w:tc>
          <w:tcPr>
            <w:tcW w:w="1134" w:type="dxa"/>
            <w:shd w:val="clear" w:color="auto" w:fill="auto"/>
            <w:vAlign w:val="center"/>
          </w:tcPr>
          <w:p w14:paraId="0979A740"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Заводской номер</w:t>
            </w:r>
          </w:p>
        </w:tc>
        <w:tc>
          <w:tcPr>
            <w:tcW w:w="1560" w:type="dxa"/>
            <w:shd w:val="clear" w:color="auto" w:fill="auto"/>
            <w:vAlign w:val="center"/>
          </w:tcPr>
          <w:p w14:paraId="1B11E7B7"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свидетельства</w:t>
            </w:r>
          </w:p>
        </w:tc>
        <w:tc>
          <w:tcPr>
            <w:tcW w:w="1544" w:type="dxa"/>
            <w:shd w:val="clear" w:color="auto" w:fill="auto"/>
            <w:vAlign w:val="center"/>
          </w:tcPr>
          <w:p w14:paraId="18F32A6E"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Действительно до:</w:t>
            </w:r>
          </w:p>
        </w:tc>
        <w:tc>
          <w:tcPr>
            <w:tcW w:w="1413" w:type="dxa"/>
            <w:shd w:val="clear" w:color="auto" w:fill="auto"/>
            <w:vAlign w:val="center"/>
          </w:tcPr>
          <w:p w14:paraId="43AF745C"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Погрешность измерения</w:t>
            </w:r>
          </w:p>
        </w:tc>
      </w:tr>
      <w:tr w:rsidR="008D0040" w:rsidRPr="008D0040" w14:paraId="7F463786" w14:textId="77777777" w:rsidTr="004F6230">
        <w:trPr>
          <w:jc w:val="center"/>
        </w:trPr>
        <w:tc>
          <w:tcPr>
            <w:tcW w:w="4678" w:type="dxa"/>
            <w:shd w:val="clear" w:color="auto" w:fill="auto"/>
            <w:vAlign w:val="center"/>
          </w:tcPr>
          <w:p w14:paraId="209E6F8D" w14:textId="77777777" w:rsidR="008D0040" w:rsidRPr="008D0040" w:rsidRDefault="008D0040" w:rsidP="008D0040">
            <w:pPr>
              <w:spacing w:after="0" w:line="360" w:lineRule="auto"/>
              <w:contextualSpacing/>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Секундомер механический СОСпр-2б-2-000</w:t>
            </w:r>
          </w:p>
        </w:tc>
        <w:tc>
          <w:tcPr>
            <w:tcW w:w="1134" w:type="dxa"/>
            <w:shd w:val="clear" w:color="auto" w:fill="auto"/>
            <w:vAlign w:val="center"/>
          </w:tcPr>
          <w:p w14:paraId="792A2AB1"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2644</w:t>
            </w:r>
          </w:p>
        </w:tc>
        <w:tc>
          <w:tcPr>
            <w:tcW w:w="1560" w:type="dxa"/>
            <w:shd w:val="clear" w:color="auto" w:fill="auto"/>
            <w:vAlign w:val="center"/>
          </w:tcPr>
          <w:p w14:paraId="61B4CA86"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0008520</w:t>
            </w:r>
          </w:p>
        </w:tc>
        <w:tc>
          <w:tcPr>
            <w:tcW w:w="1544" w:type="dxa"/>
            <w:shd w:val="clear" w:color="auto" w:fill="auto"/>
            <w:vAlign w:val="center"/>
          </w:tcPr>
          <w:p w14:paraId="6FCA6B31"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28.01.2017</w:t>
            </w:r>
          </w:p>
        </w:tc>
        <w:tc>
          <w:tcPr>
            <w:tcW w:w="1413" w:type="dxa"/>
            <w:shd w:val="clear" w:color="auto" w:fill="auto"/>
            <w:vAlign w:val="center"/>
          </w:tcPr>
          <w:p w14:paraId="437F21F3"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1,8 с.</w:t>
            </w:r>
          </w:p>
        </w:tc>
      </w:tr>
      <w:tr w:rsidR="008D0040" w:rsidRPr="008D0040" w14:paraId="6E0F5F24" w14:textId="77777777" w:rsidTr="004F6230">
        <w:trPr>
          <w:jc w:val="center"/>
        </w:trPr>
        <w:tc>
          <w:tcPr>
            <w:tcW w:w="4678" w:type="dxa"/>
            <w:shd w:val="clear" w:color="auto" w:fill="auto"/>
            <w:vAlign w:val="center"/>
          </w:tcPr>
          <w:p w14:paraId="43CCFE20" w14:textId="77777777" w:rsidR="008D0040" w:rsidRPr="008D0040" w:rsidRDefault="008D0040" w:rsidP="008D0040">
            <w:pPr>
              <w:spacing w:after="0" w:line="360" w:lineRule="auto"/>
              <w:contextualSpacing/>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lastRenderedPageBreak/>
              <w:t xml:space="preserve">Измеритель акустический многофункциональный </w:t>
            </w:r>
            <w:proofErr w:type="spellStart"/>
            <w:r w:rsidRPr="008D0040">
              <w:rPr>
                <w:rFonts w:ascii="Times New Roman" w:eastAsia="Times New Roman" w:hAnsi="Times New Roman" w:cs="Times New Roman"/>
                <w:sz w:val="24"/>
                <w:szCs w:val="28"/>
                <w:lang w:eastAsia="ru-RU"/>
              </w:rPr>
              <w:t>Экофизика</w:t>
            </w:r>
            <w:proofErr w:type="spellEnd"/>
          </w:p>
        </w:tc>
        <w:tc>
          <w:tcPr>
            <w:tcW w:w="1134" w:type="dxa"/>
            <w:shd w:val="clear" w:color="auto" w:fill="auto"/>
            <w:vAlign w:val="center"/>
          </w:tcPr>
          <w:p w14:paraId="2A3DE193"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ЭФ110617</w:t>
            </w:r>
          </w:p>
        </w:tc>
        <w:tc>
          <w:tcPr>
            <w:tcW w:w="1560" w:type="dxa"/>
            <w:shd w:val="clear" w:color="auto" w:fill="auto"/>
            <w:vAlign w:val="center"/>
          </w:tcPr>
          <w:p w14:paraId="230396FA"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114109/04-15</w:t>
            </w:r>
          </w:p>
        </w:tc>
        <w:tc>
          <w:tcPr>
            <w:tcW w:w="1544" w:type="dxa"/>
            <w:shd w:val="clear" w:color="auto" w:fill="auto"/>
            <w:vAlign w:val="center"/>
          </w:tcPr>
          <w:p w14:paraId="5BC3AEBD"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28.12.2016</w:t>
            </w:r>
          </w:p>
        </w:tc>
        <w:tc>
          <w:tcPr>
            <w:tcW w:w="1413" w:type="dxa"/>
            <w:shd w:val="clear" w:color="auto" w:fill="auto"/>
            <w:vAlign w:val="center"/>
          </w:tcPr>
          <w:p w14:paraId="7D137228"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0,3 дБ</w:t>
            </w:r>
          </w:p>
        </w:tc>
      </w:tr>
    </w:tbl>
    <w:p w14:paraId="5EC1D699" w14:textId="77777777" w:rsidR="008D0040" w:rsidRPr="008D0040" w:rsidRDefault="008D0040" w:rsidP="008D0040">
      <w:pPr>
        <w:spacing w:after="0" w:line="360" w:lineRule="auto"/>
        <w:contextualSpacing/>
        <w:jc w:val="both"/>
        <w:rPr>
          <w:rFonts w:ascii="Times New Roman" w:eastAsia="Times New Roman" w:hAnsi="Times New Roman" w:cs="Times New Roman"/>
          <w:bCs/>
          <w:sz w:val="28"/>
          <w:szCs w:val="28"/>
          <w:lang w:eastAsia="ru-RU"/>
        </w:rPr>
      </w:pPr>
    </w:p>
    <w:p w14:paraId="4D52826C" w14:textId="77777777" w:rsidR="008D0040" w:rsidRPr="008D0040" w:rsidRDefault="008D0040" w:rsidP="008D0040">
      <w:pPr>
        <w:spacing w:after="0" w:line="360" w:lineRule="auto"/>
        <w:ind w:firstLine="709"/>
        <w:contextualSpacing/>
        <w:jc w:val="both"/>
        <w:rPr>
          <w:rFonts w:ascii="Times New Roman" w:eastAsia="Times New Roman" w:hAnsi="Times New Roman" w:cs="Times New Roman"/>
          <w:bCs/>
          <w:sz w:val="28"/>
          <w:szCs w:val="28"/>
          <w:lang w:eastAsia="ru-RU"/>
        </w:rPr>
      </w:pPr>
      <w:r w:rsidRPr="008D0040">
        <w:rPr>
          <w:rFonts w:ascii="Times New Roman" w:eastAsia="Times New Roman" w:hAnsi="Times New Roman" w:cs="Times New Roman"/>
          <w:bCs/>
          <w:sz w:val="28"/>
          <w:szCs w:val="28"/>
          <w:lang w:eastAsia="ru-RU"/>
        </w:rPr>
        <w:t>НД, устанавливающие метод проведения измерений и оценок и регламентирующие ПДК, ПДУ, нормативные значения измеряемого и оцениваемого фактора:</w:t>
      </w:r>
    </w:p>
    <w:p w14:paraId="71625714" w14:textId="77777777" w:rsidR="008D0040" w:rsidRPr="008D0040" w:rsidRDefault="008D0040" w:rsidP="008D0040">
      <w:pPr>
        <w:numPr>
          <w:ilvl w:val="0"/>
          <w:numId w:val="20"/>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izm_nd_new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ГОСТ Р ИСО 9612-2013 Акустика. Измерения шума для оценки его воздействия на человека. Метод измерений на рабочих местах;</w:t>
      </w:r>
    </w:p>
    <w:p w14:paraId="64B37F0B" w14:textId="77777777" w:rsidR="008D0040" w:rsidRPr="008D0040" w:rsidRDefault="008D0040" w:rsidP="008D0040">
      <w:pPr>
        <w:numPr>
          <w:ilvl w:val="0"/>
          <w:numId w:val="20"/>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Приказ Министерства труда и социальной защиты Российской Федерации от 24 января 2014г. №33н (ред. от 07.09.2015)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(Зарегистрировано в Минюсте России 21.03.2014 №31689);</w:t>
      </w:r>
    </w:p>
    <w:p w14:paraId="551DAEAC" w14:textId="77777777" w:rsidR="008D0040" w:rsidRPr="008D0040" w:rsidRDefault="008D0040" w:rsidP="008D0040">
      <w:pPr>
        <w:numPr>
          <w:ilvl w:val="0"/>
          <w:numId w:val="20"/>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СН 2.2.4/2.1.8.562-96 Шум на рабочих местах, в помещениях жилых, общественных зданий и на территории жилой застройки.</w:t>
      </w:r>
      <w:r w:rsidRPr="008D0040">
        <w:rPr>
          <w:rFonts w:ascii="Times New Roman" w:eastAsia="Calibri" w:hAnsi="Times New Roman" w:cs="Times New Roman"/>
          <w:sz w:val="28"/>
          <w:szCs w:val="28"/>
        </w:rPr>
        <w:fldChar w:fldCharType="end"/>
      </w:r>
    </w:p>
    <w:p w14:paraId="6EC2E8FA" w14:textId="77777777" w:rsidR="008D0040" w:rsidRPr="008D0040" w:rsidRDefault="008D0040" w:rsidP="008D0040">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sz w:val="28"/>
          <w:szCs w:val="28"/>
          <w:lang w:eastAsia="ru-RU"/>
        </w:rPr>
        <w:t>Сведения об источнике шума:</w:t>
      </w:r>
      <w:r w:rsidRPr="008D0040">
        <w:rPr>
          <w:rFonts w:ascii="Times New Roman" w:eastAsia="Times New Roman" w:hAnsi="Times New Roman" w:cs="Times New Roman"/>
          <w:color w:val="000000"/>
          <w:sz w:val="28"/>
          <w:szCs w:val="28"/>
          <w:lang w:eastAsia="ru-RU"/>
        </w:rPr>
        <w:fldChar w:fldCharType="begin"/>
      </w:r>
      <w:r w:rsidRPr="008D0040">
        <w:rPr>
          <w:rFonts w:ascii="Times New Roman" w:eastAsia="Times New Roman" w:hAnsi="Times New Roman" w:cs="Times New Roman"/>
          <w:color w:val="000000"/>
          <w:sz w:val="28"/>
          <w:szCs w:val="28"/>
          <w:lang w:eastAsia="ru-RU"/>
        </w:rPr>
        <w:instrText xml:space="preserve"> DOCVARIABLE "dop_shum" \* MERGEFORMAT </w:instrText>
      </w:r>
      <w:r w:rsidRPr="008D0040">
        <w:rPr>
          <w:rFonts w:ascii="Times New Roman" w:eastAsia="Times New Roman" w:hAnsi="Times New Roman" w:cs="Times New Roman"/>
          <w:color w:val="000000"/>
          <w:sz w:val="28"/>
          <w:szCs w:val="28"/>
          <w:lang w:eastAsia="ru-RU"/>
        </w:rPr>
        <w:fldChar w:fldCharType="separate"/>
      </w:r>
      <w:r w:rsidRPr="008D0040">
        <w:rPr>
          <w:rFonts w:ascii="Times New Roman" w:eastAsia="Times New Roman" w:hAnsi="Times New Roman" w:cs="Times New Roman"/>
          <w:color w:val="000000"/>
          <w:sz w:val="28"/>
          <w:szCs w:val="28"/>
          <w:lang w:eastAsia="ru-RU"/>
        </w:rPr>
        <w:t xml:space="preserve"> Оборудование. </w:t>
      </w:r>
      <w:r w:rsidRPr="008D0040">
        <w:rPr>
          <w:rFonts w:ascii="Times New Roman" w:eastAsia="Times New Roman" w:hAnsi="Times New Roman" w:cs="Times New Roman"/>
          <w:color w:val="000000"/>
          <w:sz w:val="28"/>
          <w:szCs w:val="28"/>
          <w:lang w:eastAsia="ru-RU"/>
        </w:rPr>
        <w:fldChar w:fldCharType="end"/>
      </w:r>
    </w:p>
    <w:p w14:paraId="4670BF9F" w14:textId="77777777" w:rsidR="008D0040" w:rsidRPr="008D0040" w:rsidRDefault="008D0040" w:rsidP="008D0040">
      <w:pPr>
        <w:spacing w:after="0" w:line="360" w:lineRule="auto"/>
        <w:contextualSpacing/>
        <w:jc w:val="both"/>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Стратегия измерения шума на рабочем месте в соответствии с ГОСТ Р ИСО 9612-2013:</w:t>
      </w:r>
      <w:r w:rsidRPr="008D0040">
        <w:rPr>
          <w:rFonts w:ascii="Times New Roman" w:eastAsia="Times New Roman" w:hAnsi="Times New Roman" w:cs="Times New Roman"/>
          <w:color w:val="000000"/>
          <w:sz w:val="28"/>
          <w:szCs w:val="28"/>
          <w:lang w:eastAsia="ru-RU"/>
        </w:rPr>
        <w:fldChar w:fldCharType="begin"/>
      </w:r>
      <w:r w:rsidRPr="008D0040">
        <w:rPr>
          <w:rFonts w:ascii="Times New Roman" w:eastAsia="Times New Roman" w:hAnsi="Times New Roman" w:cs="Times New Roman"/>
          <w:color w:val="000000"/>
          <w:sz w:val="28"/>
          <w:szCs w:val="28"/>
          <w:lang w:eastAsia="ru-RU"/>
        </w:rPr>
        <w:instrText xml:space="preserve"> DOCVARIABLE "strategy" \* MERGEFORMAT </w:instrText>
      </w:r>
      <w:r w:rsidRPr="008D0040">
        <w:rPr>
          <w:rFonts w:ascii="Times New Roman" w:eastAsia="Times New Roman" w:hAnsi="Times New Roman" w:cs="Times New Roman"/>
          <w:color w:val="000000"/>
          <w:sz w:val="28"/>
          <w:szCs w:val="28"/>
          <w:lang w:eastAsia="ru-RU"/>
        </w:rPr>
        <w:fldChar w:fldCharType="separate"/>
      </w:r>
      <w:r w:rsidRPr="008D0040">
        <w:rPr>
          <w:rFonts w:ascii="Times New Roman" w:eastAsia="Times New Roman" w:hAnsi="Times New Roman" w:cs="Times New Roman"/>
          <w:color w:val="000000"/>
          <w:sz w:val="28"/>
          <w:szCs w:val="28"/>
          <w:lang w:eastAsia="ru-RU"/>
        </w:rPr>
        <w:t xml:space="preserve"> на основе рабочей операции</w:t>
      </w:r>
      <w:r w:rsidRPr="008D0040">
        <w:rPr>
          <w:rFonts w:ascii="Times New Roman" w:eastAsia="Times New Roman" w:hAnsi="Times New Roman" w:cs="Times New Roman"/>
          <w:color w:val="000000"/>
          <w:sz w:val="28"/>
          <w:szCs w:val="28"/>
          <w:lang w:eastAsia="ru-RU"/>
        </w:rPr>
        <w:fldChar w:fldCharType="end"/>
      </w:r>
      <w:r w:rsidRPr="008D0040">
        <w:rPr>
          <w:rFonts w:ascii="Times New Roman" w:eastAsia="Times New Roman" w:hAnsi="Times New Roman" w:cs="Times New Roman"/>
          <w:color w:val="000000"/>
          <w:sz w:val="28"/>
          <w:szCs w:val="28"/>
          <w:lang w:eastAsia="ru-RU"/>
        </w:rPr>
        <w:t>.</w:t>
      </w:r>
    </w:p>
    <w:p w14:paraId="6E7419E4"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 xml:space="preserve">Дополнительные сведения о рабочей обстановке и условиях </w:t>
      </w:r>
      <w:proofErr w:type="gramStart"/>
      <w:r w:rsidRPr="008D0040">
        <w:rPr>
          <w:rFonts w:ascii="Times New Roman" w:eastAsia="Times New Roman" w:hAnsi="Times New Roman" w:cs="Times New Roman"/>
          <w:sz w:val="28"/>
          <w:szCs w:val="28"/>
          <w:lang w:eastAsia="ru-RU"/>
        </w:rPr>
        <w:t>измерения:  отсутствуют</w:t>
      </w:r>
      <w:proofErr w:type="gramEnd"/>
      <w:r w:rsidRPr="008D0040">
        <w:rPr>
          <w:rFonts w:ascii="Times New Roman" w:eastAsia="Times New Roman" w:hAnsi="Times New Roman" w:cs="Times New Roman"/>
          <w:sz w:val="28"/>
          <w:szCs w:val="28"/>
          <w:lang w:eastAsia="ru-RU"/>
        </w:rPr>
        <w:t>.</w:t>
      </w:r>
    </w:p>
    <w:p w14:paraId="77122594" w14:textId="77777777" w:rsidR="008D0040" w:rsidRPr="008D0040" w:rsidRDefault="008D0040" w:rsidP="008D0040">
      <w:pPr>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Таблица 9. Измеренные величины показателей шума на рабочем месте</w:t>
      </w:r>
    </w:p>
    <w:tbl>
      <w:tblPr>
        <w:tblW w:w="107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86"/>
        <w:gridCol w:w="2108"/>
        <w:gridCol w:w="1843"/>
        <w:gridCol w:w="1418"/>
      </w:tblGrid>
      <w:tr w:rsidR="008D0040" w:rsidRPr="008D0040" w14:paraId="4413DE45" w14:textId="77777777" w:rsidTr="004F6230">
        <w:tc>
          <w:tcPr>
            <w:tcW w:w="3085" w:type="dxa"/>
            <w:vMerge w:val="restart"/>
            <w:shd w:val="clear" w:color="auto" w:fill="auto"/>
            <w:vAlign w:val="center"/>
          </w:tcPr>
          <w:p w14:paraId="0E38926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bookmarkStart w:id="52" w:name="izm_param"/>
            <w:bookmarkStart w:id="53" w:name="izm_table1"/>
            <w:bookmarkEnd w:id="52"/>
            <w:bookmarkEnd w:id="53"/>
            <w:r w:rsidRPr="008D0040">
              <w:rPr>
                <w:rFonts w:ascii="Times New Roman" w:eastAsia="Times New Roman" w:hAnsi="Times New Roman" w:cs="Times New Roman"/>
                <w:sz w:val="24"/>
                <w:szCs w:val="28"/>
                <w:lang w:eastAsia="ru-RU"/>
              </w:rPr>
              <w:t>Рабочая операция</w:t>
            </w:r>
          </w:p>
        </w:tc>
        <w:tc>
          <w:tcPr>
            <w:tcW w:w="4394" w:type="dxa"/>
            <w:gridSpan w:val="2"/>
            <w:shd w:val="clear" w:color="auto" w:fill="auto"/>
            <w:vAlign w:val="center"/>
          </w:tcPr>
          <w:p w14:paraId="2B54779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Уровень звука, </w:t>
            </w:r>
            <w:proofErr w:type="spellStart"/>
            <w:r w:rsidRPr="008D0040">
              <w:rPr>
                <w:rFonts w:ascii="Times New Roman" w:eastAsia="Times New Roman" w:hAnsi="Times New Roman" w:cs="Times New Roman"/>
                <w:sz w:val="24"/>
                <w:szCs w:val="28"/>
                <w:lang w:eastAsia="ru-RU"/>
              </w:rPr>
              <w:t>дБА</w:t>
            </w:r>
            <w:proofErr w:type="spellEnd"/>
          </w:p>
        </w:tc>
        <w:tc>
          <w:tcPr>
            <w:tcW w:w="3261" w:type="dxa"/>
            <w:gridSpan w:val="2"/>
            <w:shd w:val="clear" w:color="auto" w:fill="auto"/>
            <w:vAlign w:val="center"/>
          </w:tcPr>
          <w:p w14:paraId="627BD7D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Продолжительность операции, мин</w:t>
            </w:r>
          </w:p>
        </w:tc>
      </w:tr>
      <w:tr w:rsidR="008D0040" w:rsidRPr="008D0040" w14:paraId="14EDE9B4" w14:textId="77777777" w:rsidTr="004F6230">
        <w:tc>
          <w:tcPr>
            <w:tcW w:w="3085" w:type="dxa"/>
            <w:vMerge/>
            <w:shd w:val="clear" w:color="auto" w:fill="auto"/>
            <w:vAlign w:val="center"/>
          </w:tcPr>
          <w:p w14:paraId="4942D961"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p>
        </w:tc>
        <w:tc>
          <w:tcPr>
            <w:tcW w:w="2286" w:type="dxa"/>
            <w:shd w:val="clear" w:color="auto" w:fill="auto"/>
            <w:vAlign w:val="center"/>
          </w:tcPr>
          <w:p w14:paraId="249A2FB0"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bookmarkStart w:id="54" w:name="izm_level"/>
            <w:bookmarkEnd w:id="54"/>
            <w:r w:rsidRPr="008D0040">
              <w:rPr>
                <w:rFonts w:ascii="Times New Roman" w:eastAsia="Times New Roman" w:hAnsi="Times New Roman" w:cs="Times New Roman"/>
                <w:sz w:val="24"/>
                <w:szCs w:val="28"/>
                <w:lang w:eastAsia="ru-RU"/>
              </w:rPr>
              <w:t>Результаты измерений (не менее трех)</w:t>
            </w:r>
          </w:p>
        </w:tc>
        <w:tc>
          <w:tcPr>
            <w:tcW w:w="2108" w:type="dxa"/>
            <w:shd w:val="clear" w:color="auto" w:fill="auto"/>
            <w:vAlign w:val="center"/>
          </w:tcPr>
          <w:p w14:paraId="4A24376C"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bookmarkStart w:id="55" w:name="izm_ekv_level"/>
            <w:bookmarkEnd w:id="55"/>
            <w:r w:rsidRPr="008D0040">
              <w:rPr>
                <w:rFonts w:ascii="Times New Roman" w:eastAsia="Times New Roman" w:hAnsi="Times New Roman" w:cs="Times New Roman"/>
                <w:sz w:val="24"/>
                <w:szCs w:val="28"/>
                <w:lang w:eastAsia="ru-RU"/>
              </w:rPr>
              <w:t xml:space="preserve">Эквивалентный уровень за операцию </w:t>
            </w:r>
          </w:p>
        </w:tc>
        <w:tc>
          <w:tcPr>
            <w:tcW w:w="1843" w:type="dxa"/>
            <w:shd w:val="clear" w:color="auto" w:fill="auto"/>
            <w:vAlign w:val="center"/>
          </w:tcPr>
          <w:p w14:paraId="6A6F04D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bookmarkStart w:id="56" w:name="izm_time"/>
            <w:bookmarkEnd w:id="56"/>
            <w:r w:rsidRPr="008D0040">
              <w:rPr>
                <w:rFonts w:ascii="Times New Roman" w:eastAsia="Times New Roman" w:hAnsi="Times New Roman" w:cs="Times New Roman"/>
                <w:sz w:val="24"/>
                <w:szCs w:val="28"/>
                <w:lang w:eastAsia="ru-RU"/>
              </w:rPr>
              <w:t>Результаты наблюдений</w:t>
            </w:r>
          </w:p>
        </w:tc>
        <w:tc>
          <w:tcPr>
            <w:tcW w:w="1418" w:type="dxa"/>
            <w:shd w:val="clear" w:color="auto" w:fill="auto"/>
            <w:vAlign w:val="center"/>
          </w:tcPr>
          <w:p w14:paraId="4018DD48"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bookmarkStart w:id="57" w:name="izm_avg_time"/>
            <w:bookmarkEnd w:id="57"/>
            <w:r w:rsidRPr="008D0040">
              <w:rPr>
                <w:rFonts w:ascii="Times New Roman" w:eastAsia="Times New Roman" w:hAnsi="Times New Roman" w:cs="Times New Roman"/>
                <w:sz w:val="24"/>
                <w:szCs w:val="28"/>
                <w:lang w:eastAsia="ru-RU"/>
              </w:rPr>
              <w:t xml:space="preserve">Средняя </w:t>
            </w:r>
          </w:p>
        </w:tc>
      </w:tr>
      <w:tr w:rsidR="008D0040" w:rsidRPr="008D0040" w14:paraId="3488565A" w14:textId="77777777" w:rsidTr="004F6230">
        <w:tc>
          <w:tcPr>
            <w:tcW w:w="3085" w:type="dxa"/>
            <w:shd w:val="clear" w:color="auto" w:fill="auto"/>
            <w:vAlign w:val="center"/>
          </w:tcPr>
          <w:p w14:paraId="062B4A01"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Работа на сварочном посту</w:t>
            </w:r>
          </w:p>
        </w:tc>
        <w:tc>
          <w:tcPr>
            <w:tcW w:w="2286" w:type="dxa"/>
            <w:shd w:val="clear" w:color="auto" w:fill="auto"/>
            <w:vAlign w:val="center"/>
          </w:tcPr>
          <w:p w14:paraId="45C2B0E6"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77.5; 78.2; 78.0</w:t>
            </w:r>
          </w:p>
        </w:tc>
        <w:tc>
          <w:tcPr>
            <w:tcW w:w="2108" w:type="dxa"/>
            <w:shd w:val="clear" w:color="auto" w:fill="auto"/>
            <w:vAlign w:val="center"/>
          </w:tcPr>
          <w:p w14:paraId="59094BA8"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77.9</w:t>
            </w:r>
          </w:p>
        </w:tc>
        <w:tc>
          <w:tcPr>
            <w:tcW w:w="1843" w:type="dxa"/>
            <w:shd w:val="clear" w:color="auto" w:fill="auto"/>
            <w:vAlign w:val="center"/>
          </w:tcPr>
          <w:p w14:paraId="54A85FA5"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288</w:t>
            </w:r>
          </w:p>
        </w:tc>
        <w:tc>
          <w:tcPr>
            <w:tcW w:w="1418" w:type="dxa"/>
            <w:shd w:val="clear" w:color="auto" w:fill="auto"/>
            <w:vAlign w:val="center"/>
          </w:tcPr>
          <w:p w14:paraId="5A6A213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288</w:t>
            </w:r>
          </w:p>
        </w:tc>
      </w:tr>
      <w:tr w:rsidR="008D0040" w:rsidRPr="008D0040" w14:paraId="20C16238" w14:textId="77777777" w:rsidTr="004F6230">
        <w:tc>
          <w:tcPr>
            <w:tcW w:w="3085" w:type="dxa"/>
            <w:shd w:val="clear" w:color="auto" w:fill="auto"/>
            <w:vAlign w:val="center"/>
          </w:tcPr>
          <w:p w14:paraId="6D6596B4"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Работа в цехе</w:t>
            </w:r>
          </w:p>
        </w:tc>
        <w:tc>
          <w:tcPr>
            <w:tcW w:w="2286" w:type="dxa"/>
            <w:shd w:val="clear" w:color="auto" w:fill="auto"/>
            <w:vAlign w:val="center"/>
          </w:tcPr>
          <w:p w14:paraId="6D5379B0"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89.1; 89.3; 88.5</w:t>
            </w:r>
          </w:p>
        </w:tc>
        <w:tc>
          <w:tcPr>
            <w:tcW w:w="2108" w:type="dxa"/>
            <w:shd w:val="clear" w:color="auto" w:fill="auto"/>
            <w:vAlign w:val="center"/>
          </w:tcPr>
          <w:p w14:paraId="36705058"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89.0</w:t>
            </w:r>
          </w:p>
        </w:tc>
        <w:tc>
          <w:tcPr>
            <w:tcW w:w="1843" w:type="dxa"/>
            <w:shd w:val="clear" w:color="auto" w:fill="auto"/>
            <w:vAlign w:val="center"/>
          </w:tcPr>
          <w:p w14:paraId="0DC7201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96</w:t>
            </w:r>
          </w:p>
        </w:tc>
        <w:tc>
          <w:tcPr>
            <w:tcW w:w="1418" w:type="dxa"/>
            <w:shd w:val="clear" w:color="auto" w:fill="auto"/>
            <w:vAlign w:val="center"/>
          </w:tcPr>
          <w:p w14:paraId="2B27610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96</w:t>
            </w:r>
          </w:p>
        </w:tc>
      </w:tr>
    </w:tbl>
    <w:p w14:paraId="35E1C5AD"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bookmarkStart w:id="58" w:name="izm_descr"/>
      <w:bookmarkEnd w:id="58"/>
    </w:p>
    <w:p w14:paraId="316954B1"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lastRenderedPageBreak/>
        <w:t xml:space="preserve">     </w:t>
      </w:r>
      <w:r w:rsidRPr="008D0040">
        <w:rPr>
          <w:rFonts w:ascii="Times New Roman" w:eastAsia="Times New Roman" w:hAnsi="Times New Roman" w:cs="Times New Roman"/>
          <w:sz w:val="28"/>
          <w:szCs w:val="28"/>
          <w:lang w:eastAsia="ru-RU"/>
        </w:rPr>
        <w:tab/>
        <w:t>Результат вычисления измеренных величин показателей шума:</w:t>
      </w:r>
    </w:p>
    <w:p w14:paraId="30E2D1C9" w14:textId="77777777" w:rsidR="008D0040" w:rsidRPr="008D0040" w:rsidRDefault="008D0040" w:rsidP="008D0040">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fldChar w:fldCharType="begin"/>
      </w:r>
      <w:r w:rsidRPr="008D0040">
        <w:rPr>
          <w:rFonts w:ascii="Times New Roman" w:eastAsia="Times New Roman" w:hAnsi="Times New Roman" w:cs="Times New Roman"/>
          <w:sz w:val="28"/>
          <w:szCs w:val="28"/>
          <w:lang w:eastAsia="ru-RU"/>
        </w:rPr>
        <w:instrText xml:space="preserve"> DOCVARIABLE  shum_result \* MERGEFORMAT </w:instrText>
      </w:r>
      <w:r w:rsidRPr="008D0040">
        <w:rPr>
          <w:rFonts w:ascii="Times New Roman" w:eastAsia="Times New Roman" w:hAnsi="Times New Roman" w:cs="Times New Roman"/>
          <w:sz w:val="28"/>
          <w:szCs w:val="28"/>
          <w:lang w:eastAsia="ru-RU"/>
        </w:rPr>
        <w:fldChar w:fldCharType="separate"/>
      </w:r>
      <w:r w:rsidRPr="008D0040">
        <w:rPr>
          <w:rFonts w:ascii="Times New Roman" w:eastAsia="Times New Roman" w:hAnsi="Times New Roman" w:cs="Times New Roman"/>
          <w:sz w:val="28"/>
          <w:szCs w:val="28"/>
          <w:lang w:eastAsia="ru-RU"/>
        </w:rPr>
        <w:t xml:space="preserve">Эквивалентный уровень звука за 8-часовой рабочий день на данном рабочем месте составляет 82.9 </w:t>
      </w:r>
      <w:proofErr w:type="spellStart"/>
      <w:r w:rsidRPr="008D0040">
        <w:rPr>
          <w:rFonts w:ascii="Times New Roman" w:eastAsia="Times New Roman" w:hAnsi="Times New Roman" w:cs="Times New Roman"/>
          <w:sz w:val="28"/>
          <w:szCs w:val="28"/>
          <w:lang w:eastAsia="ru-RU"/>
        </w:rPr>
        <w:t>дБА</w:t>
      </w:r>
      <w:proofErr w:type="spellEnd"/>
      <w:r w:rsidRPr="008D0040">
        <w:rPr>
          <w:rFonts w:ascii="Times New Roman" w:eastAsia="Times New Roman" w:hAnsi="Times New Roman" w:cs="Times New Roman"/>
          <w:sz w:val="28"/>
          <w:szCs w:val="28"/>
          <w:lang w:eastAsia="ru-RU"/>
        </w:rPr>
        <w:t xml:space="preserve"> со стандартной неопределенностью, равной </w:t>
      </w:r>
      <w:r w:rsidRPr="008D0040">
        <w:rPr>
          <w:rFonts w:ascii="Times New Roman" w:eastAsia="Times New Roman" w:hAnsi="Times New Roman" w:cs="Times New Roman"/>
          <w:sz w:val="28"/>
          <w:szCs w:val="28"/>
          <w:lang w:eastAsia="ru-RU"/>
        </w:rPr>
        <w:fldChar w:fldCharType="end"/>
      </w:r>
      <w:r w:rsidRPr="008D0040">
        <w:rPr>
          <w:rFonts w:ascii="Times New Roman" w:eastAsia="Times New Roman" w:hAnsi="Times New Roman" w:cs="Times New Roman"/>
          <w:sz w:val="28"/>
          <w:szCs w:val="28"/>
          <w:lang w:eastAsia="ru-RU"/>
        </w:rPr>
        <w:t xml:space="preserve">1.04 </w:t>
      </w:r>
      <w:proofErr w:type="spellStart"/>
      <w:r w:rsidRPr="008D0040">
        <w:rPr>
          <w:rFonts w:ascii="Times New Roman" w:eastAsia="Times New Roman" w:hAnsi="Times New Roman" w:cs="Times New Roman"/>
          <w:sz w:val="28"/>
          <w:szCs w:val="28"/>
          <w:lang w:eastAsia="ru-RU"/>
        </w:rPr>
        <w:t>дБА</w:t>
      </w:r>
      <w:proofErr w:type="spellEnd"/>
      <w:r w:rsidRPr="008D0040">
        <w:rPr>
          <w:rFonts w:ascii="Times New Roman" w:eastAsia="Times New Roman" w:hAnsi="Times New Roman" w:cs="Times New Roman"/>
          <w:sz w:val="28"/>
          <w:szCs w:val="28"/>
          <w:lang w:eastAsia="ru-RU"/>
        </w:rPr>
        <w:t>.</w:t>
      </w:r>
    </w:p>
    <w:p w14:paraId="0896CA70" w14:textId="77777777" w:rsidR="008D0040" w:rsidRPr="008D0040" w:rsidRDefault="008D0040" w:rsidP="008D0040">
      <w:pPr>
        <w:spacing w:after="0" w:line="360" w:lineRule="auto"/>
        <w:ind w:left="1005"/>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p>
    <w:p w14:paraId="1BE0E9EE" w14:textId="77777777" w:rsidR="008D0040" w:rsidRPr="008D0040" w:rsidRDefault="008D0040" w:rsidP="008D0040">
      <w:pPr>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Таблица 10. Результат оценки вредных и (или) опасных производственных факторов</w:t>
      </w: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8"/>
        <w:gridCol w:w="2176"/>
        <w:gridCol w:w="2176"/>
        <w:gridCol w:w="2177"/>
      </w:tblGrid>
      <w:tr w:rsidR="008D0040" w:rsidRPr="008D0040" w14:paraId="60F66211" w14:textId="77777777" w:rsidTr="004F6230">
        <w:trPr>
          <w:jc w:val="center"/>
        </w:trPr>
        <w:tc>
          <w:tcPr>
            <w:tcW w:w="3728" w:type="dxa"/>
            <w:vAlign w:val="center"/>
          </w:tcPr>
          <w:p w14:paraId="1E7B0EA1"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Фактор</w:t>
            </w:r>
          </w:p>
        </w:tc>
        <w:tc>
          <w:tcPr>
            <w:tcW w:w="2318" w:type="dxa"/>
            <w:vAlign w:val="center"/>
          </w:tcPr>
          <w:p w14:paraId="71ECEEA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Фактическое значение</w:t>
            </w:r>
          </w:p>
        </w:tc>
        <w:tc>
          <w:tcPr>
            <w:tcW w:w="2318" w:type="dxa"/>
            <w:vAlign w:val="center"/>
          </w:tcPr>
          <w:p w14:paraId="298D9242"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Нормативное значение</w:t>
            </w:r>
          </w:p>
        </w:tc>
        <w:tc>
          <w:tcPr>
            <w:tcW w:w="2319" w:type="dxa"/>
            <w:vAlign w:val="center"/>
          </w:tcPr>
          <w:p w14:paraId="3730A9FF"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Класс условий труда</w:t>
            </w:r>
          </w:p>
        </w:tc>
      </w:tr>
      <w:tr w:rsidR="008D0040" w:rsidRPr="008D0040" w14:paraId="33429E2F" w14:textId="77777777" w:rsidTr="004F6230">
        <w:trPr>
          <w:jc w:val="center"/>
        </w:trPr>
        <w:tc>
          <w:tcPr>
            <w:tcW w:w="3728" w:type="dxa"/>
            <w:vAlign w:val="center"/>
          </w:tcPr>
          <w:p w14:paraId="671D1C7C"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Эквивалентный уровень звука за 8-</w:t>
            </w:r>
            <w:bookmarkStart w:id="59" w:name="Lekv"/>
            <w:bookmarkEnd w:id="59"/>
            <w:r w:rsidRPr="008D0040">
              <w:rPr>
                <w:rFonts w:ascii="Times New Roman" w:eastAsia="Times New Roman" w:hAnsi="Times New Roman" w:cs="Times New Roman"/>
                <w:sz w:val="24"/>
                <w:szCs w:val="28"/>
                <w:lang w:eastAsia="ru-RU"/>
              </w:rPr>
              <w:t xml:space="preserve">часовой рабочий день, </w:t>
            </w:r>
            <w:proofErr w:type="spellStart"/>
            <w:r w:rsidRPr="008D0040">
              <w:rPr>
                <w:rFonts w:ascii="Times New Roman" w:eastAsia="Times New Roman" w:hAnsi="Times New Roman" w:cs="Times New Roman"/>
                <w:sz w:val="24"/>
                <w:szCs w:val="28"/>
                <w:lang w:eastAsia="ru-RU"/>
              </w:rPr>
              <w:t>дБА</w:t>
            </w:r>
            <w:proofErr w:type="spellEnd"/>
          </w:p>
        </w:tc>
        <w:tc>
          <w:tcPr>
            <w:tcW w:w="2318" w:type="dxa"/>
            <w:vAlign w:val="center"/>
          </w:tcPr>
          <w:p w14:paraId="62DAB9F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82.9</w:t>
            </w:r>
          </w:p>
        </w:tc>
        <w:tc>
          <w:tcPr>
            <w:tcW w:w="2318" w:type="dxa"/>
            <w:vAlign w:val="center"/>
          </w:tcPr>
          <w:p w14:paraId="7C1DB277"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80</w:t>
            </w:r>
          </w:p>
        </w:tc>
        <w:tc>
          <w:tcPr>
            <w:tcW w:w="2319" w:type="dxa"/>
            <w:vAlign w:val="center"/>
          </w:tcPr>
          <w:p w14:paraId="1A5468BB" w14:textId="77777777" w:rsidR="008D0040" w:rsidRPr="008D0040" w:rsidRDefault="008D0040" w:rsidP="008D0040">
            <w:pPr>
              <w:spacing w:after="0"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3.1</w:t>
            </w:r>
          </w:p>
        </w:tc>
      </w:tr>
    </w:tbl>
    <w:p w14:paraId="1DBB3928"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p w14:paraId="328C8355"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p w14:paraId="53971883" w14:textId="77777777" w:rsidR="008D0040" w:rsidRPr="008D0040" w:rsidRDefault="008D0040" w:rsidP="008D0040">
      <w:pPr>
        <w:spacing w:after="0" w:line="360" w:lineRule="auto"/>
        <w:ind w:firstLine="645"/>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Заключение:</w:t>
      </w:r>
    </w:p>
    <w:p w14:paraId="6694421D" w14:textId="77777777" w:rsidR="008D0040" w:rsidRPr="008D0040" w:rsidRDefault="008D0040" w:rsidP="008D0040">
      <w:pPr>
        <w:numPr>
          <w:ilvl w:val="0"/>
          <w:numId w:val="21"/>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att_zakl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фактический уровень вредного фактора не соответствует гигиеническим нормативам;</w:t>
      </w:r>
      <w:r w:rsidRPr="008D0040">
        <w:rPr>
          <w:rFonts w:ascii="Times New Roman" w:eastAsia="Calibri" w:hAnsi="Times New Roman" w:cs="Times New Roman"/>
          <w:sz w:val="28"/>
          <w:szCs w:val="28"/>
        </w:rPr>
        <w:fldChar w:fldCharType="end"/>
      </w:r>
    </w:p>
    <w:p w14:paraId="60B93B49" w14:textId="77777777" w:rsidR="008D0040" w:rsidRPr="008D0040" w:rsidRDefault="008D0040" w:rsidP="008D0040">
      <w:pPr>
        <w:numPr>
          <w:ilvl w:val="0"/>
          <w:numId w:val="21"/>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класс (подкласс) условий труда - </w:t>
      </w: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class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3.1</w:t>
      </w:r>
      <w:r w:rsidRPr="008D0040">
        <w:rPr>
          <w:rFonts w:ascii="Times New Roman" w:eastAsia="Calibri" w:hAnsi="Times New Roman" w:cs="Times New Roman"/>
          <w:sz w:val="28"/>
          <w:szCs w:val="28"/>
        </w:rPr>
        <w:fldChar w:fldCharType="end"/>
      </w:r>
    </w:p>
    <w:p w14:paraId="3D2436D0" w14:textId="77777777" w:rsidR="008D0040" w:rsidRPr="008D0040" w:rsidRDefault="008D0040" w:rsidP="008D0040">
      <w:pPr>
        <w:spacing w:after="0" w:line="360" w:lineRule="auto"/>
        <w:ind w:left="1353"/>
        <w:contextualSpacing/>
        <w:jc w:val="both"/>
        <w:rPr>
          <w:rFonts w:ascii="Times New Roman" w:eastAsia="Calibri" w:hAnsi="Times New Roman" w:cs="Times New Roman"/>
          <w:sz w:val="28"/>
          <w:szCs w:val="28"/>
        </w:rPr>
      </w:pPr>
    </w:p>
    <w:p w14:paraId="3157947E" w14:textId="77777777" w:rsidR="008D0040" w:rsidRPr="008D0040" w:rsidRDefault="008D0040" w:rsidP="008D0040">
      <w:pPr>
        <w:widowControl w:val="0"/>
        <w:numPr>
          <w:ilvl w:val="0"/>
          <w:numId w:val="7"/>
        </w:numPr>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Производственная вибрация</w:t>
      </w:r>
    </w:p>
    <w:p w14:paraId="07E871D4" w14:textId="77777777" w:rsidR="008D0040" w:rsidRPr="008D0040" w:rsidRDefault="008D0040" w:rsidP="008D0040">
      <w:pPr>
        <w:spacing w:after="0" w:line="360" w:lineRule="auto"/>
        <w:ind w:firstLine="709"/>
        <w:contextualSpacing/>
        <w:jc w:val="center"/>
        <w:rPr>
          <w:rFonts w:ascii="Times New Roman" w:eastAsia="Calibri" w:hAnsi="Times New Roman" w:cs="Times New Roman"/>
          <w:bCs/>
          <w:sz w:val="28"/>
          <w:szCs w:val="28"/>
        </w:rPr>
      </w:pPr>
      <w:r w:rsidRPr="008D0040">
        <w:rPr>
          <w:rFonts w:ascii="Times New Roman" w:eastAsia="Calibri" w:hAnsi="Times New Roman" w:cs="Times New Roman"/>
          <w:bCs/>
          <w:sz w:val="28"/>
          <w:szCs w:val="28"/>
        </w:rPr>
        <w:t xml:space="preserve">Наименование рабочего места: </w:t>
      </w:r>
      <w:r w:rsidRPr="008D0040">
        <w:rPr>
          <w:rFonts w:ascii="Times New Roman" w:eastAsia="Calibri" w:hAnsi="Times New Roman" w:cs="Times New Roman"/>
          <w:bCs/>
          <w:sz w:val="28"/>
          <w:szCs w:val="28"/>
        </w:rPr>
        <w:fldChar w:fldCharType="begin"/>
      </w:r>
      <w:r w:rsidRPr="008D0040">
        <w:rPr>
          <w:rFonts w:ascii="Times New Roman" w:eastAsia="Calibri" w:hAnsi="Times New Roman" w:cs="Times New Roman"/>
          <w:bCs/>
          <w:sz w:val="28"/>
          <w:szCs w:val="28"/>
        </w:rPr>
        <w:instrText xml:space="preserve"> DOCVARIABLE rm_name \* MERGEFORMAT </w:instrText>
      </w:r>
      <w:r w:rsidRPr="008D0040">
        <w:rPr>
          <w:rFonts w:ascii="Times New Roman" w:eastAsia="Calibri" w:hAnsi="Times New Roman" w:cs="Times New Roman"/>
          <w:bCs/>
          <w:sz w:val="28"/>
          <w:szCs w:val="28"/>
        </w:rPr>
        <w:fldChar w:fldCharType="separate"/>
      </w:r>
      <w:r w:rsidRPr="008D0040">
        <w:rPr>
          <w:rFonts w:ascii="Times New Roman" w:eastAsia="Calibri" w:hAnsi="Times New Roman" w:cs="Times New Roman"/>
          <w:bCs/>
          <w:sz w:val="28"/>
          <w:szCs w:val="28"/>
        </w:rPr>
        <w:t xml:space="preserve"> Электрогазосварщик (5 разряда)</w:t>
      </w:r>
      <w:r w:rsidRPr="008D0040">
        <w:rPr>
          <w:rFonts w:ascii="Times New Roman" w:eastAsia="Calibri" w:hAnsi="Times New Roman" w:cs="Times New Roman"/>
          <w:bCs/>
          <w:sz w:val="28"/>
          <w:szCs w:val="28"/>
          <w:u w:val="single"/>
        </w:rPr>
        <w:t xml:space="preserve"> </w:t>
      </w:r>
      <w:r w:rsidRPr="008D0040">
        <w:rPr>
          <w:rFonts w:ascii="Times New Roman" w:eastAsia="Calibri" w:hAnsi="Times New Roman" w:cs="Times New Roman"/>
          <w:bCs/>
          <w:sz w:val="28"/>
          <w:szCs w:val="28"/>
          <w:u w:val="single"/>
        </w:rPr>
        <w:fldChar w:fldCharType="end"/>
      </w:r>
    </w:p>
    <w:p w14:paraId="7B639380" w14:textId="77777777" w:rsidR="008D0040" w:rsidRPr="008D0040" w:rsidRDefault="008D0040" w:rsidP="008D0040">
      <w:pPr>
        <w:spacing w:after="0" w:line="360" w:lineRule="auto"/>
        <w:ind w:firstLine="709"/>
        <w:contextualSpacing/>
        <w:jc w:val="center"/>
        <w:rPr>
          <w:rFonts w:ascii="Times New Roman" w:eastAsia="Times New Roman" w:hAnsi="Times New Roman" w:cs="Times New Roman"/>
          <w:bCs/>
          <w:sz w:val="28"/>
          <w:szCs w:val="28"/>
          <w:lang w:eastAsia="ru-RU"/>
        </w:rPr>
      </w:pPr>
      <w:r w:rsidRPr="008D0040">
        <w:rPr>
          <w:rFonts w:ascii="Times New Roman" w:eastAsia="Times New Roman" w:hAnsi="Times New Roman" w:cs="Times New Roman"/>
          <w:bCs/>
          <w:sz w:val="28"/>
          <w:szCs w:val="28"/>
          <w:lang w:eastAsia="ru-RU"/>
        </w:rPr>
        <w:t>Таблица 11. Сведения о средствах измерения</w:t>
      </w:r>
      <w:r w:rsidRPr="008D0040">
        <w:rPr>
          <w:rFonts w:ascii="Times New Roman" w:eastAsia="Times New Roman" w:hAnsi="Times New Roman" w:cs="Times New Roman"/>
          <w:bCs/>
          <w:sz w:val="28"/>
          <w:szCs w:val="28"/>
          <w:lang w:eastAsia="ru-RU"/>
        </w:rPr>
        <w:fldChar w:fldCharType="begin"/>
      </w:r>
      <w:r w:rsidRPr="008D0040">
        <w:rPr>
          <w:rFonts w:ascii="Times New Roman" w:eastAsia="Times New Roman" w:hAnsi="Times New Roman" w:cs="Times New Roman"/>
          <w:bCs/>
          <w:sz w:val="28"/>
          <w:szCs w:val="28"/>
          <w:lang w:eastAsia="ru-RU"/>
        </w:rPr>
        <w:instrText xml:space="preserve"> DOCVARIABLE izm_tools \* MERGEFORMAT </w:instrText>
      </w:r>
      <w:r w:rsidRPr="008D0040">
        <w:rPr>
          <w:rFonts w:ascii="Times New Roman" w:eastAsia="Times New Roman" w:hAnsi="Times New Roman" w:cs="Times New Roman"/>
          <w:bCs/>
          <w:sz w:val="28"/>
          <w:szCs w:val="28"/>
          <w:lang w:eastAsia="ru-RU"/>
        </w:rPr>
        <w:fldChar w:fldCharType="separate"/>
      </w:r>
      <w:r w:rsidRPr="008D0040">
        <w:rPr>
          <w:rFonts w:ascii="Times New Roman" w:eastAsia="Times New Roman" w:hAnsi="Times New Roman" w:cs="Times New Roman"/>
          <w:bCs/>
          <w:sz w:val="28"/>
          <w:szCs w:val="28"/>
          <w:lang w:eastAsia="ru-RU"/>
        </w:rPr>
        <w:t xml:space="preserve">    </w:t>
      </w:r>
      <w:r w:rsidRPr="008D0040">
        <w:rPr>
          <w:rFonts w:ascii="Times New Roman" w:eastAsia="Times New Roman" w:hAnsi="Times New Roman" w:cs="Times New Roman"/>
          <w:bCs/>
          <w:sz w:val="28"/>
          <w:szCs w:val="28"/>
          <w:lang w:eastAsia="ru-RU"/>
        </w:rPr>
        <w:fldChar w:fldCharType="end"/>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34"/>
        <w:gridCol w:w="1560"/>
        <w:gridCol w:w="1544"/>
        <w:gridCol w:w="1413"/>
      </w:tblGrid>
      <w:tr w:rsidR="008D0040" w:rsidRPr="008D0040" w14:paraId="4640A5F4" w14:textId="77777777" w:rsidTr="004F6230">
        <w:trPr>
          <w:jc w:val="center"/>
        </w:trPr>
        <w:tc>
          <w:tcPr>
            <w:tcW w:w="4678" w:type="dxa"/>
            <w:shd w:val="clear" w:color="auto" w:fill="auto"/>
            <w:vAlign w:val="center"/>
          </w:tcPr>
          <w:p w14:paraId="361E8C43"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Наименование средства измерения</w:t>
            </w:r>
          </w:p>
        </w:tc>
        <w:tc>
          <w:tcPr>
            <w:tcW w:w="1134" w:type="dxa"/>
            <w:shd w:val="clear" w:color="auto" w:fill="auto"/>
            <w:vAlign w:val="center"/>
          </w:tcPr>
          <w:p w14:paraId="4CF7BC6F"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Заводской номер</w:t>
            </w:r>
          </w:p>
        </w:tc>
        <w:tc>
          <w:tcPr>
            <w:tcW w:w="1560" w:type="dxa"/>
            <w:shd w:val="clear" w:color="auto" w:fill="auto"/>
            <w:vAlign w:val="center"/>
          </w:tcPr>
          <w:p w14:paraId="5704BCD9"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свидетельства</w:t>
            </w:r>
          </w:p>
        </w:tc>
        <w:tc>
          <w:tcPr>
            <w:tcW w:w="1544" w:type="dxa"/>
            <w:shd w:val="clear" w:color="auto" w:fill="auto"/>
            <w:vAlign w:val="center"/>
          </w:tcPr>
          <w:p w14:paraId="6BCDB875"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Действительно до:</w:t>
            </w:r>
          </w:p>
        </w:tc>
        <w:tc>
          <w:tcPr>
            <w:tcW w:w="1413" w:type="dxa"/>
            <w:shd w:val="clear" w:color="auto" w:fill="auto"/>
            <w:vAlign w:val="center"/>
          </w:tcPr>
          <w:p w14:paraId="4E2A425C"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Погрешность измерения</w:t>
            </w:r>
          </w:p>
        </w:tc>
      </w:tr>
      <w:tr w:rsidR="008D0040" w:rsidRPr="008D0040" w14:paraId="6521C593" w14:textId="77777777" w:rsidTr="004F6230">
        <w:trPr>
          <w:jc w:val="center"/>
        </w:trPr>
        <w:tc>
          <w:tcPr>
            <w:tcW w:w="4678" w:type="dxa"/>
            <w:shd w:val="clear" w:color="auto" w:fill="auto"/>
            <w:vAlign w:val="center"/>
          </w:tcPr>
          <w:p w14:paraId="392B5603" w14:textId="77777777" w:rsidR="008D0040" w:rsidRPr="008D0040" w:rsidRDefault="008D0040" w:rsidP="008D0040">
            <w:pPr>
              <w:spacing w:after="0" w:line="360" w:lineRule="auto"/>
              <w:contextualSpacing/>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Секундомер механический СОСпр-2б-2-000</w:t>
            </w:r>
          </w:p>
        </w:tc>
        <w:tc>
          <w:tcPr>
            <w:tcW w:w="1134" w:type="dxa"/>
            <w:shd w:val="clear" w:color="auto" w:fill="auto"/>
            <w:vAlign w:val="center"/>
          </w:tcPr>
          <w:p w14:paraId="4E8F78CC"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2644</w:t>
            </w:r>
          </w:p>
        </w:tc>
        <w:tc>
          <w:tcPr>
            <w:tcW w:w="1560" w:type="dxa"/>
            <w:shd w:val="clear" w:color="auto" w:fill="auto"/>
            <w:vAlign w:val="center"/>
          </w:tcPr>
          <w:p w14:paraId="7119FD6D"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0008520</w:t>
            </w:r>
          </w:p>
        </w:tc>
        <w:tc>
          <w:tcPr>
            <w:tcW w:w="1544" w:type="dxa"/>
            <w:shd w:val="clear" w:color="auto" w:fill="auto"/>
            <w:vAlign w:val="center"/>
          </w:tcPr>
          <w:p w14:paraId="0D1C3E34"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28.01.2017</w:t>
            </w:r>
          </w:p>
        </w:tc>
        <w:tc>
          <w:tcPr>
            <w:tcW w:w="1413" w:type="dxa"/>
            <w:shd w:val="clear" w:color="auto" w:fill="auto"/>
            <w:vAlign w:val="center"/>
          </w:tcPr>
          <w:p w14:paraId="0F8B1142"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1,8 с.</w:t>
            </w:r>
          </w:p>
        </w:tc>
      </w:tr>
      <w:tr w:rsidR="008D0040" w:rsidRPr="008D0040" w14:paraId="207F23C9" w14:textId="77777777" w:rsidTr="004F6230">
        <w:trPr>
          <w:jc w:val="center"/>
        </w:trPr>
        <w:tc>
          <w:tcPr>
            <w:tcW w:w="4678" w:type="dxa"/>
            <w:shd w:val="clear" w:color="auto" w:fill="auto"/>
            <w:vAlign w:val="center"/>
          </w:tcPr>
          <w:p w14:paraId="5BA585DF" w14:textId="77777777" w:rsidR="008D0040" w:rsidRPr="008D0040" w:rsidRDefault="008D0040" w:rsidP="008D0040">
            <w:pPr>
              <w:spacing w:after="0" w:line="360" w:lineRule="auto"/>
              <w:contextualSpacing/>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Измеритель акустический многофункциональный </w:t>
            </w:r>
            <w:proofErr w:type="spellStart"/>
            <w:r w:rsidRPr="008D0040">
              <w:rPr>
                <w:rFonts w:ascii="Times New Roman" w:eastAsia="Times New Roman" w:hAnsi="Times New Roman" w:cs="Times New Roman"/>
                <w:sz w:val="24"/>
                <w:szCs w:val="28"/>
                <w:lang w:eastAsia="ru-RU"/>
              </w:rPr>
              <w:t>Экофизика</w:t>
            </w:r>
            <w:proofErr w:type="spellEnd"/>
          </w:p>
        </w:tc>
        <w:tc>
          <w:tcPr>
            <w:tcW w:w="1134" w:type="dxa"/>
            <w:shd w:val="clear" w:color="auto" w:fill="auto"/>
            <w:vAlign w:val="center"/>
          </w:tcPr>
          <w:p w14:paraId="780DA44F"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ЭФ110617</w:t>
            </w:r>
          </w:p>
        </w:tc>
        <w:tc>
          <w:tcPr>
            <w:tcW w:w="1560" w:type="dxa"/>
            <w:shd w:val="clear" w:color="auto" w:fill="auto"/>
            <w:vAlign w:val="center"/>
          </w:tcPr>
          <w:p w14:paraId="3E6564E8"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114109/04-15</w:t>
            </w:r>
          </w:p>
        </w:tc>
        <w:tc>
          <w:tcPr>
            <w:tcW w:w="1544" w:type="dxa"/>
            <w:shd w:val="clear" w:color="auto" w:fill="auto"/>
            <w:vAlign w:val="center"/>
          </w:tcPr>
          <w:p w14:paraId="52DCFC03"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28.12.2016</w:t>
            </w:r>
          </w:p>
        </w:tc>
        <w:tc>
          <w:tcPr>
            <w:tcW w:w="1413" w:type="dxa"/>
            <w:shd w:val="clear" w:color="auto" w:fill="auto"/>
            <w:vAlign w:val="center"/>
          </w:tcPr>
          <w:p w14:paraId="02BCCFDE"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0,3 дБ</w:t>
            </w:r>
          </w:p>
        </w:tc>
      </w:tr>
    </w:tbl>
    <w:p w14:paraId="488C88F9"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p>
    <w:p w14:paraId="526F96B7" w14:textId="77777777" w:rsidR="008D0040" w:rsidRPr="008D0040" w:rsidRDefault="008D0040" w:rsidP="008D0040">
      <w:pPr>
        <w:spacing w:after="0" w:line="360" w:lineRule="auto"/>
        <w:ind w:firstLine="708"/>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bCs/>
          <w:sz w:val="28"/>
          <w:szCs w:val="28"/>
          <w:lang w:eastAsia="ru-RU"/>
        </w:rPr>
        <w:lastRenderedPageBreak/>
        <w:t>НД, устанавливающие метод проведения измерений и оценок и регламентирующие ПДК, ПДУ, нормативные значения измеряемого и оцениваемого фактора</w:t>
      </w:r>
      <w:r w:rsidRPr="008D0040">
        <w:rPr>
          <w:rFonts w:ascii="Times New Roman" w:eastAsia="Times New Roman" w:hAnsi="Times New Roman" w:cs="Times New Roman"/>
          <w:sz w:val="28"/>
          <w:szCs w:val="28"/>
          <w:lang w:eastAsia="ru-RU"/>
        </w:rPr>
        <w:t>:</w:t>
      </w:r>
    </w:p>
    <w:p w14:paraId="1DF5D7A7" w14:textId="77777777" w:rsidR="008D0040" w:rsidRPr="008D0040" w:rsidRDefault="008D0040" w:rsidP="008D0040">
      <w:pPr>
        <w:numPr>
          <w:ilvl w:val="0"/>
          <w:numId w:val="22"/>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izm_nd_new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ГОСТ 31319-2006 Вибрация. Измерение общей вибрации и оценка ее воздействия на человека. Требования к проведению измерений на рабочих местах;</w:t>
      </w:r>
    </w:p>
    <w:p w14:paraId="7B5EEE17" w14:textId="77777777" w:rsidR="008D0040" w:rsidRPr="008D0040" w:rsidRDefault="008D0040" w:rsidP="008D0040">
      <w:pPr>
        <w:numPr>
          <w:ilvl w:val="0"/>
          <w:numId w:val="22"/>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Приказ Министерства труда и социальной защиты Российской Федерации от 24 января 2014г. №33н (ред. от 07.09.2015)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(Зарегистрировано в Минюсте России 21.03.2014 №31689);</w:t>
      </w:r>
    </w:p>
    <w:p w14:paraId="03E0F30D" w14:textId="77777777" w:rsidR="008D0040" w:rsidRPr="008D0040" w:rsidRDefault="008D0040" w:rsidP="008D0040">
      <w:pPr>
        <w:numPr>
          <w:ilvl w:val="0"/>
          <w:numId w:val="22"/>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СН 2.2.4/2.1.8.566–96 Производственная вибрация, вибрация в помещениях жилых и общественных зданий.</w:t>
      </w:r>
      <w:r w:rsidRPr="008D0040">
        <w:rPr>
          <w:rFonts w:ascii="Times New Roman" w:eastAsia="Calibri" w:hAnsi="Times New Roman" w:cs="Times New Roman"/>
          <w:sz w:val="28"/>
          <w:szCs w:val="28"/>
        </w:rPr>
        <w:fldChar w:fldCharType="end"/>
      </w:r>
    </w:p>
    <w:p w14:paraId="67D8F597" w14:textId="77777777" w:rsidR="008D0040" w:rsidRPr="008D0040" w:rsidRDefault="008D0040" w:rsidP="008D0040">
      <w:pPr>
        <w:spacing w:before="60"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lang w:eastAsia="ru-RU"/>
        </w:rPr>
        <w:t xml:space="preserve">     </w:t>
      </w:r>
      <w:r w:rsidRPr="008D0040">
        <w:rPr>
          <w:rFonts w:ascii="Times New Roman" w:eastAsia="Calibri" w:hAnsi="Times New Roman" w:cs="Times New Roman"/>
          <w:sz w:val="28"/>
          <w:szCs w:val="28"/>
          <w:lang w:eastAsia="ru-RU"/>
        </w:rPr>
        <w:tab/>
      </w:r>
      <w:r w:rsidRPr="008D0040">
        <w:rPr>
          <w:rFonts w:ascii="Times New Roman" w:eastAsia="Calibri" w:hAnsi="Times New Roman" w:cs="Times New Roman"/>
          <w:bCs/>
          <w:sz w:val="28"/>
          <w:szCs w:val="28"/>
          <w:lang w:eastAsia="ru-RU"/>
        </w:rPr>
        <w:t>Вид вибрации:</w:t>
      </w:r>
      <w:r w:rsidRPr="008D0040">
        <w:rPr>
          <w:rFonts w:ascii="Times New Roman" w:eastAsia="Calibri" w:hAnsi="Times New Roman" w:cs="Times New Roman"/>
          <w:bCs/>
          <w:sz w:val="28"/>
          <w:szCs w:val="28"/>
        </w:rPr>
        <w:t xml:space="preserve"> </w:t>
      </w: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"vibration"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 xml:space="preserve"> Общая вибрация. </w:t>
      </w:r>
      <w:r w:rsidRPr="008D0040">
        <w:rPr>
          <w:rFonts w:ascii="Times New Roman" w:eastAsia="Calibri" w:hAnsi="Times New Roman" w:cs="Times New Roman"/>
          <w:sz w:val="28"/>
          <w:szCs w:val="28"/>
        </w:rPr>
        <w:fldChar w:fldCharType="end"/>
      </w:r>
    </w:p>
    <w:p w14:paraId="095280B8" w14:textId="77777777" w:rsidR="008D0040" w:rsidRPr="008D0040" w:rsidRDefault="008D0040" w:rsidP="008D0040">
      <w:pPr>
        <w:spacing w:before="60"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lang w:eastAsia="ru-RU"/>
        </w:rPr>
        <w:t xml:space="preserve">     </w:t>
      </w:r>
      <w:r w:rsidRPr="008D0040">
        <w:rPr>
          <w:rFonts w:ascii="Times New Roman" w:eastAsia="Calibri" w:hAnsi="Times New Roman" w:cs="Times New Roman"/>
          <w:sz w:val="28"/>
          <w:szCs w:val="28"/>
          <w:lang w:eastAsia="ru-RU"/>
        </w:rPr>
        <w:tab/>
        <w:t>Сведения об источнике вибрации:</w:t>
      </w:r>
      <w:r w:rsidRPr="008D0040">
        <w:rPr>
          <w:rFonts w:ascii="Times New Roman" w:eastAsia="Calibri" w:hAnsi="Times New Roman" w:cs="Times New Roman"/>
          <w:sz w:val="28"/>
          <w:szCs w:val="28"/>
        </w:rPr>
        <w:t xml:space="preserve"> </w:t>
      </w: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"dop_vibr"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 xml:space="preserve"> Оборудование. </w:t>
      </w:r>
      <w:r w:rsidRPr="008D0040">
        <w:rPr>
          <w:rFonts w:ascii="Times New Roman" w:eastAsia="Calibri" w:hAnsi="Times New Roman" w:cs="Times New Roman"/>
          <w:sz w:val="28"/>
          <w:szCs w:val="28"/>
        </w:rPr>
        <w:fldChar w:fldCharType="end"/>
      </w:r>
    </w:p>
    <w:p w14:paraId="3D20C4AC" w14:textId="77777777" w:rsidR="008D0040" w:rsidRPr="008D0040" w:rsidRDefault="008D0040" w:rsidP="008D0040">
      <w:pPr>
        <w:spacing w:before="60"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Таблица 12. Фактические и нормативные значения параметра «Уровень </w:t>
      </w:r>
      <w:proofErr w:type="spellStart"/>
      <w:r w:rsidRPr="008D0040">
        <w:rPr>
          <w:rFonts w:ascii="Times New Roman" w:eastAsia="Times New Roman" w:hAnsi="Times New Roman" w:cs="Times New Roman"/>
          <w:sz w:val="28"/>
          <w:szCs w:val="28"/>
          <w:lang w:eastAsia="ru-RU"/>
        </w:rPr>
        <w:t>виброускорения</w:t>
      </w:r>
      <w:proofErr w:type="spellEnd"/>
      <w:r w:rsidRPr="008D0040">
        <w:rPr>
          <w:rFonts w:ascii="Times New Roman" w:eastAsia="Times New Roman" w:hAnsi="Times New Roman" w:cs="Times New Roman"/>
          <w:sz w:val="28"/>
          <w:szCs w:val="28"/>
          <w:lang w:eastAsia="ru-RU"/>
        </w:rPr>
        <w:t>, дБ»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6"/>
        <w:gridCol w:w="1630"/>
        <w:gridCol w:w="1630"/>
        <w:gridCol w:w="1559"/>
        <w:gridCol w:w="1568"/>
      </w:tblGrid>
      <w:tr w:rsidR="008D0040" w:rsidRPr="008D0040" w14:paraId="11FA82DC" w14:textId="77777777" w:rsidTr="004F6230">
        <w:trPr>
          <w:cantSplit/>
          <w:tblHeader/>
          <w:jc w:val="center"/>
        </w:trPr>
        <w:tc>
          <w:tcPr>
            <w:tcW w:w="3556" w:type="dxa"/>
            <w:vAlign w:val="center"/>
          </w:tcPr>
          <w:p w14:paraId="2D25CC4F"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lastRenderedPageBreak/>
              <w:t>Наименование измеряемых параметров (рабочей зоны)</w:t>
            </w:r>
          </w:p>
        </w:tc>
        <w:tc>
          <w:tcPr>
            <w:tcW w:w="1630" w:type="dxa"/>
            <w:vAlign w:val="center"/>
          </w:tcPr>
          <w:p w14:paraId="1E1BB3AA"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Фактическое значение</w:t>
            </w:r>
          </w:p>
        </w:tc>
        <w:tc>
          <w:tcPr>
            <w:tcW w:w="1630" w:type="dxa"/>
            <w:vAlign w:val="center"/>
          </w:tcPr>
          <w:p w14:paraId="27C846BE"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Нормативное значение</w:t>
            </w:r>
          </w:p>
        </w:tc>
        <w:tc>
          <w:tcPr>
            <w:tcW w:w="1559" w:type="dxa"/>
            <w:vAlign w:val="center"/>
          </w:tcPr>
          <w:p w14:paraId="494EB386"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 xml:space="preserve"> Класс условий труда</w:t>
            </w:r>
          </w:p>
        </w:tc>
        <w:tc>
          <w:tcPr>
            <w:tcW w:w="1568" w:type="dxa"/>
            <w:vAlign w:val="center"/>
          </w:tcPr>
          <w:p w14:paraId="6B4A06FA" w14:textId="77777777" w:rsidR="008D0040" w:rsidRPr="008D0040" w:rsidRDefault="008D0040" w:rsidP="008D0040">
            <w:pPr>
              <w:widowControl w:val="0"/>
              <w:suppressAutoHyphens/>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 xml:space="preserve"> Время пребывания, %</w:t>
            </w:r>
          </w:p>
        </w:tc>
      </w:tr>
      <w:tr w:rsidR="008D0040" w:rsidRPr="008D0040" w14:paraId="22F0024F" w14:textId="77777777" w:rsidTr="004F6230">
        <w:trPr>
          <w:cantSplit/>
          <w:tblHeader/>
          <w:jc w:val="center"/>
        </w:trPr>
        <w:tc>
          <w:tcPr>
            <w:tcW w:w="3556" w:type="dxa"/>
            <w:vAlign w:val="center"/>
          </w:tcPr>
          <w:p w14:paraId="527AE3E6"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Цех</w:t>
            </w:r>
          </w:p>
        </w:tc>
        <w:tc>
          <w:tcPr>
            <w:tcW w:w="1630" w:type="dxa"/>
            <w:vAlign w:val="center"/>
          </w:tcPr>
          <w:p w14:paraId="4F85CE50"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p>
        </w:tc>
        <w:tc>
          <w:tcPr>
            <w:tcW w:w="1630" w:type="dxa"/>
            <w:vAlign w:val="center"/>
          </w:tcPr>
          <w:p w14:paraId="5B48B225"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p>
        </w:tc>
        <w:tc>
          <w:tcPr>
            <w:tcW w:w="1559" w:type="dxa"/>
            <w:vAlign w:val="center"/>
          </w:tcPr>
          <w:p w14:paraId="0EE7228A"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p>
        </w:tc>
        <w:tc>
          <w:tcPr>
            <w:tcW w:w="1568" w:type="dxa"/>
            <w:vAlign w:val="center"/>
          </w:tcPr>
          <w:p w14:paraId="5424CD97" w14:textId="77777777" w:rsidR="008D0040" w:rsidRPr="008D0040" w:rsidRDefault="008D0040" w:rsidP="008D0040">
            <w:pPr>
              <w:widowControl w:val="0"/>
              <w:suppressAutoHyphens/>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20</w:t>
            </w:r>
          </w:p>
        </w:tc>
      </w:tr>
      <w:tr w:rsidR="008D0040" w:rsidRPr="008D0040" w14:paraId="3F8AD2BF" w14:textId="77777777" w:rsidTr="004F6230">
        <w:trPr>
          <w:cantSplit/>
          <w:tblHeader/>
          <w:jc w:val="center"/>
        </w:trPr>
        <w:tc>
          <w:tcPr>
            <w:tcW w:w="3556" w:type="dxa"/>
            <w:vAlign w:val="center"/>
          </w:tcPr>
          <w:p w14:paraId="6C954C1D"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bookmarkStart w:id="60" w:name="zona1_x_corr"/>
            <w:bookmarkEnd w:id="60"/>
            <w:r w:rsidRPr="008D0040">
              <w:rPr>
                <w:rFonts w:ascii="Times New Roman" w:eastAsia="Times New Roman" w:hAnsi="Times New Roman" w:cs="Times New Roman"/>
                <w:i/>
                <w:sz w:val="24"/>
                <w:szCs w:val="28"/>
                <w:lang w:eastAsia="zh-TW"/>
              </w:rPr>
              <w:t>Корректированный уровень (ось X)</w:t>
            </w:r>
          </w:p>
        </w:tc>
        <w:tc>
          <w:tcPr>
            <w:tcW w:w="1630" w:type="dxa"/>
            <w:vAlign w:val="center"/>
          </w:tcPr>
          <w:p w14:paraId="3695F650"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r w:rsidRPr="008D0040">
              <w:rPr>
                <w:rFonts w:ascii="Times New Roman" w:eastAsia="Times New Roman" w:hAnsi="Times New Roman" w:cs="Times New Roman"/>
                <w:i/>
                <w:sz w:val="24"/>
                <w:szCs w:val="28"/>
                <w:lang w:eastAsia="zh-TW"/>
              </w:rPr>
              <w:t>92.8</w:t>
            </w:r>
          </w:p>
        </w:tc>
        <w:tc>
          <w:tcPr>
            <w:tcW w:w="1630" w:type="dxa"/>
            <w:vAlign w:val="center"/>
          </w:tcPr>
          <w:p w14:paraId="3217259E"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r w:rsidRPr="008D0040">
              <w:rPr>
                <w:rFonts w:ascii="Times New Roman" w:eastAsia="Times New Roman" w:hAnsi="Times New Roman" w:cs="Times New Roman"/>
                <w:i/>
                <w:sz w:val="24"/>
                <w:szCs w:val="28"/>
                <w:lang w:eastAsia="zh-TW"/>
              </w:rPr>
              <w:t>112</w:t>
            </w:r>
          </w:p>
        </w:tc>
        <w:tc>
          <w:tcPr>
            <w:tcW w:w="1559" w:type="dxa"/>
            <w:vAlign w:val="center"/>
          </w:tcPr>
          <w:p w14:paraId="3D0AEDF9"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p>
        </w:tc>
        <w:tc>
          <w:tcPr>
            <w:tcW w:w="1568" w:type="dxa"/>
            <w:vAlign w:val="center"/>
          </w:tcPr>
          <w:p w14:paraId="67583F8C" w14:textId="77777777" w:rsidR="008D0040" w:rsidRPr="008D0040" w:rsidRDefault="008D0040" w:rsidP="008D0040">
            <w:pPr>
              <w:widowControl w:val="0"/>
              <w:suppressAutoHyphens/>
              <w:spacing w:after="0" w:line="360" w:lineRule="auto"/>
              <w:contextualSpacing/>
              <w:jc w:val="both"/>
              <w:rPr>
                <w:rFonts w:ascii="Times New Roman" w:eastAsia="Times New Roman" w:hAnsi="Times New Roman" w:cs="Times New Roman"/>
                <w:i/>
                <w:sz w:val="24"/>
                <w:szCs w:val="28"/>
                <w:lang w:eastAsia="zh-TW"/>
              </w:rPr>
            </w:pPr>
          </w:p>
        </w:tc>
      </w:tr>
      <w:tr w:rsidR="008D0040" w:rsidRPr="008D0040" w14:paraId="39E2607C" w14:textId="77777777" w:rsidTr="004F6230">
        <w:trPr>
          <w:cantSplit/>
          <w:tblHeader/>
          <w:jc w:val="center"/>
        </w:trPr>
        <w:tc>
          <w:tcPr>
            <w:tcW w:w="3556" w:type="dxa"/>
            <w:vAlign w:val="center"/>
          </w:tcPr>
          <w:p w14:paraId="4BC3D103"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bookmarkStart w:id="61" w:name="zona1_y_corr"/>
            <w:bookmarkEnd w:id="61"/>
            <w:r w:rsidRPr="008D0040">
              <w:rPr>
                <w:rFonts w:ascii="Times New Roman" w:eastAsia="Times New Roman" w:hAnsi="Times New Roman" w:cs="Times New Roman"/>
                <w:i/>
                <w:sz w:val="24"/>
                <w:szCs w:val="28"/>
                <w:lang w:eastAsia="zh-TW"/>
              </w:rPr>
              <w:t>Корректированный уровень (ось Y)</w:t>
            </w:r>
          </w:p>
        </w:tc>
        <w:tc>
          <w:tcPr>
            <w:tcW w:w="1630" w:type="dxa"/>
            <w:vAlign w:val="center"/>
          </w:tcPr>
          <w:p w14:paraId="323641F3"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r w:rsidRPr="008D0040">
              <w:rPr>
                <w:rFonts w:ascii="Times New Roman" w:eastAsia="Times New Roman" w:hAnsi="Times New Roman" w:cs="Times New Roman"/>
                <w:i/>
                <w:sz w:val="24"/>
                <w:szCs w:val="28"/>
                <w:lang w:eastAsia="zh-TW"/>
              </w:rPr>
              <w:t>91.3</w:t>
            </w:r>
          </w:p>
        </w:tc>
        <w:tc>
          <w:tcPr>
            <w:tcW w:w="1630" w:type="dxa"/>
            <w:vAlign w:val="center"/>
          </w:tcPr>
          <w:p w14:paraId="668CC34B"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r w:rsidRPr="008D0040">
              <w:rPr>
                <w:rFonts w:ascii="Times New Roman" w:eastAsia="Times New Roman" w:hAnsi="Times New Roman" w:cs="Times New Roman"/>
                <w:i/>
                <w:sz w:val="24"/>
                <w:szCs w:val="28"/>
                <w:lang w:eastAsia="zh-TW"/>
              </w:rPr>
              <w:t>112</w:t>
            </w:r>
          </w:p>
        </w:tc>
        <w:tc>
          <w:tcPr>
            <w:tcW w:w="1559" w:type="dxa"/>
            <w:vAlign w:val="center"/>
          </w:tcPr>
          <w:p w14:paraId="412D010B"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p>
        </w:tc>
        <w:tc>
          <w:tcPr>
            <w:tcW w:w="1568" w:type="dxa"/>
            <w:vAlign w:val="center"/>
          </w:tcPr>
          <w:p w14:paraId="768DD2F1" w14:textId="77777777" w:rsidR="008D0040" w:rsidRPr="008D0040" w:rsidRDefault="008D0040" w:rsidP="008D0040">
            <w:pPr>
              <w:widowControl w:val="0"/>
              <w:suppressAutoHyphens/>
              <w:spacing w:after="0" w:line="360" w:lineRule="auto"/>
              <w:contextualSpacing/>
              <w:jc w:val="both"/>
              <w:rPr>
                <w:rFonts w:ascii="Times New Roman" w:eastAsia="Times New Roman" w:hAnsi="Times New Roman" w:cs="Times New Roman"/>
                <w:i/>
                <w:sz w:val="24"/>
                <w:szCs w:val="28"/>
                <w:lang w:eastAsia="zh-TW"/>
              </w:rPr>
            </w:pPr>
          </w:p>
        </w:tc>
      </w:tr>
      <w:tr w:rsidR="008D0040" w:rsidRPr="008D0040" w14:paraId="6870B0FF" w14:textId="77777777" w:rsidTr="004F6230">
        <w:trPr>
          <w:cantSplit/>
          <w:tblHeader/>
          <w:jc w:val="center"/>
        </w:trPr>
        <w:tc>
          <w:tcPr>
            <w:tcW w:w="3556" w:type="dxa"/>
            <w:vAlign w:val="center"/>
          </w:tcPr>
          <w:p w14:paraId="3C9C557B"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bookmarkStart w:id="62" w:name="zona1_z_corr"/>
            <w:bookmarkEnd w:id="62"/>
            <w:r w:rsidRPr="008D0040">
              <w:rPr>
                <w:rFonts w:ascii="Times New Roman" w:eastAsia="Times New Roman" w:hAnsi="Times New Roman" w:cs="Times New Roman"/>
                <w:i/>
                <w:sz w:val="24"/>
                <w:szCs w:val="28"/>
                <w:lang w:eastAsia="zh-TW"/>
              </w:rPr>
              <w:t>Корректированный уровень (ось Z)</w:t>
            </w:r>
          </w:p>
        </w:tc>
        <w:tc>
          <w:tcPr>
            <w:tcW w:w="1630" w:type="dxa"/>
            <w:vAlign w:val="center"/>
          </w:tcPr>
          <w:p w14:paraId="548820C1"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r w:rsidRPr="008D0040">
              <w:rPr>
                <w:rFonts w:ascii="Times New Roman" w:eastAsia="Times New Roman" w:hAnsi="Times New Roman" w:cs="Times New Roman"/>
                <w:i/>
                <w:sz w:val="24"/>
                <w:szCs w:val="28"/>
                <w:lang w:eastAsia="zh-TW"/>
              </w:rPr>
              <w:t>93.4</w:t>
            </w:r>
          </w:p>
        </w:tc>
        <w:tc>
          <w:tcPr>
            <w:tcW w:w="1630" w:type="dxa"/>
            <w:vAlign w:val="center"/>
          </w:tcPr>
          <w:p w14:paraId="055D7A7D"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r w:rsidRPr="008D0040">
              <w:rPr>
                <w:rFonts w:ascii="Times New Roman" w:eastAsia="Times New Roman" w:hAnsi="Times New Roman" w:cs="Times New Roman"/>
                <w:i/>
                <w:sz w:val="24"/>
                <w:szCs w:val="28"/>
                <w:lang w:eastAsia="zh-TW"/>
              </w:rPr>
              <w:t>115</w:t>
            </w:r>
          </w:p>
        </w:tc>
        <w:tc>
          <w:tcPr>
            <w:tcW w:w="1559" w:type="dxa"/>
            <w:vAlign w:val="center"/>
          </w:tcPr>
          <w:p w14:paraId="6E30AFE0"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i/>
                <w:sz w:val="24"/>
                <w:szCs w:val="28"/>
                <w:lang w:eastAsia="zh-TW"/>
              </w:rPr>
            </w:pPr>
          </w:p>
        </w:tc>
        <w:tc>
          <w:tcPr>
            <w:tcW w:w="1568" w:type="dxa"/>
            <w:vAlign w:val="center"/>
          </w:tcPr>
          <w:p w14:paraId="5CD8137E" w14:textId="77777777" w:rsidR="008D0040" w:rsidRPr="008D0040" w:rsidRDefault="008D0040" w:rsidP="008D0040">
            <w:pPr>
              <w:widowControl w:val="0"/>
              <w:suppressAutoHyphens/>
              <w:spacing w:after="0" w:line="360" w:lineRule="auto"/>
              <w:contextualSpacing/>
              <w:jc w:val="both"/>
              <w:rPr>
                <w:rFonts w:ascii="Times New Roman" w:eastAsia="Times New Roman" w:hAnsi="Times New Roman" w:cs="Times New Roman"/>
                <w:i/>
                <w:sz w:val="24"/>
                <w:szCs w:val="28"/>
                <w:lang w:eastAsia="zh-TW"/>
              </w:rPr>
            </w:pPr>
          </w:p>
        </w:tc>
      </w:tr>
      <w:tr w:rsidR="008D0040" w:rsidRPr="008D0040" w14:paraId="4A13973C" w14:textId="77777777" w:rsidTr="004F6230">
        <w:trPr>
          <w:cantSplit/>
          <w:tblHeader/>
          <w:jc w:val="center"/>
        </w:trPr>
        <w:tc>
          <w:tcPr>
            <w:tcW w:w="3556" w:type="dxa"/>
            <w:vAlign w:val="center"/>
          </w:tcPr>
          <w:p w14:paraId="464319E0"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63" w:name="ekviv"/>
            <w:bookmarkEnd w:id="63"/>
            <w:r w:rsidRPr="008D0040">
              <w:rPr>
                <w:rFonts w:ascii="Times New Roman" w:eastAsia="Times New Roman" w:hAnsi="Times New Roman" w:cs="Times New Roman"/>
                <w:sz w:val="24"/>
                <w:szCs w:val="28"/>
                <w:lang w:eastAsia="zh-TW"/>
              </w:rPr>
              <w:t>Эквивалентный корректированный уровень за 8-часовой рабочий день:</w:t>
            </w:r>
          </w:p>
        </w:tc>
        <w:tc>
          <w:tcPr>
            <w:tcW w:w="1630" w:type="dxa"/>
            <w:vAlign w:val="center"/>
          </w:tcPr>
          <w:p w14:paraId="17448E27"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p>
        </w:tc>
        <w:tc>
          <w:tcPr>
            <w:tcW w:w="1630" w:type="dxa"/>
            <w:vAlign w:val="center"/>
          </w:tcPr>
          <w:p w14:paraId="3C0E3799"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p>
        </w:tc>
        <w:tc>
          <w:tcPr>
            <w:tcW w:w="1559" w:type="dxa"/>
            <w:vAlign w:val="center"/>
          </w:tcPr>
          <w:p w14:paraId="0877C2B9"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p>
        </w:tc>
        <w:tc>
          <w:tcPr>
            <w:tcW w:w="1568" w:type="dxa"/>
            <w:vAlign w:val="center"/>
          </w:tcPr>
          <w:p w14:paraId="7575FA63" w14:textId="77777777" w:rsidR="008D0040" w:rsidRPr="008D0040" w:rsidRDefault="008D0040" w:rsidP="008D0040">
            <w:pPr>
              <w:widowControl w:val="0"/>
              <w:suppressAutoHyphens/>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100</w:t>
            </w:r>
          </w:p>
        </w:tc>
      </w:tr>
      <w:tr w:rsidR="008D0040" w:rsidRPr="008D0040" w14:paraId="11136E56" w14:textId="77777777" w:rsidTr="004F6230">
        <w:trPr>
          <w:cantSplit/>
          <w:tblHeader/>
          <w:jc w:val="center"/>
        </w:trPr>
        <w:tc>
          <w:tcPr>
            <w:tcW w:w="3556" w:type="dxa"/>
            <w:vAlign w:val="center"/>
          </w:tcPr>
          <w:p w14:paraId="6C9DA898"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64" w:name="ekvivX"/>
            <w:bookmarkEnd w:id="64"/>
            <w:r w:rsidRPr="008D0040">
              <w:rPr>
                <w:rFonts w:ascii="Times New Roman" w:eastAsia="Times New Roman" w:hAnsi="Times New Roman" w:cs="Times New Roman"/>
                <w:sz w:val="24"/>
                <w:szCs w:val="28"/>
                <w:lang w:eastAsia="zh-TW"/>
              </w:rPr>
              <w:t>ОСЬ X</w:t>
            </w:r>
          </w:p>
        </w:tc>
        <w:tc>
          <w:tcPr>
            <w:tcW w:w="1630" w:type="dxa"/>
            <w:vAlign w:val="center"/>
          </w:tcPr>
          <w:p w14:paraId="7759BA37"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86</w:t>
            </w:r>
          </w:p>
        </w:tc>
        <w:tc>
          <w:tcPr>
            <w:tcW w:w="1630" w:type="dxa"/>
            <w:vAlign w:val="center"/>
          </w:tcPr>
          <w:p w14:paraId="4849B881"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112</w:t>
            </w:r>
          </w:p>
        </w:tc>
        <w:tc>
          <w:tcPr>
            <w:tcW w:w="1559" w:type="dxa"/>
            <w:vAlign w:val="center"/>
          </w:tcPr>
          <w:p w14:paraId="4F3815B0"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w:t>
            </w:r>
          </w:p>
        </w:tc>
        <w:tc>
          <w:tcPr>
            <w:tcW w:w="1568" w:type="dxa"/>
            <w:vAlign w:val="center"/>
          </w:tcPr>
          <w:p w14:paraId="35A4DF33" w14:textId="77777777" w:rsidR="008D0040" w:rsidRPr="008D0040" w:rsidRDefault="008D0040" w:rsidP="008D0040">
            <w:pPr>
              <w:widowControl w:val="0"/>
              <w:suppressAutoHyphens/>
              <w:spacing w:after="0" w:line="360" w:lineRule="auto"/>
              <w:contextualSpacing/>
              <w:jc w:val="both"/>
              <w:rPr>
                <w:rFonts w:ascii="Times New Roman" w:eastAsia="Times New Roman" w:hAnsi="Times New Roman" w:cs="Times New Roman"/>
                <w:sz w:val="24"/>
                <w:szCs w:val="28"/>
                <w:lang w:eastAsia="zh-TW"/>
              </w:rPr>
            </w:pPr>
          </w:p>
        </w:tc>
      </w:tr>
      <w:tr w:rsidR="008D0040" w:rsidRPr="008D0040" w14:paraId="2F166332" w14:textId="77777777" w:rsidTr="004F6230">
        <w:trPr>
          <w:cantSplit/>
          <w:tblHeader/>
          <w:jc w:val="center"/>
        </w:trPr>
        <w:tc>
          <w:tcPr>
            <w:tcW w:w="3556" w:type="dxa"/>
            <w:vAlign w:val="center"/>
          </w:tcPr>
          <w:p w14:paraId="317CA5AC"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65" w:name="ekvivY"/>
            <w:bookmarkEnd w:id="65"/>
            <w:r w:rsidRPr="008D0040">
              <w:rPr>
                <w:rFonts w:ascii="Times New Roman" w:eastAsia="Times New Roman" w:hAnsi="Times New Roman" w:cs="Times New Roman"/>
                <w:sz w:val="24"/>
                <w:szCs w:val="28"/>
                <w:lang w:eastAsia="zh-TW"/>
              </w:rPr>
              <w:t>ОСЬ Y</w:t>
            </w:r>
          </w:p>
        </w:tc>
        <w:tc>
          <w:tcPr>
            <w:tcW w:w="1630" w:type="dxa"/>
            <w:vAlign w:val="center"/>
          </w:tcPr>
          <w:p w14:paraId="15EC7574"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84</w:t>
            </w:r>
          </w:p>
        </w:tc>
        <w:tc>
          <w:tcPr>
            <w:tcW w:w="1630" w:type="dxa"/>
            <w:vAlign w:val="center"/>
          </w:tcPr>
          <w:p w14:paraId="2B629EEF"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112</w:t>
            </w:r>
          </w:p>
        </w:tc>
        <w:tc>
          <w:tcPr>
            <w:tcW w:w="1559" w:type="dxa"/>
            <w:vAlign w:val="center"/>
          </w:tcPr>
          <w:p w14:paraId="01780EB8"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w:t>
            </w:r>
          </w:p>
        </w:tc>
        <w:tc>
          <w:tcPr>
            <w:tcW w:w="1568" w:type="dxa"/>
            <w:vAlign w:val="center"/>
          </w:tcPr>
          <w:p w14:paraId="75D95ECA" w14:textId="77777777" w:rsidR="008D0040" w:rsidRPr="008D0040" w:rsidRDefault="008D0040" w:rsidP="008D0040">
            <w:pPr>
              <w:widowControl w:val="0"/>
              <w:suppressAutoHyphens/>
              <w:spacing w:after="0" w:line="360" w:lineRule="auto"/>
              <w:contextualSpacing/>
              <w:jc w:val="both"/>
              <w:rPr>
                <w:rFonts w:ascii="Times New Roman" w:eastAsia="Times New Roman" w:hAnsi="Times New Roman" w:cs="Times New Roman"/>
                <w:sz w:val="24"/>
                <w:szCs w:val="28"/>
                <w:lang w:eastAsia="zh-TW"/>
              </w:rPr>
            </w:pPr>
          </w:p>
        </w:tc>
      </w:tr>
      <w:tr w:rsidR="008D0040" w:rsidRPr="008D0040" w14:paraId="6631DB2B" w14:textId="77777777" w:rsidTr="004F6230">
        <w:trPr>
          <w:cantSplit/>
          <w:tblHeader/>
          <w:jc w:val="center"/>
        </w:trPr>
        <w:tc>
          <w:tcPr>
            <w:tcW w:w="3556" w:type="dxa"/>
            <w:vAlign w:val="center"/>
          </w:tcPr>
          <w:p w14:paraId="08E84544"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66" w:name="ekvivZ"/>
            <w:bookmarkEnd w:id="66"/>
            <w:r w:rsidRPr="008D0040">
              <w:rPr>
                <w:rFonts w:ascii="Times New Roman" w:eastAsia="Times New Roman" w:hAnsi="Times New Roman" w:cs="Times New Roman"/>
                <w:sz w:val="24"/>
                <w:szCs w:val="28"/>
                <w:lang w:eastAsia="zh-TW"/>
              </w:rPr>
              <w:t>ОСЬ Z</w:t>
            </w:r>
          </w:p>
        </w:tc>
        <w:tc>
          <w:tcPr>
            <w:tcW w:w="1630" w:type="dxa"/>
            <w:vAlign w:val="center"/>
          </w:tcPr>
          <w:p w14:paraId="51B5FBD9"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86</w:t>
            </w:r>
          </w:p>
        </w:tc>
        <w:tc>
          <w:tcPr>
            <w:tcW w:w="1630" w:type="dxa"/>
            <w:vAlign w:val="center"/>
          </w:tcPr>
          <w:p w14:paraId="4D8B8BDF"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115</w:t>
            </w:r>
          </w:p>
        </w:tc>
        <w:tc>
          <w:tcPr>
            <w:tcW w:w="1559" w:type="dxa"/>
            <w:vAlign w:val="center"/>
          </w:tcPr>
          <w:p w14:paraId="7D81D442"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w:t>
            </w:r>
          </w:p>
        </w:tc>
        <w:tc>
          <w:tcPr>
            <w:tcW w:w="1568" w:type="dxa"/>
            <w:vAlign w:val="center"/>
          </w:tcPr>
          <w:p w14:paraId="78B8D78B" w14:textId="77777777" w:rsidR="008D0040" w:rsidRPr="008D0040" w:rsidRDefault="008D0040" w:rsidP="008D0040">
            <w:pPr>
              <w:widowControl w:val="0"/>
              <w:suppressAutoHyphens/>
              <w:spacing w:after="0" w:line="360" w:lineRule="auto"/>
              <w:contextualSpacing/>
              <w:jc w:val="both"/>
              <w:rPr>
                <w:rFonts w:ascii="Times New Roman" w:eastAsia="Times New Roman" w:hAnsi="Times New Roman" w:cs="Times New Roman"/>
                <w:sz w:val="24"/>
                <w:szCs w:val="28"/>
                <w:lang w:eastAsia="zh-TW"/>
              </w:rPr>
            </w:pPr>
          </w:p>
        </w:tc>
      </w:tr>
    </w:tbl>
    <w:p w14:paraId="21B1DB36" w14:textId="77777777" w:rsidR="008D0040" w:rsidRPr="008D0040" w:rsidRDefault="008D0040" w:rsidP="008D0040">
      <w:pPr>
        <w:spacing w:after="200" w:line="360" w:lineRule="auto"/>
        <w:ind w:firstLine="708"/>
        <w:contextualSpacing/>
        <w:jc w:val="both"/>
        <w:rPr>
          <w:rFonts w:ascii="Times New Roman" w:eastAsia="Calibri" w:hAnsi="Times New Roman" w:cs="Times New Roman"/>
          <w:sz w:val="28"/>
          <w:szCs w:val="28"/>
          <w:lang w:eastAsia="ru-RU"/>
        </w:rPr>
      </w:pPr>
    </w:p>
    <w:p w14:paraId="3F33713F" w14:textId="77777777" w:rsidR="008D0040" w:rsidRPr="008D0040" w:rsidRDefault="008D0040" w:rsidP="008D0040">
      <w:pPr>
        <w:spacing w:after="200" w:line="360" w:lineRule="auto"/>
        <w:ind w:firstLine="708"/>
        <w:contextualSpacing/>
        <w:jc w:val="both"/>
        <w:rPr>
          <w:rFonts w:ascii="Times New Roman" w:eastAsia="Calibri" w:hAnsi="Times New Roman" w:cs="Times New Roman"/>
          <w:sz w:val="28"/>
          <w:szCs w:val="28"/>
          <w:lang w:eastAsia="ru-RU"/>
        </w:rPr>
      </w:pPr>
      <w:r w:rsidRPr="008D0040">
        <w:rPr>
          <w:rFonts w:ascii="Times New Roman" w:eastAsia="Calibri" w:hAnsi="Times New Roman" w:cs="Times New Roman"/>
          <w:sz w:val="28"/>
          <w:szCs w:val="28"/>
          <w:lang w:eastAsia="ru-RU"/>
        </w:rPr>
        <w:t>Заключение:</w:t>
      </w:r>
    </w:p>
    <w:p w14:paraId="338C546E" w14:textId="77777777" w:rsidR="008D0040" w:rsidRPr="008D0040" w:rsidRDefault="008D0040" w:rsidP="008D0040">
      <w:pPr>
        <w:numPr>
          <w:ilvl w:val="0"/>
          <w:numId w:val="23"/>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att_zakl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фактический уровень вредного фактора соответствует гигиеническим нормативам;</w:t>
      </w:r>
      <w:r w:rsidRPr="008D0040">
        <w:rPr>
          <w:rFonts w:ascii="Times New Roman" w:eastAsia="Calibri" w:hAnsi="Times New Roman" w:cs="Times New Roman"/>
          <w:sz w:val="28"/>
          <w:szCs w:val="28"/>
        </w:rPr>
        <w:fldChar w:fldCharType="end"/>
      </w:r>
    </w:p>
    <w:p w14:paraId="298FD1EF" w14:textId="77777777" w:rsidR="008D0040" w:rsidRPr="008D0040" w:rsidRDefault="008D0040" w:rsidP="008D0040">
      <w:pPr>
        <w:numPr>
          <w:ilvl w:val="0"/>
          <w:numId w:val="23"/>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класс условий труда - </w:t>
      </w: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class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2</w:t>
      </w:r>
      <w:r w:rsidRPr="008D0040">
        <w:rPr>
          <w:rFonts w:ascii="Times New Roman" w:eastAsia="Calibri" w:hAnsi="Times New Roman" w:cs="Times New Roman"/>
          <w:sz w:val="28"/>
          <w:szCs w:val="28"/>
        </w:rPr>
        <w:fldChar w:fldCharType="end"/>
      </w:r>
    </w:p>
    <w:p w14:paraId="0D758CBA"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71A4794F"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4DCEBF50"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0F8E4465"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5FE2927C" w14:textId="77777777" w:rsidR="008D0040" w:rsidRPr="008D0040" w:rsidRDefault="008D0040" w:rsidP="008D0040">
      <w:pPr>
        <w:widowControl w:val="0"/>
        <w:numPr>
          <w:ilvl w:val="0"/>
          <w:numId w:val="7"/>
        </w:numPr>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Неионизирующее излучение</w:t>
      </w:r>
    </w:p>
    <w:p w14:paraId="121A76F1" w14:textId="77777777" w:rsidR="008D0040" w:rsidRPr="008D0040" w:rsidRDefault="008D0040" w:rsidP="008D0040">
      <w:pPr>
        <w:spacing w:before="60" w:after="0" w:line="360" w:lineRule="auto"/>
        <w:ind w:firstLine="708"/>
        <w:contextualSpacing/>
        <w:jc w:val="both"/>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color w:val="000000"/>
          <w:sz w:val="28"/>
          <w:szCs w:val="28"/>
          <w:lang w:eastAsia="ru-RU"/>
        </w:rPr>
        <w:t xml:space="preserve">Наименование рабочего </w:t>
      </w:r>
      <w:proofErr w:type="gramStart"/>
      <w:r w:rsidRPr="008D0040">
        <w:rPr>
          <w:rFonts w:ascii="Times New Roman" w:eastAsia="Times New Roman" w:hAnsi="Times New Roman" w:cs="Times New Roman"/>
          <w:color w:val="000000"/>
          <w:sz w:val="28"/>
          <w:szCs w:val="28"/>
          <w:lang w:eastAsia="ru-RU"/>
        </w:rPr>
        <w:t>места:  Электрогазосварщик</w:t>
      </w:r>
      <w:proofErr w:type="gramEnd"/>
      <w:r w:rsidRPr="008D0040">
        <w:rPr>
          <w:rFonts w:ascii="Times New Roman" w:eastAsia="Times New Roman" w:hAnsi="Times New Roman" w:cs="Times New Roman"/>
          <w:color w:val="000000"/>
          <w:sz w:val="28"/>
          <w:szCs w:val="28"/>
          <w:lang w:eastAsia="ru-RU"/>
        </w:rPr>
        <w:t xml:space="preserve"> (5 разряда).</w:t>
      </w:r>
    </w:p>
    <w:p w14:paraId="1C51B180" w14:textId="77777777" w:rsidR="008D0040" w:rsidRPr="008D0040" w:rsidRDefault="008D0040" w:rsidP="008D0040">
      <w:pPr>
        <w:spacing w:before="60" w:after="0" w:line="360" w:lineRule="auto"/>
        <w:contextualSpacing/>
        <w:jc w:val="center"/>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color w:val="000000"/>
          <w:sz w:val="28"/>
          <w:szCs w:val="28"/>
          <w:lang w:eastAsia="ru-RU"/>
        </w:rPr>
        <w:t xml:space="preserve">Таблица 13. Сведения о средствах измерения: </w:t>
      </w:r>
      <w:r w:rsidRPr="008D0040">
        <w:rPr>
          <w:rFonts w:ascii="Times New Roman" w:eastAsia="Times New Roman" w:hAnsi="Times New Roman" w:cs="Times New Roman"/>
          <w:color w:val="000000"/>
          <w:sz w:val="28"/>
          <w:szCs w:val="28"/>
          <w:lang w:eastAsia="ru-RU"/>
        </w:rPr>
        <w:fldChar w:fldCharType="begin"/>
      </w:r>
      <w:r w:rsidRPr="008D0040">
        <w:rPr>
          <w:rFonts w:ascii="Times New Roman" w:eastAsia="Times New Roman" w:hAnsi="Times New Roman" w:cs="Times New Roman"/>
          <w:color w:val="000000"/>
          <w:sz w:val="28"/>
          <w:szCs w:val="28"/>
          <w:lang w:eastAsia="ru-RU"/>
        </w:rPr>
        <w:instrText xml:space="preserve"> DOCVARIABLE izm_tools \* MERGEFORMAT </w:instrText>
      </w:r>
      <w:r w:rsidRPr="008D0040">
        <w:rPr>
          <w:rFonts w:ascii="Times New Roman" w:eastAsia="Times New Roman" w:hAnsi="Times New Roman" w:cs="Times New Roman"/>
          <w:color w:val="000000"/>
          <w:sz w:val="28"/>
          <w:szCs w:val="28"/>
          <w:lang w:eastAsia="ru-RU"/>
        </w:rPr>
        <w:fldChar w:fldCharType="separate"/>
      </w:r>
      <w:r w:rsidRPr="008D0040">
        <w:rPr>
          <w:rFonts w:ascii="Times New Roman" w:eastAsia="Times New Roman" w:hAnsi="Times New Roman" w:cs="Times New Roman"/>
          <w:color w:val="000000"/>
          <w:sz w:val="28"/>
          <w:szCs w:val="28"/>
          <w:lang w:eastAsia="ru-RU"/>
        </w:rPr>
        <w:t xml:space="preserve">    </w:t>
      </w:r>
      <w:r w:rsidRPr="008D0040">
        <w:rPr>
          <w:rFonts w:ascii="Times New Roman" w:eastAsia="Times New Roman" w:hAnsi="Times New Roman" w:cs="Times New Roman"/>
          <w:color w:val="000000"/>
          <w:sz w:val="28"/>
          <w:szCs w:val="28"/>
          <w:lang w:eastAsia="ru-RU"/>
        </w:rPr>
        <w:fldChar w:fldCharType="end"/>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34"/>
        <w:gridCol w:w="1560"/>
        <w:gridCol w:w="1544"/>
        <w:gridCol w:w="1413"/>
      </w:tblGrid>
      <w:tr w:rsidR="008D0040" w:rsidRPr="008D0040" w14:paraId="2E529507" w14:textId="77777777" w:rsidTr="004F6230">
        <w:trPr>
          <w:jc w:val="center"/>
        </w:trPr>
        <w:tc>
          <w:tcPr>
            <w:tcW w:w="4678" w:type="dxa"/>
            <w:shd w:val="clear" w:color="auto" w:fill="auto"/>
            <w:vAlign w:val="center"/>
          </w:tcPr>
          <w:p w14:paraId="05134CF3"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Наименование средства измерения</w:t>
            </w:r>
          </w:p>
        </w:tc>
        <w:tc>
          <w:tcPr>
            <w:tcW w:w="1134" w:type="dxa"/>
            <w:shd w:val="clear" w:color="auto" w:fill="auto"/>
            <w:vAlign w:val="center"/>
          </w:tcPr>
          <w:p w14:paraId="507BCAC3"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Заводской номер</w:t>
            </w:r>
          </w:p>
        </w:tc>
        <w:tc>
          <w:tcPr>
            <w:tcW w:w="1560" w:type="dxa"/>
            <w:shd w:val="clear" w:color="auto" w:fill="auto"/>
            <w:vAlign w:val="center"/>
          </w:tcPr>
          <w:p w14:paraId="381E756E"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свидетельства</w:t>
            </w:r>
          </w:p>
        </w:tc>
        <w:tc>
          <w:tcPr>
            <w:tcW w:w="1544" w:type="dxa"/>
            <w:shd w:val="clear" w:color="auto" w:fill="auto"/>
            <w:vAlign w:val="center"/>
          </w:tcPr>
          <w:p w14:paraId="038BC798"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Действительно до:</w:t>
            </w:r>
          </w:p>
        </w:tc>
        <w:tc>
          <w:tcPr>
            <w:tcW w:w="1413" w:type="dxa"/>
            <w:shd w:val="clear" w:color="auto" w:fill="auto"/>
            <w:vAlign w:val="center"/>
          </w:tcPr>
          <w:p w14:paraId="2474C266"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Погрешность измерения</w:t>
            </w:r>
          </w:p>
        </w:tc>
      </w:tr>
      <w:tr w:rsidR="008D0040" w:rsidRPr="008D0040" w14:paraId="431DE43A" w14:textId="77777777" w:rsidTr="004F6230">
        <w:trPr>
          <w:jc w:val="center"/>
        </w:trPr>
        <w:tc>
          <w:tcPr>
            <w:tcW w:w="4678" w:type="dxa"/>
            <w:shd w:val="clear" w:color="auto" w:fill="auto"/>
            <w:vAlign w:val="center"/>
          </w:tcPr>
          <w:p w14:paraId="312BFC72" w14:textId="77777777" w:rsidR="008D0040" w:rsidRPr="008D0040" w:rsidRDefault="008D0040" w:rsidP="008D0040">
            <w:pPr>
              <w:spacing w:after="0" w:line="360" w:lineRule="auto"/>
              <w:contextualSpacing/>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lastRenderedPageBreak/>
              <w:t>УФ-радиометр ТКА-ПКМ (12)</w:t>
            </w:r>
          </w:p>
        </w:tc>
        <w:tc>
          <w:tcPr>
            <w:tcW w:w="1134" w:type="dxa"/>
            <w:shd w:val="clear" w:color="auto" w:fill="auto"/>
            <w:vAlign w:val="center"/>
          </w:tcPr>
          <w:p w14:paraId="7F805F27"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12 2021</w:t>
            </w:r>
          </w:p>
        </w:tc>
        <w:tc>
          <w:tcPr>
            <w:tcW w:w="1560" w:type="dxa"/>
            <w:shd w:val="clear" w:color="auto" w:fill="auto"/>
            <w:vAlign w:val="center"/>
          </w:tcPr>
          <w:p w14:paraId="7ACF4EC7"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20 000441365</w:t>
            </w:r>
          </w:p>
        </w:tc>
        <w:tc>
          <w:tcPr>
            <w:tcW w:w="1544" w:type="dxa"/>
            <w:shd w:val="clear" w:color="auto" w:fill="auto"/>
            <w:vAlign w:val="center"/>
          </w:tcPr>
          <w:p w14:paraId="7E0E32FB"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28.08.2016</w:t>
            </w:r>
          </w:p>
        </w:tc>
        <w:tc>
          <w:tcPr>
            <w:tcW w:w="1413" w:type="dxa"/>
            <w:shd w:val="clear" w:color="auto" w:fill="auto"/>
            <w:vAlign w:val="center"/>
          </w:tcPr>
          <w:p w14:paraId="01C6CFC8"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10%</w:t>
            </w:r>
          </w:p>
        </w:tc>
      </w:tr>
    </w:tbl>
    <w:p w14:paraId="6CC9643B" w14:textId="77777777" w:rsidR="008D0040" w:rsidRPr="008D0040" w:rsidRDefault="008D0040" w:rsidP="008D0040">
      <w:pPr>
        <w:spacing w:before="60" w:after="0" w:line="360" w:lineRule="auto"/>
        <w:contextualSpacing/>
        <w:jc w:val="both"/>
        <w:rPr>
          <w:rFonts w:ascii="Times New Roman" w:eastAsia="Times New Roman" w:hAnsi="Times New Roman" w:cs="Times New Roman"/>
          <w:bCs/>
          <w:color w:val="000000"/>
          <w:sz w:val="28"/>
          <w:szCs w:val="28"/>
          <w:lang w:eastAsia="ru-RU"/>
        </w:rPr>
      </w:pPr>
      <w:r w:rsidRPr="008D0040">
        <w:rPr>
          <w:rFonts w:ascii="Times New Roman" w:eastAsia="Times New Roman" w:hAnsi="Times New Roman" w:cs="Times New Roman"/>
          <w:color w:val="000000"/>
          <w:sz w:val="28"/>
          <w:szCs w:val="28"/>
          <w:lang w:eastAsia="ru-RU"/>
        </w:rPr>
        <w:t xml:space="preserve">     </w:t>
      </w:r>
      <w:r w:rsidRPr="008D0040">
        <w:rPr>
          <w:rFonts w:ascii="Times New Roman" w:eastAsia="Times New Roman" w:hAnsi="Times New Roman" w:cs="Times New Roman"/>
          <w:color w:val="000000"/>
          <w:sz w:val="28"/>
          <w:szCs w:val="28"/>
          <w:lang w:eastAsia="ru-RU"/>
        </w:rPr>
        <w:tab/>
      </w:r>
      <w:r w:rsidRPr="008D0040">
        <w:rPr>
          <w:rFonts w:ascii="Times New Roman" w:eastAsia="Times New Roman" w:hAnsi="Times New Roman" w:cs="Times New Roman"/>
          <w:bCs/>
          <w:color w:val="000000"/>
          <w:sz w:val="28"/>
          <w:szCs w:val="28"/>
          <w:lang w:eastAsia="ru-RU"/>
        </w:rPr>
        <w:t>НД, устанавливающие метод проведения измерений и оценок и регламентирующие ПДК, ПДУ, нормативные значения измеряемого и оцениваемого фактора:</w:t>
      </w:r>
    </w:p>
    <w:p w14:paraId="05171024" w14:textId="77777777" w:rsidR="008D0040" w:rsidRPr="008D0040" w:rsidRDefault="008D0040" w:rsidP="008D0040">
      <w:pPr>
        <w:numPr>
          <w:ilvl w:val="0"/>
          <w:numId w:val="24"/>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izm_nd_new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СН 4557-88. Санитарные нормы ультрафиолетового излучения в производственных помещениях;</w:t>
      </w:r>
    </w:p>
    <w:p w14:paraId="60D2ED59" w14:textId="77777777" w:rsidR="008D0040" w:rsidRPr="008D0040" w:rsidRDefault="008D0040" w:rsidP="008D0040">
      <w:pPr>
        <w:numPr>
          <w:ilvl w:val="0"/>
          <w:numId w:val="24"/>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Приказ Министерства труда и социальной защиты Российской Федерации от 24 января 2014г. №33н (ред. от 07.09.2015)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(Зарегистрировано в Минюсте России 21.03.2014 №31689).</w:t>
      </w:r>
      <w:r w:rsidRPr="008D0040">
        <w:rPr>
          <w:rFonts w:ascii="Times New Roman" w:eastAsia="Calibri" w:hAnsi="Times New Roman" w:cs="Times New Roman"/>
          <w:sz w:val="28"/>
          <w:szCs w:val="28"/>
        </w:rPr>
        <w:fldChar w:fldCharType="end"/>
      </w:r>
    </w:p>
    <w:p w14:paraId="16E858FC" w14:textId="77777777" w:rsidR="008D0040" w:rsidRPr="008D0040" w:rsidRDefault="008D0040" w:rsidP="008D0040">
      <w:pPr>
        <w:spacing w:before="60" w:after="0" w:line="360" w:lineRule="auto"/>
        <w:contextualSpacing/>
        <w:jc w:val="center"/>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color w:val="000000"/>
          <w:sz w:val="28"/>
          <w:szCs w:val="28"/>
          <w:lang w:eastAsia="ru-RU"/>
        </w:rPr>
        <w:t>Таблица 14. Фактические и нормативные значения измеряемых параметров: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670"/>
        <w:gridCol w:w="1672"/>
        <w:gridCol w:w="1405"/>
        <w:gridCol w:w="1645"/>
      </w:tblGrid>
      <w:tr w:rsidR="008D0040" w:rsidRPr="008D0040" w14:paraId="29EC4E22" w14:textId="77777777" w:rsidTr="004F6230">
        <w:trPr>
          <w:jc w:val="center"/>
        </w:trPr>
        <w:tc>
          <w:tcPr>
            <w:tcW w:w="3617" w:type="dxa"/>
            <w:vAlign w:val="center"/>
          </w:tcPr>
          <w:p w14:paraId="6AAA735E"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Рабочая зона, фактор</w:t>
            </w:r>
          </w:p>
        </w:tc>
        <w:tc>
          <w:tcPr>
            <w:tcW w:w="1779" w:type="dxa"/>
            <w:vAlign w:val="center"/>
          </w:tcPr>
          <w:p w14:paraId="2818C35A"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 xml:space="preserve">Фактическое значение </w:t>
            </w:r>
          </w:p>
        </w:tc>
        <w:tc>
          <w:tcPr>
            <w:tcW w:w="1780" w:type="dxa"/>
            <w:vAlign w:val="center"/>
          </w:tcPr>
          <w:p w14:paraId="590B243E"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 xml:space="preserve">Нормативное значение </w:t>
            </w:r>
          </w:p>
        </w:tc>
        <w:tc>
          <w:tcPr>
            <w:tcW w:w="1493" w:type="dxa"/>
            <w:vAlign w:val="center"/>
          </w:tcPr>
          <w:p w14:paraId="1B7A427B"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Класс условий труда</w:t>
            </w:r>
          </w:p>
        </w:tc>
        <w:tc>
          <w:tcPr>
            <w:tcW w:w="1751" w:type="dxa"/>
            <w:vAlign w:val="center"/>
          </w:tcPr>
          <w:p w14:paraId="3C552800"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Время воздействия, мин</w:t>
            </w:r>
          </w:p>
        </w:tc>
      </w:tr>
      <w:tr w:rsidR="008D0040" w:rsidRPr="008D0040" w14:paraId="09C8DDB3" w14:textId="77777777" w:rsidTr="004F6230">
        <w:trPr>
          <w:jc w:val="center"/>
        </w:trPr>
        <w:tc>
          <w:tcPr>
            <w:tcW w:w="3617" w:type="dxa"/>
            <w:vAlign w:val="center"/>
          </w:tcPr>
          <w:p w14:paraId="697E48CA"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Сварочный пост</w:t>
            </w:r>
          </w:p>
        </w:tc>
        <w:tc>
          <w:tcPr>
            <w:tcW w:w="1779" w:type="dxa"/>
            <w:vAlign w:val="center"/>
          </w:tcPr>
          <w:p w14:paraId="2CBB5071"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c>
          <w:tcPr>
            <w:tcW w:w="1780" w:type="dxa"/>
            <w:vAlign w:val="center"/>
          </w:tcPr>
          <w:p w14:paraId="2909B779"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c>
          <w:tcPr>
            <w:tcW w:w="1493" w:type="dxa"/>
            <w:vAlign w:val="center"/>
          </w:tcPr>
          <w:p w14:paraId="74D06E2D"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c>
          <w:tcPr>
            <w:tcW w:w="1751" w:type="dxa"/>
            <w:vAlign w:val="center"/>
          </w:tcPr>
          <w:p w14:paraId="7B1FB0A7"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288</w:t>
            </w:r>
          </w:p>
        </w:tc>
      </w:tr>
      <w:tr w:rsidR="008D0040" w:rsidRPr="008D0040" w14:paraId="22A60384" w14:textId="77777777" w:rsidTr="004F6230">
        <w:trPr>
          <w:jc w:val="center"/>
        </w:trPr>
        <w:tc>
          <w:tcPr>
            <w:tcW w:w="3617" w:type="dxa"/>
            <w:vAlign w:val="center"/>
          </w:tcPr>
          <w:p w14:paraId="79EDC635"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bookmarkStart w:id="67" w:name="ufinewA_typ_2_z2"/>
            <w:bookmarkEnd w:id="67"/>
            <w:r w:rsidRPr="008D0040">
              <w:rPr>
                <w:rFonts w:ascii="Times New Roman" w:eastAsia="Calibri" w:hAnsi="Times New Roman" w:cs="Times New Roman"/>
                <w:sz w:val="24"/>
                <w:szCs w:val="28"/>
              </w:rPr>
              <w:t>Интенсивность ультрафиолетового излучения (УФ-A), Вт/м2</w:t>
            </w:r>
          </w:p>
        </w:tc>
        <w:tc>
          <w:tcPr>
            <w:tcW w:w="1779" w:type="dxa"/>
            <w:vAlign w:val="center"/>
          </w:tcPr>
          <w:p w14:paraId="31D9E993"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7.89</w:t>
            </w:r>
          </w:p>
        </w:tc>
        <w:tc>
          <w:tcPr>
            <w:tcW w:w="1780" w:type="dxa"/>
            <w:vAlign w:val="center"/>
          </w:tcPr>
          <w:p w14:paraId="0FE26BDF"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10.0</w:t>
            </w:r>
          </w:p>
        </w:tc>
        <w:tc>
          <w:tcPr>
            <w:tcW w:w="1493" w:type="dxa"/>
            <w:vAlign w:val="center"/>
          </w:tcPr>
          <w:p w14:paraId="7C50F7B7"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2</w:t>
            </w:r>
          </w:p>
        </w:tc>
        <w:tc>
          <w:tcPr>
            <w:tcW w:w="1751" w:type="dxa"/>
            <w:vAlign w:val="center"/>
          </w:tcPr>
          <w:p w14:paraId="493C200A"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r>
      <w:tr w:rsidR="008D0040" w:rsidRPr="008D0040" w14:paraId="5D7449C2" w14:textId="77777777" w:rsidTr="004F6230">
        <w:trPr>
          <w:jc w:val="center"/>
        </w:trPr>
        <w:tc>
          <w:tcPr>
            <w:tcW w:w="3617" w:type="dxa"/>
            <w:vAlign w:val="center"/>
          </w:tcPr>
          <w:p w14:paraId="55E1974C"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bookmarkStart w:id="68" w:name="ufinewB_typ_2_z2"/>
            <w:bookmarkEnd w:id="68"/>
            <w:r w:rsidRPr="008D0040">
              <w:rPr>
                <w:rFonts w:ascii="Times New Roman" w:eastAsia="Calibri" w:hAnsi="Times New Roman" w:cs="Times New Roman"/>
                <w:sz w:val="24"/>
                <w:szCs w:val="28"/>
              </w:rPr>
              <w:t>Интенсивность ультрафиолетового излучения (УФ-B), Вт/м2</w:t>
            </w:r>
          </w:p>
        </w:tc>
        <w:tc>
          <w:tcPr>
            <w:tcW w:w="1779" w:type="dxa"/>
            <w:vAlign w:val="center"/>
          </w:tcPr>
          <w:p w14:paraId="4A762F3A"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0.51</w:t>
            </w:r>
          </w:p>
        </w:tc>
        <w:tc>
          <w:tcPr>
            <w:tcW w:w="1780" w:type="dxa"/>
            <w:vAlign w:val="center"/>
          </w:tcPr>
          <w:p w14:paraId="32FE9E23"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0.01</w:t>
            </w:r>
          </w:p>
        </w:tc>
        <w:tc>
          <w:tcPr>
            <w:tcW w:w="1493" w:type="dxa"/>
            <w:vAlign w:val="center"/>
          </w:tcPr>
          <w:p w14:paraId="6D0564ED"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 xml:space="preserve"> 3.1</w:t>
            </w:r>
          </w:p>
        </w:tc>
        <w:tc>
          <w:tcPr>
            <w:tcW w:w="1751" w:type="dxa"/>
            <w:vAlign w:val="center"/>
          </w:tcPr>
          <w:p w14:paraId="02FDCB7E"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r>
      <w:tr w:rsidR="008D0040" w:rsidRPr="008D0040" w14:paraId="396C7328" w14:textId="77777777" w:rsidTr="004F6230">
        <w:trPr>
          <w:jc w:val="center"/>
        </w:trPr>
        <w:tc>
          <w:tcPr>
            <w:tcW w:w="3617" w:type="dxa"/>
            <w:vAlign w:val="center"/>
          </w:tcPr>
          <w:p w14:paraId="513E7F07"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Цех</w:t>
            </w:r>
          </w:p>
        </w:tc>
        <w:tc>
          <w:tcPr>
            <w:tcW w:w="1779" w:type="dxa"/>
            <w:vAlign w:val="center"/>
          </w:tcPr>
          <w:p w14:paraId="659C216F"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c>
          <w:tcPr>
            <w:tcW w:w="1780" w:type="dxa"/>
            <w:vAlign w:val="center"/>
          </w:tcPr>
          <w:p w14:paraId="31BB7CC3"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c>
          <w:tcPr>
            <w:tcW w:w="1493" w:type="dxa"/>
            <w:vAlign w:val="center"/>
          </w:tcPr>
          <w:p w14:paraId="00AE0BBA"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c>
          <w:tcPr>
            <w:tcW w:w="1751" w:type="dxa"/>
            <w:vAlign w:val="center"/>
          </w:tcPr>
          <w:p w14:paraId="30048B9B"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96</w:t>
            </w:r>
          </w:p>
        </w:tc>
      </w:tr>
      <w:tr w:rsidR="008D0040" w:rsidRPr="008D0040" w14:paraId="5ABF4ED3" w14:textId="77777777" w:rsidTr="004F6230">
        <w:trPr>
          <w:jc w:val="center"/>
        </w:trPr>
        <w:tc>
          <w:tcPr>
            <w:tcW w:w="3617" w:type="dxa"/>
            <w:vAlign w:val="center"/>
          </w:tcPr>
          <w:p w14:paraId="108A8D34"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bookmarkStart w:id="69" w:name="ufinewA_typ_1_z1"/>
            <w:bookmarkEnd w:id="69"/>
            <w:r w:rsidRPr="008D0040">
              <w:rPr>
                <w:rFonts w:ascii="Times New Roman" w:eastAsia="Calibri" w:hAnsi="Times New Roman" w:cs="Times New Roman"/>
                <w:sz w:val="24"/>
                <w:szCs w:val="28"/>
              </w:rPr>
              <w:t>Интенсивность ультрафиолетового излучения (УФ-A), Вт/м2</w:t>
            </w:r>
          </w:p>
        </w:tc>
        <w:tc>
          <w:tcPr>
            <w:tcW w:w="1779" w:type="dxa"/>
            <w:vAlign w:val="center"/>
          </w:tcPr>
          <w:p w14:paraId="2E57C095"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6.33</w:t>
            </w:r>
          </w:p>
        </w:tc>
        <w:tc>
          <w:tcPr>
            <w:tcW w:w="1780" w:type="dxa"/>
            <w:vAlign w:val="center"/>
          </w:tcPr>
          <w:p w14:paraId="7783F2E9"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50.0</w:t>
            </w:r>
          </w:p>
        </w:tc>
        <w:tc>
          <w:tcPr>
            <w:tcW w:w="1493" w:type="dxa"/>
            <w:vAlign w:val="center"/>
          </w:tcPr>
          <w:p w14:paraId="1C0ACC3C"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2</w:t>
            </w:r>
          </w:p>
        </w:tc>
        <w:tc>
          <w:tcPr>
            <w:tcW w:w="1751" w:type="dxa"/>
            <w:vAlign w:val="center"/>
          </w:tcPr>
          <w:p w14:paraId="6549C960"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r>
      <w:tr w:rsidR="008D0040" w:rsidRPr="008D0040" w14:paraId="09277E3A" w14:textId="77777777" w:rsidTr="004F6230">
        <w:trPr>
          <w:jc w:val="center"/>
        </w:trPr>
        <w:tc>
          <w:tcPr>
            <w:tcW w:w="3617" w:type="dxa"/>
            <w:vAlign w:val="center"/>
          </w:tcPr>
          <w:p w14:paraId="783FE484"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bookmarkStart w:id="70" w:name="ufinewB_typ_1_z1"/>
            <w:bookmarkEnd w:id="70"/>
            <w:r w:rsidRPr="008D0040">
              <w:rPr>
                <w:rFonts w:ascii="Times New Roman" w:eastAsia="Calibri" w:hAnsi="Times New Roman" w:cs="Times New Roman"/>
                <w:sz w:val="24"/>
                <w:szCs w:val="28"/>
              </w:rPr>
              <w:t>Интенсивность ультрафиолетового излучения (УФ-B), Вт/м2</w:t>
            </w:r>
          </w:p>
        </w:tc>
        <w:tc>
          <w:tcPr>
            <w:tcW w:w="1779" w:type="dxa"/>
            <w:vAlign w:val="center"/>
          </w:tcPr>
          <w:p w14:paraId="462EA36C"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0.59</w:t>
            </w:r>
          </w:p>
        </w:tc>
        <w:tc>
          <w:tcPr>
            <w:tcW w:w="1780" w:type="dxa"/>
            <w:vAlign w:val="center"/>
          </w:tcPr>
          <w:p w14:paraId="06404FAA"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0.05</w:t>
            </w:r>
          </w:p>
        </w:tc>
        <w:tc>
          <w:tcPr>
            <w:tcW w:w="1493" w:type="dxa"/>
            <w:vAlign w:val="center"/>
          </w:tcPr>
          <w:p w14:paraId="6C3CCFAC"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 xml:space="preserve"> 3.1</w:t>
            </w:r>
          </w:p>
        </w:tc>
        <w:tc>
          <w:tcPr>
            <w:tcW w:w="1751" w:type="dxa"/>
            <w:vAlign w:val="center"/>
          </w:tcPr>
          <w:p w14:paraId="73F7EC0C"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r>
      <w:tr w:rsidR="008D0040" w:rsidRPr="008D0040" w14:paraId="3FF175CA" w14:textId="77777777" w:rsidTr="004F6230">
        <w:trPr>
          <w:jc w:val="center"/>
        </w:trPr>
        <w:tc>
          <w:tcPr>
            <w:tcW w:w="3617" w:type="dxa"/>
            <w:vAlign w:val="center"/>
          </w:tcPr>
          <w:p w14:paraId="4B221FE8"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bookmarkStart w:id="71" w:name="ufinewC_typ_1_z1"/>
            <w:bookmarkEnd w:id="71"/>
            <w:r w:rsidRPr="008D0040">
              <w:rPr>
                <w:rFonts w:ascii="Times New Roman" w:eastAsia="Calibri" w:hAnsi="Times New Roman" w:cs="Times New Roman"/>
                <w:sz w:val="24"/>
                <w:szCs w:val="28"/>
              </w:rPr>
              <w:lastRenderedPageBreak/>
              <w:t>Интенсивность ультрафиолетового излучения (УФ-C), Вт/м2</w:t>
            </w:r>
          </w:p>
        </w:tc>
        <w:tc>
          <w:tcPr>
            <w:tcW w:w="1779" w:type="dxa"/>
            <w:vAlign w:val="center"/>
          </w:tcPr>
          <w:p w14:paraId="772EE0E4"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lang w:val="en-US"/>
              </w:rPr>
              <w:t>1</w:t>
            </w:r>
            <w:r w:rsidRPr="008D0040">
              <w:rPr>
                <w:rFonts w:ascii="Times New Roman" w:eastAsia="Calibri" w:hAnsi="Times New Roman" w:cs="Times New Roman"/>
                <w:sz w:val="24"/>
                <w:szCs w:val="28"/>
              </w:rPr>
              <w:t>0.7</w:t>
            </w:r>
          </w:p>
        </w:tc>
        <w:tc>
          <w:tcPr>
            <w:tcW w:w="1780" w:type="dxa"/>
            <w:vAlign w:val="center"/>
          </w:tcPr>
          <w:p w14:paraId="5C769452"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0.001</w:t>
            </w:r>
          </w:p>
        </w:tc>
        <w:tc>
          <w:tcPr>
            <w:tcW w:w="1493" w:type="dxa"/>
            <w:vAlign w:val="center"/>
          </w:tcPr>
          <w:p w14:paraId="4C24F39E"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r w:rsidRPr="008D0040">
              <w:rPr>
                <w:rFonts w:ascii="Times New Roman" w:eastAsia="Calibri" w:hAnsi="Times New Roman" w:cs="Times New Roman"/>
                <w:sz w:val="24"/>
                <w:szCs w:val="28"/>
              </w:rPr>
              <w:t xml:space="preserve"> 3.1</w:t>
            </w:r>
          </w:p>
        </w:tc>
        <w:tc>
          <w:tcPr>
            <w:tcW w:w="1751" w:type="dxa"/>
            <w:vAlign w:val="center"/>
          </w:tcPr>
          <w:p w14:paraId="40A2C878" w14:textId="77777777" w:rsidR="008D0040" w:rsidRPr="008D0040" w:rsidRDefault="008D0040" w:rsidP="008D0040">
            <w:pPr>
              <w:suppressAutoHyphens/>
              <w:spacing w:after="200" w:line="360" w:lineRule="auto"/>
              <w:contextualSpacing/>
              <w:jc w:val="both"/>
              <w:rPr>
                <w:rFonts w:ascii="Times New Roman" w:eastAsia="Calibri" w:hAnsi="Times New Roman" w:cs="Times New Roman"/>
                <w:sz w:val="24"/>
                <w:szCs w:val="28"/>
              </w:rPr>
            </w:pPr>
          </w:p>
        </w:tc>
      </w:tr>
    </w:tbl>
    <w:p w14:paraId="2D40AA30"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24CDCB2E" w14:textId="77777777" w:rsidR="008D0040" w:rsidRPr="008D0040" w:rsidRDefault="008D0040" w:rsidP="008D0040">
      <w:pPr>
        <w:spacing w:after="200" w:line="360" w:lineRule="auto"/>
        <w:ind w:firstLine="708"/>
        <w:contextualSpacing/>
        <w:jc w:val="both"/>
        <w:rPr>
          <w:rFonts w:ascii="Times New Roman" w:eastAsia="Calibri" w:hAnsi="Times New Roman" w:cs="Times New Roman"/>
          <w:color w:val="000000"/>
          <w:sz w:val="28"/>
          <w:szCs w:val="28"/>
        </w:rPr>
      </w:pPr>
      <w:r w:rsidRPr="008D0040">
        <w:rPr>
          <w:rFonts w:ascii="Times New Roman" w:eastAsia="Calibri" w:hAnsi="Times New Roman" w:cs="Times New Roman"/>
          <w:color w:val="000000"/>
          <w:sz w:val="28"/>
          <w:szCs w:val="28"/>
        </w:rPr>
        <w:t>Заключение:</w:t>
      </w:r>
    </w:p>
    <w:p w14:paraId="05F87217" w14:textId="77777777" w:rsidR="008D0040" w:rsidRPr="008D0040" w:rsidRDefault="008D0040" w:rsidP="008D0040">
      <w:pPr>
        <w:numPr>
          <w:ilvl w:val="0"/>
          <w:numId w:val="25"/>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att_zakl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фактический уровень вредного фактора не соответствует гигиеническим нормативам;</w:t>
      </w:r>
      <w:r w:rsidRPr="008D0040">
        <w:rPr>
          <w:rFonts w:ascii="Times New Roman" w:eastAsia="Calibri" w:hAnsi="Times New Roman" w:cs="Times New Roman"/>
          <w:sz w:val="28"/>
          <w:szCs w:val="28"/>
        </w:rPr>
        <w:fldChar w:fldCharType="end"/>
      </w:r>
    </w:p>
    <w:p w14:paraId="273D8FAF" w14:textId="77777777" w:rsidR="008D0040" w:rsidRPr="008D0040" w:rsidRDefault="008D0040" w:rsidP="008D0040">
      <w:pPr>
        <w:numPr>
          <w:ilvl w:val="0"/>
          <w:numId w:val="25"/>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класс (подкласс) условий труда - </w:t>
      </w: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class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 xml:space="preserve"> 3.1</w:t>
      </w:r>
      <w:r w:rsidRPr="008D0040">
        <w:rPr>
          <w:rFonts w:ascii="Times New Roman" w:eastAsia="Calibri" w:hAnsi="Times New Roman" w:cs="Times New Roman"/>
          <w:sz w:val="28"/>
          <w:szCs w:val="28"/>
        </w:rPr>
        <w:fldChar w:fldCharType="end"/>
      </w:r>
    </w:p>
    <w:p w14:paraId="7FBDF04E" w14:textId="77777777" w:rsidR="008D0040" w:rsidRPr="008D0040" w:rsidRDefault="008D0040" w:rsidP="008D0040">
      <w:pPr>
        <w:widowControl w:val="0"/>
        <w:numPr>
          <w:ilvl w:val="0"/>
          <w:numId w:val="7"/>
        </w:numPr>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Напряжённость трудового процесса</w:t>
      </w:r>
    </w:p>
    <w:p w14:paraId="34B8E855" w14:textId="77777777" w:rsidR="008D0040" w:rsidRPr="008D0040" w:rsidRDefault="008D0040" w:rsidP="008D0040">
      <w:pPr>
        <w:shd w:val="clear" w:color="auto" w:fill="FFFFFF"/>
        <w:spacing w:after="96"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Таблица 15. Напряженность трудового процесса электрогазосварщика (5 разряда)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480"/>
        <w:gridCol w:w="15"/>
        <w:gridCol w:w="412"/>
        <w:gridCol w:w="165"/>
        <w:gridCol w:w="405"/>
        <w:gridCol w:w="570"/>
        <w:gridCol w:w="735"/>
      </w:tblGrid>
      <w:tr w:rsidR="008D0040" w:rsidRPr="008D0040" w14:paraId="087EF3F2" w14:textId="77777777" w:rsidTr="004F6230">
        <w:tc>
          <w:tcPr>
            <w:tcW w:w="6900" w:type="dxa"/>
            <w:vMerge w:val="restart"/>
            <w:shd w:val="clear" w:color="auto" w:fill="auto"/>
            <w:hideMark/>
          </w:tcPr>
          <w:p w14:paraId="34B5D26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Показатели напряженности трудового процесса</w:t>
            </w:r>
          </w:p>
        </w:tc>
        <w:tc>
          <w:tcPr>
            <w:tcW w:w="2745" w:type="dxa"/>
            <w:gridSpan w:val="7"/>
            <w:shd w:val="clear" w:color="auto" w:fill="auto"/>
            <w:hideMark/>
          </w:tcPr>
          <w:p w14:paraId="3E569FBA"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Класс условий</w:t>
            </w:r>
          </w:p>
          <w:p w14:paraId="1C3A6D4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труда</w:t>
            </w:r>
          </w:p>
        </w:tc>
      </w:tr>
      <w:tr w:rsidR="008D0040" w:rsidRPr="008D0040" w14:paraId="494B9780" w14:textId="77777777" w:rsidTr="004F6230">
        <w:tc>
          <w:tcPr>
            <w:tcW w:w="0" w:type="auto"/>
            <w:vMerge/>
            <w:shd w:val="clear" w:color="auto" w:fill="auto"/>
            <w:hideMark/>
          </w:tcPr>
          <w:p w14:paraId="09613268" w14:textId="77777777" w:rsidR="008D0040" w:rsidRPr="008D0040" w:rsidRDefault="008D0040" w:rsidP="008D0040">
            <w:pPr>
              <w:spacing w:after="0" w:line="360" w:lineRule="auto"/>
              <w:contextualSpacing/>
              <w:rPr>
                <w:rFonts w:ascii="Times New Roman" w:eastAsia="Times New Roman" w:hAnsi="Times New Roman" w:cs="Times New Roman"/>
                <w:sz w:val="24"/>
                <w:szCs w:val="28"/>
                <w:lang w:eastAsia="ru-RU"/>
              </w:rPr>
            </w:pPr>
          </w:p>
        </w:tc>
        <w:tc>
          <w:tcPr>
            <w:tcW w:w="495" w:type="dxa"/>
            <w:gridSpan w:val="2"/>
            <w:shd w:val="clear" w:color="auto" w:fill="auto"/>
            <w:hideMark/>
          </w:tcPr>
          <w:p w14:paraId="70D768B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w:t>
            </w:r>
          </w:p>
        </w:tc>
        <w:tc>
          <w:tcPr>
            <w:tcW w:w="375" w:type="dxa"/>
            <w:shd w:val="clear" w:color="auto" w:fill="auto"/>
            <w:hideMark/>
          </w:tcPr>
          <w:p w14:paraId="12D82EE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570" w:type="dxa"/>
            <w:gridSpan w:val="2"/>
            <w:shd w:val="clear" w:color="auto" w:fill="auto"/>
            <w:hideMark/>
          </w:tcPr>
          <w:p w14:paraId="0A8B733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3.1</w:t>
            </w:r>
          </w:p>
        </w:tc>
        <w:tc>
          <w:tcPr>
            <w:tcW w:w="570" w:type="dxa"/>
            <w:shd w:val="clear" w:color="auto" w:fill="auto"/>
            <w:hideMark/>
          </w:tcPr>
          <w:p w14:paraId="22CEBF2C"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3.2</w:t>
            </w:r>
          </w:p>
        </w:tc>
        <w:tc>
          <w:tcPr>
            <w:tcW w:w="735" w:type="dxa"/>
            <w:shd w:val="clear" w:color="auto" w:fill="auto"/>
            <w:hideMark/>
          </w:tcPr>
          <w:p w14:paraId="7088C07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3.3</w:t>
            </w:r>
          </w:p>
        </w:tc>
      </w:tr>
      <w:tr w:rsidR="008D0040" w:rsidRPr="008D0040" w14:paraId="52BCAB29" w14:textId="77777777" w:rsidTr="004F6230">
        <w:tc>
          <w:tcPr>
            <w:tcW w:w="6900" w:type="dxa"/>
            <w:shd w:val="clear" w:color="auto" w:fill="auto"/>
            <w:hideMark/>
          </w:tcPr>
          <w:p w14:paraId="73FFEB6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w:t>
            </w:r>
          </w:p>
        </w:tc>
        <w:tc>
          <w:tcPr>
            <w:tcW w:w="495" w:type="dxa"/>
            <w:gridSpan w:val="2"/>
            <w:shd w:val="clear" w:color="auto" w:fill="auto"/>
            <w:hideMark/>
          </w:tcPr>
          <w:p w14:paraId="3BF7C45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c>
          <w:tcPr>
            <w:tcW w:w="375" w:type="dxa"/>
            <w:shd w:val="clear" w:color="auto" w:fill="auto"/>
            <w:hideMark/>
          </w:tcPr>
          <w:p w14:paraId="2B32F38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w:t>
            </w:r>
          </w:p>
        </w:tc>
        <w:tc>
          <w:tcPr>
            <w:tcW w:w="570" w:type="dxa"/>
            <w:gridSpan w:val="2"/>
            <w:shd w:val="clear" w:color="auto" w:fill="auto"/>
            <w:hideMark/>
          </w:tcPr>
          <w:p w14:paraId="5CB539F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4</w:t>
            </w:r>
          </w:p>
        </w:tc>
        <w:tc>
          <w:tcPr>
            <w:tcW w:w="570" w:type="dxa"/>
            <w:shd w:val="clear" w:color="auto" w:fill="auto"/>
            <w:hideMark/>
          </w:tcPr>
          <w:p w14:paraId="2F7C995C"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5</w:t>
            </w:r>
          </w:p>
        </w:tc>
        <w:tc>
          <w:tcPr>
            <w:tcW w:w="735" w:type="dxa"/>
            <w:shd w:val="clear" w:color="auto" w:fill="auto"/>
            <w:hideMark/>
          </w:tcPr>
          <w:p w14:paraId="5A142AD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6</w:t>
            </w:r>
          </w:p>
        </w:tc>
      </w:tr>
      <w:tr w:rsidR="008D0040" w:rsidRPr="008D0040" w14:paraId="1963989E" w14:textId="77777777" w:rsidTr="004F6230">
        <w:tc>
          <w:tcPr>
            <w:tcW w:w="9645" w:type="dxa"/>
            <w:gridSpan w:val="8"/>
            <w:shd w:val="clear" w:color="auto" w:fill="auto"/>
            <w:hideMark/>
          </w:tcPr>
          <w:p w14:paraId="2AFF260D"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    Нагрузка интеллектуального характера</w:t>
            </w:r>
          </w:p>
        </w:tc>
      </w:tr>
      <w:tr w:rsidR="008D0040" w:rsidRPr="008D0040" w14:paraId="527D251C" w14:textId="77777777" w:rsidTr="004F6230">
        <w:tc>
          <w:tcPr>
            <w:tcW w:w="6900" w:type="dxa"/>
            <w:shd w:val="clear" w:color="auto" w:fill="auto"/>
            <w:hideMark/>
          </w:tcPr>
          <w:p w14:paraId="1CE29B5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1.1 Содержание работы</w:t>
            </w:r>
          </w:p>
        </w:tc>
        <w:tc>
          <w:tcPr>
            <w:tcW w:w="495" w:type="dxa"/>
            <w:gridSpan w:val="2"/>
            <w:shd w:val="clear" w:color="auto" w:fill="auto"/>
            <w:hideMark/>
          </w:tcPr>
          <w:p w14:paraId="3C6E76C8"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74CF9B2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5B7F8EAA"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479100D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20D97C2A"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640FD7C2" w14:textId="77777777" w:rsidTr="004F6230">
        <w:tc>
          <w:tcPr>
            <w:tcW w:w="6900" w:type="dxa"/>
            <w:shd w:val="clear" w:color="auto" w:fill="auto"/>
            <w:hideMark/>
          </w:tcPr>
          <w:p w14:paraId="2605727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1.2 Восприятие сигналов (информации) и их оценка</w:t>
            </w:r>
          </w:p>
        </w:tc>
        <w:tc>
          <w:tcPr>
            <w:tcW w:w="495" w:type="dxa"/>
            <w:gridSpan w:val="2"/>
            <w:shd w:val="clear" w:color="auto" w:fill="auto"/>
            <w:hideMark/>
          </w:tcPr>
          <w:p w14:paraId="3A045FFF"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54E398A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3A63D812"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2364F41F"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72F60AF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1DA89CC0" w14:textId="77777777" w:rsidTr="004F6230">
        <w:tc>
          <w:tcPr>
            <w:tcW w:w="6900" w:type="dxa"/>
            <w:shd w:val="clear" w:color="auto" w:fill="auto"/>
            <w:hideMark/>
          </w:tcPr>
          <w:p w14:paraId="4ED51D7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1.3 Распределение функций по степени сложности задания</w:t>
            </w:r>
          </w:p>
        </w:tc>
        <w:tc>
          <w:tcPr>
            <w:tcW w:w="495" w:type="dxa"/>
            <w:gridSpan w:val="2"/>
            <w:shd w:val="clear" w:color="auto" w:fill="auto"/>
            <w:hideMark/>
          </w:tcPr>
          <w:p w14:paraId="60D959D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375" w:type="dxa"/>
            <w:shd w:val="clear" w:color="auto" w:fill="auto"/>
            <w:hideMark/>
          </w:tcPr>
          <w:p w14:paraId="0D57881C"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gridSpan w:val="2"/>
            <w:shd w:val="clear" w:color="auto" w:fill="auto"/>
            <w:hideMark/>
          </w:tcPr>
          <w:p w14:paraId="720D643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06C9E40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0A3E936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15A6165A" w14:textId="77777777" w:rsidTr="004F6230">
        <w:tc>
          <w:tcPr>
            <w:tcW w:w="6900" w:type="dxa"/>
            <w:shd w:val="clear" w:color="auto" w:fill="auto"/>
            <w:hideMark/>
          </w:tcPr>
          <w:p w14:paraId="6892212D"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1.4 Характер выполняемой работы</w:t>
            </w:r>
          </w:p>
        </w:tc>
        <w:tc>
          <w:tcPr>
            <w:tcW w:w="495" w:type="dxa"/>
            <w:gridSpan w:val="2"/>
            <w:shd w:val="clear" w:color="auto" w:fill="auto"/>
            <w:hideMark/>
          </w:tcPr>
          <w:p w14:paraId="490FBABA"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7B7B435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42D25AC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1AF19B4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41DEA67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6230538E" w14:textId="77777777" w:rsidTr="004F6230">
        <w:tc>
          <w:tcPr>
            <w:tcW w:w="9645" w:type="dxa"/>
            <w:gridSpan w:val="8"/>
            <w:shd w:val="clear" w:color="auto" w:fill="auto"/>
            <w:hideMark/>
          </w:tcPr>
          <w:p w14:paraId="1FB447B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 Сенсорные нагрузки</w:t>
            </w:r>
          </w:p>
        </w:tc>
      </w:tr>
      <w:tr w:rsidR="008D0040" w:rsidRPr="008D0040" w14:paraId="40FBDE86" w14:textId="77777777" w:rsidTr="004F6230">
        <w:tc>
          <w:tcPr>
            <w:tcW w:w="6900" w:type="dxa"/>
            <w:shd w:val="clear" w:color="auto" w:fill="auto"/>
            <w:hideMark/>
          </w:tcPr>
          <w:p w14:paraId="73025622"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2.1 Длительность сосредоточенного наблюдения (в % от времени смены)</w:t>
            </w:r>
          </w:p>
        </w:tc>
        <w:tc>
          <w:tcPr>
            <w:tcW w:w="495" w:type="dxa"/>
            <w:gridSpan w:val="2"/>
            <w:shd w:val="clear" w:color="auto" w:fill="auto"/>
            <w:hideMark/>
          </w:tcPr>
          <w:p w14:paraId="3BAF579A"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50C0958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073502B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17B5A91B"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2F2531FF"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506613D1" w14:textId="77777777" w:rsidTr="004F6230">
        <w:tc>
          <w:tcPr>
            <w:tcW w:w="6900" w:type="dxa"/>
            <w:shd w:val="clear" w:color="auto" w:fill="auto"/>
            <w:hideMark/>
          </w:tcPr>
          <w:p w14:paraId="1994A12F"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2.2 Плотность сигналов (световых, звуковых) и сообщений в среднем за 1 час работы</w:t>
            </w:r>
          </w:p>
        </w:tc>
        <w:tc>
          <w:tcPr>
            <w:tcW w:w="495" w:type="dxa"/>
            <w:gridSpan w:val="2"/>
            <w:shd w:val="clear" w:color="auto" w:fill="auto"/>
            <w:hideMark/>
          </w:tcPr>
          <w:p w14:paraId="75F84E2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51DA41D2"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3D1BFC9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75B6FF6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08701F1B"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42049F8D" w14:textId="77777777" w:rsidTr="004F6230">
        <w:tc>
          <w:tcPr>
            <w:tcW w:w="6900" w:type="dxa"/>
            <w:shd w:val="clear" w:color="auto" w:fill="auto"/>
            <w:hideMark/>
          </w:tcPr>
          <w:p w14:paraId="77131DED"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2.3 Число производственных объектов одновременного наблюдения</w:t>
            </w:r>
          </w:p>
        </w:tc>
        <w:tc>
          <w:tcPr>
            <w:tcW w:w="495" w:type="dxa"/>
            <w:gridSpan w:val="2"/>
            <w:shd w:val="clear" w:color="auto" w:fill="auto"/>
            <w:hideMark/>
          </w:tcPr>
          <w:p w14:paraId="3370079B"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6BE09E8C"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232F478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67D740BB"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47DB457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66065441" w14:textId="77777777" w:rsidTr="004F6230">
        <w:tc>
          <w:tcPr>
            <w:tcW w:w="6900" w:type="dxa"/>
            <w:shd w:val="clear" w:color="auto" w:fill="auto"/>
            <w:hideMark/>
          </w:tcPr>
          <w:p w14:paraId="4669BC5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2.4 Размер объекта различения при длительности сосредоточенного внимания (в % от времени смены)</w:t>
            </w:r>
          </w:p>
        </w:tc>
        <w:tc>
          <w:tcPr>
            <w:tcW w:w="495" w:type="dxa"/>
            <w:gridSpan w:val="2"/>
            <w:shd w:val="clear" w:color="auto" w:fill="auto"/>
            <w:hideMark/>
          </w:tcPr>
          <w:p w14:paraId="616B207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65C913F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6E0F3D3F"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59AD904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7284A6F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774D17EF" w14:textId="77777777" w:rsidTr="004F6230">
        <w:tc>
          <w:tcPr>
            <w:tcW w:w="6900" w:type="dxa"/>
            <w:shd w:val="clear" w:color="auto" w:fill="auto"/>
            <w:hideMark/>
          </w:tcPr>
          <w:p w14:paraId="1BDB2BA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2.5 Работа с оптическими приборами (микроскоп, лупа (в % от времени смены))</w:t>
            </w:r>
          </w:p>
        </w:tc>
        <w:tc>
          <w:tcPr>
            <w:tcW w:w="495" w:type="dxa"/>
            <w:gridSpan w:val="2"/>
            <w:shd w:val="clear" w:color="auto" w:fill="auto"/>
            <w:hideMark/>
          </w:tcPr>
          <w:p w14:paraId="4225E6E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375" w:type="dxa"/>
            <w:shd w:val="clear" w:color="auto" w:fill="auto"/>
            <w:hideMark/>
          </w:tcPr>
          <w:p w14:paraId="4317175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gridSpan w:val="2"/>
            <w:shd w:val="clear" w:color="auto" w:fill="auto"/>
            <w:hideMark/>
          </w:tcPr>
          <w:p w14:paraId="67E710A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26771C1B"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427E033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037D4F40" w14:textId="77777777" w:rsidTr="004F6230">
        <w:tc>
          <w:tcPr>
            <w:tcW w:w="6900" w:type="dxa"/>
            <w:shd w:val="clear" w:color="auto" w:fill="auto"/>
            <w:hideMark/>
          </w:tcPr>
          <w:p w14:paraId="639C214F"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2.6 Наблюдение за экраном видеотерминала (часов в смену)</w:t>
            </w:r>
          </w:p>
        </w:tc>
        <w:tc>
          <w:tcPr>
            <w:tcW w:w="495" w:type="dxa"/>
            <w:gridSpan w:val="2"/>
            <w:shd w:val="clear" w:color="auto" w:fill="auto"/>
            <w:hideMark/>
          </w:tcPr>
          <w:p w14:paraId="77B6CCB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3AD8230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10C3C2E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4118836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64754FA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58CE70F4" w14:textId="77777777" w:rsidTr="004F6230">
        <w:tc>
          <w:tcPr>
            <w:tcW w:w="6900" w:type="dxa"/>
            <w:shd w:val="clear" w:color="auto" w:fill="auto"/>
            <w:hideMark/>
          </w:tcPr>
          <w:p w14:paraId="795609B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2.7 Нагрузка на слуховой анализатор</w:t>
            </w:r>
          </w:p>
        </w:tc>
        <w:tc>
          <w:tcPr>
            <w:tcW w:w="495" w:type="dxa"/>
            <w:gridSpan w:val="2"/>
            <w:shd w:val="clear" w:color="auto" w:fill="auto"/>
            <w:hideMark/>
          </w:tcPr>
          <w:p w14:paraId="74BF858C"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7273449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4B1A607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4DF4985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3B842D6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266B9FEF" w14:textId="77777777" w:rsidTr="004F6230">
        <w:tc>
          <w:tcPr>
            <w:tcW w:w="6900" w:type="dxa"/>
            <w:shd w:val="clear" w:color="auto" w:fill="auto"/>
            <w:hideMark/>
          </w:tcPr>
          <w:p w14:paraId="02D024C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lastRenderedPageBreak/>
              <w:t>2.8 Нагрузка на голосовой аппарат (суммарное количество часов, наговариваемых в неделю)</w:t>
            </w:r>
          </w:p>
        </w:tc>
        <w:tc>
          <w:tcPr>
            <w:tcW w:w="495" w:type="dxa"/>
            <w:gridSpan w:val="2"/>
            <w:shd w:val="clear" w:color="auto" w:fill="auto"/>
            <w:hideMark/>
          </w:tcPr>
          <w:p w14:paraId="061E80A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5B39D178"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5425DAC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4B46C7F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7571B64D"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73D9311A" w14:textId="77777777" w:rsidTr="004F6230">
        <w:tc>
          <w:tcPr>
            <w:tcW w:w="9645" w:type="dxa"/>
            <w:gridSpan w:val="8"/>
            <w:shd w:val="clear" w:color="auto" w:fill="auto"/>
            <w:hideMark/>
          </w:tcPr>
          <w:p w14:paraId="09E3665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 Эмоциональные нагрузки</w:t>
            </w:r>
          </w:p>
        </w:tc>
      </w:tr>
      <w:tr w:rsidR="008D0040" w:rsidRPr="008D0040" w14:paraId="3C2E2E4C" w14:textId="77777777" w:rsidTr="004F6230">
        <w:tc>
          <w:tcPr>
            <w:tcW w:w="6900" w:type="dxa"/>
            <w:shd w:val="clear" w:color="auto" w:fill="auto"/>
            <w:hideMark/>
          </w:tcPr>
          <w:p w14:paraId="6E3DA01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3.1 Степень ответственности за результат собственной деятельности. Значимость ошибки.</w:t>
            </w:r>
          </w:p>
        </w:tc>
        <w:tc>
          <w:tcPr>
            <w:tcW w:w="495" w:type="dxa"/>
            <w:gridSpan w:val="2"/>
            <w:shd w:val="clear" w:color="auto" w:fill="auto"/>
            <w:hideMark/>
          </w:tcPr>
          <w:p w14:paraId="4D327C2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375" w:type="dxa"/>
            <w:shd w:val="clear" w:color="auto" w:fill="auto"/>
            <w:hideMark/>
          </w:tcPr>
          <w:p w14:paraId="24D0AA4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gridSpan w:val="2"/>
            <w:shd w:val="clear" w:color="auto" w:fill="auto"/>
            <w:hideMark/>
          </w:tcPr>
          <w:p w14:paraId="7421005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311608C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355C978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57C025C2" w14:textId="77777777" w:rsidTr="004F6230">
        <w:tc>
          <w:tcPr>
            <w:tcW w:w="6900" w:type="dxa"/>
            <w:shd w:val="clear" w:color="auto" w:fill="auto"/>
            <w:hideMark/>
          </w:tcPr>
          <w:p w14:paraId="52B2F70B"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3.2 Степень риска для собственной жизни</w:t>
            </w:r>
          </w:p>
        </w:tc>
        <w:tc>
          <w:tcPr>
            <w:tcW w:w="495" w:type="dxa"/>
            <w:gridSpan w:val="2"/>
            <w:shd w:val="clear" w:color="auto" w:fill="auto"/>
            <w:hideMark/>
          </w:tcPr>
          <w:p w14:paraId="36BC4E3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711273EA"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gridSpan w:val="2"/>
            <w:shd w:val="clear" w:color="auto" w:fill="auto"/>
            <w:hideMark/>
          </w:tcPr>
          <w:p w14:paraId="6BF5DE9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5268B64C"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p>
        </w:tc>
        <w:tc>
          <w:tcPr>
            <w:tcW w:w="735" w:type="dxa"/>
            <w:shd w:val="clear" w:color="auto" w:fill="auto"/>
            <w:hideMark/>
          </w:tcPr>
          <w:p w14:paraId="1626560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1A4C907D" w14:textId="77777777" w:rsidTr="004F6230">
        <w:tc>
          <w:tcPr>
            <w:tcW w:w="6900" w:type="dxa"/>
            <w:shd w:val="clear" w:color="auto" w:fill="auto"/>
            <w:hideMark/>
          </w:tcPr>
          <w:p w14:paraId="0175790B"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3.3 Степень ответственности за безопасность других лиц</w:t>
            </w:r>
          </w:p>
        </w:tc>
        <w:tc>
          <w:tcPr>
            <w:tcW w:w="495" w:type="dxa"/>
            <w:gridSpan w:val="2"/>
            <w:shd w:val="clear" w:color="auto" w:fill="auto"/>
            <w:hideMark/>
          </w:tcPr>
          <w:p w14:paraId="12B14E4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75" w:type="dxa"/>
            <w:shd w:val="clear" w:color="auto" w:fill="auto"/>
            <w:hideMark/>
          </w:tcPr>
          <w:p w14:paraId="3713AA0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gridSpan w:val="2"/>
            <w:shd w:val="clear" w:color="auto" w:fill="auto"/>
            <w:hideMark/>
          </w:tcPr>
          <w:p w14:paraId="086E4CB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0A819778"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p>
        </w:tc>
        <w:tc>
          <w:tcPr>
            <w:tcW w:w="735" w:type="dxa"/>
            <w:shd w:val="clear" w:color="auto" w:fill="auto"/>
            <w:hideMark/>
          </w:tcPr>
          <w:p w14:paraId="289C96A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383597C8" w14:textId="77777777" w:rsidTr="004F6230">
        <w:tc>
          <w:tcPr>
            <w:tcW w:w="6900" w:type="dxa"/>
            <w:shd w:val="clear" w:color="auto" w:fill="auto"/>
            <w:hideMark/>
          </w:tcPr>
          <w:p w14:paraId="064FBCA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3.4 Количество конфликтных ситуаций, обусловленных профессиональной деятельностью, за смену</w:t>
            </w:r>
          </w:p>
        </w:tc>
        <w:tc>
          <w:tcPr>
            <w:tcW w:w="495" w:type="dxa"/>
            <w:gridSpan w:val="2"/>
            <w:shd w:val="clear" w:color="auto" w:fill="auto"/>
            <w:hideMark/>
          </w:tcPr>
          <w:p w14:paraId="3C04A00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375" w:type="dxa"/>
            <w:shd w:val="clear" w:color="auto" w:fill="auto"/>
            <w:hideMark/>
          </w:tcPr>
          <w:p w14:paraId="187B9B6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gridSpan w:val="2"/>
            <w:shd w:val="clear" w:color="auto" w:fill="auto"/>
            <w:hideMark/>
          </w:tcPr>
          <w:p w14:paraId="5904E7F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2C433DF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2AAC89F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2E496B41" w14:textId="77777777" w:rsidTr="004F6230">
        <w:tc>
          <w:tcPr>
            <w:tcW w:w="9645" w:type="dxa"/>
            <w:gridSpan w:val="8"/>
            <w:shd w:val="clear" w:color="auto" w:fill="auto"/>
            <w:hideMark/>
          </w:tcPr>
          <w:p w14:paraId="7B0C9F5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4) Монотонность нагрузок</w:t>
            </w:r>
          </w:p>
        </w:tc>
      </w:tr>
      <w:tr w:rsidR="008D0040" w:rsidRPr="008D0040" w14:paraId="340D21A9" w14:textId="77777777" w:rsidTr="004F6230">
        <w:tc>
          <w:tcPr>
            <w:tcW w:w="6900" w:type="dxa"/>
            <w:shd w:val="clear" w:color="auto" w:fill="auto"/>
            <w:hideMark/>
          </w:tcPr>
          <w:p w14:paraId="51A45B5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4.1 Число элементов (приёмов), необходимых для реализации простого задания или многократно повторяющихся операций.</w:t>
            </w:r>
          </w:p>
        </w:tc>
        <w:tc>
          <w:tcPr>
            <w:tcW w:w="480" w:type="dxa"/>
            <w:shd w:val="clear" w:color="auto" w:fill="auto"/>
            <w:hideMark/>
          </w:tcPr>
          <w:p w14:paraId="295080A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90" w:type="dxa"/>
            <w:gridSpan w:val="2"/>
            <w:shd w:val="clear" w:color="auto" w:fill="auto"/>
            <w:hideMark/>
          </w:tcPr>
          <w:p w14:paraId="1063758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52A0C27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7C5123D2"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4FD8324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5DEF00B4" w14:textId="77777777" w:rsidTr="004F6230">
        <w:tc>
          <w:tcPr>
            <w:tcW w:w="6900" w:type="dxa"/>
            <w:shd w:val="clear" w:color="auto" w:fill="auto"/>
            <w:hideMark/>
          </w:tcPr>
          <w:p w14:paraId="76D12AC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4.2 Продолжительность (в сек.) выполнения простых производственных заданий или повторяющихся операций.</w:t>
            </w:r>
          </w:p>
        </w:tc>
        <w:tc>
          <w:tcPr>
            <w:tcW w:w="480" w:type="dxa"/>
            <w:shd w:val="clear" w:color="auto" w:fill="auto"/>
            <w:hideMark/>
          </w:tcPr>
          <w:p w14:paraId="5162309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390" w:type="dxa"/>
            <w:gridSpan w:val="2"/>
            <w:shd w:val="clear" w:color="auto" w:fill="auto"/>
            <w:hideMark/>
          </w:tcPr>
          <w:p w14:paraId="3EEDE74B"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70" w:type="dxa"/>
            <w:gridSpan w:val="2"/>
            <w:shd w:val="clear" w:color="auto" w:fill="auto"/>
            <w:hideMark/>
          </w:tcPr>
          <w:p w14:paraId="47CF001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6B423B2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66E4431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3A4AFE8B" w14:textId="77777777" w:rsidTr="004F6230">
        <w:tc>
          <w:tcPr>
            <w:tcW w:w="6900" w:type="dxa"/>
            <w:shd w:val="clear" w:color="auto" w:fill="auto"/>
            <w:hideMark/>
          </w:tcPr>
          <w:p w14:paraId="34FAE57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4.3 Время активных действий (в % к продолжительности смены)</w:t>
            </w:r>
          </w:p>
        </w:tc>
        <w:tc>
          <w:tcPr>
            <w:tcW w:w="480" w:type="dxa"/>
            <w:shd w:val="clear" w:color="auto" w:fill="auto"/>
            <w:hideMark/>
          </w:tcPr>
          <w:p w14:paraId="1840D0AF"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390" w:type="dxa"/>
            <w:gridSpan w:val="2"/>
            <w:shd w:val="clear" w:color="auto" w:fill="auto"/>
            <w:hideMark/>
          </w:tcPr>
          <w:p w14:paraId="099278A2"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gridSpan w:val="2"/>
            <w:shd w:val="clear" w:color="auto" w:fill="auto"/>
            <w:hideMark/>
          </w:tcPr>
          <w:p w14:paraId="532A950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23A3ED8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62DC58E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531A6F61" w14:textId="77777777" w:rsidTr="004F6230">
        <w:tc>
          <w:tcPr>
            <w:tcW w:w="6900" w:type="dxa"/>
            <w:shd w:val="clear" w:color="auto" w:fill="auto"/>
            <w:hideMark/>
          </w:tcPr>
          <w:p w14:paraId="6A13DA8F"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4.4 Монотонность производственной </w:t>
            </w:r>
            <w:proofErr w:type="gramStart"/>
            <w:r w:rsidRPr="008D0040">
              <w:rPr>
                <w:rFonts w:ascii="Times New Roman" w:eastAsia="Times New Roman" w:hAnsi="Times New Roman" w:cs="Times New Roman"/>
                <w:sz w:val="24"/>
                <w:szCs w:val="28"/>
                <w:lang w:eastAsia="ru-RU"/>
              </w:rPr>
              <w:t>обстановки(</w:t>
            </w:r>
            <w:proofErr w:type="gramEnd"/>
            <w:r w:rsidRPr="008D0040">
              <w:rPr>
                <w:rFonts w:ascii="Times New Roman" w:eastAsia="Times New Roman" w:hAnsi="Times New Roman" w:cs="Times New Roman"/>
                <w:sz w:val="24"/>
                <w:szCs w:val="28"/>
                <w:lang w:eastAsia="ru-RU"/>
              </w:rPr>
              <w:t>время пассивного наблюдения за ходом тех. процесса в % от времени смены)</w:t>
            </w:r>
          </w:p>
        </w:tc>
        <w:tc>
          <w:tcPr>
            <w:tcW w:w="480" w:type="dxa"/>
            <w:shd w:val="clear" w:color="auto" w:fill="auto"/>
            <w:hideMark/>
          </w:tcPr>
          <w:p w14:paraId="16B48568"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390" w:type="dxa"/>
            <w:gridSpan w:val="2"/>
            <w:shd w:val="clear" w:color="auto" w:fill="auto"/>
            <w:hideMark/>
          </w:tcPr>
          <w:p w14:paraId="266E980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gridSpan w:val="2"/>
            <w:shd w:val="clear" w:color="auto" w:fill="auto"/>
            <w:hideMark/>
          </w:tcPr>
          <w:p w14:paraId="7BCA6B8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1F8BFBFA"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584E68E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1D1D8443" w14:textId="77777777" w:rsidTr="004F6230">
        <w:tc>
          <w:tcPr>
            <w:tcW w:w="9645" w:type="dxa"/>
            <w:gridSpan w:val="8"/>
            <w:shd w:val="clear" w:color="auto" w:fill="auto"/>
            <w:hideMark/>
          </w:tcPr>
          <w:p w14:paraId="382FCEC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5) Режим работы</w:t>
            </w:r>
          </w:p>
        </w:tc>
      </w:tr>
      <w:tr w:rsidR="008D0040" w:rsidRPr="008D0040" w14:paraId="29ADB07E" w14:textId="77777777" w:rsidTr="004F6230">
        <w:tc>
          <w:tcPr>
            <w:tcW w:w="6900" w:type="dxa"/>
            <w:shd w:val="clear" w:color="auto" w:fill="auto"/>
            <w:hideMark/>
          </w:tcPr>
          <w:p w14:paraId="1067C68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5.1 Фактическая продолжительность рабочего дня</w:t>
            </w:r>
          </w:p>
        </w:tc>
        <w:tc>
          <w:tcPr>
            <w:tcW w:w="495" w:type="dxa"/>
            <w:gridSpan w:val="2"/>
            <w:shd w:val="clear" w:color="auto" w:fill="auto"/>
            <w:hideMark/>
          </w:tcPr>
          <w:p w14:paraId="7836CCE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40" w:type="dxa"/>
            <w:gridSpan w:val="2"/>
            <w:shd w:val="clear" w:color="auto" w:fill="auto"/>
            <w:hideMark/>
          </w:tcPr>
          <w:p w14:paraId="695FA0CB"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405" w:type="dxa"/>
            <w:shd w:val="clear" w:color="auto" w:fill="auto"/>
            <w:hideMark/>
          </w:tcPr>
          <w:p w14:paraId="14A874B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1D92A30B"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1D859B9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04436663" w14:textId="77777777" w:rsidTr="004F6230">
        <w:tc>
          <w:tcPr>
            <w:tcW w:w="6900" w:type="dxa"/>
            <w:shd w:val="clear" w:color="auto" w:fill="auto"/>
            <w:hideMark/>
          </w:tcPr>
          <w:p w14:paraId="075888B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5.2 Сменность работы</w:t>
            </w:r>
          </w:p>
        </w:tc>
        <w:tc>
          <w:tcPr>
            <w:tcW w:w="495" w:type="dxa"/>
            <w:gridSpan w:val="2"/>
            <w:shd w:val="clear" w:color="auto" w:fill="auto"/>
            <w:hideMark/>
          </w:tcPr>
          <w:p w14:paraId="6A80F3F8"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540" w:type="dxa"/>
            <w:gridSpan w:val="2"/>
            <w:shd w:val="clear" w:color="auto" w:fill="auto"/>
            <w:hideMark/>
          </w:tcPr>
          <w:p w14:paraId="701C731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405" w:type="dxa"/>
            <w:shd w:val="clear" w:color="auto" w:fill="auto"/>
            <w:hideMark/>
          </w:tcPr>
          <w:p w14:paraId="0E783F2E"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361C8B13"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001016B2"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1D653BC2" w14:textId="77777777" w:rsidTr="004F6230">
        <w:tc>
          <w:tcPr>
            <w:tcW w:w="6900" w:type="dxa"/>
            <w:shd w:val="clear" w:color="auto" w:fill="auto"/>
            <w:hideMark/>
          </w:tcPr>
          <w:p w14:paraId="28BB8E87"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5.3 Наличие регламентированных перерывов и их </w:t>
            </w:r>
            <w:proofErr w:type="gramStart"/>
            <w:r w:rsidRPr="008D0040">
              <w:rPr>
                <w:rFonts w:ascii="Times New Roman" w:eastAsia="Times New Roman" w:hAnsi="Times New Roman" w:cs="Times New Roman"/>
                <w:sz w:val="24"/>
                <w:szCs w:val="28"/>
                <w:lang w:eastAsia="ru-RU"/>
              </w:rPr>
              <w:t>продолжительность  (</w:t>
            </w:r>
            <w:proofErr w:type="gramEnd"/>
            <w:r w:rsidRPr="008D0040">
              <w:rPr>
                <w:rFonts w:ascii="Times New Roman" w:eastAsia="Times New Roman" w:hAnsi="Times New Roman" w:cs="Times New Roman"/>
                <w:sz w:val="24"/>
                <w:szCs w:val="28"/>
                <w:lang w:eastAsia="ru-RU"/>
              </w:rPr>
              <w:t>без обеденного перерыва)</w:t>
            </w:r>
          </w:p>
        </w:tc>
        <w:tc>
          <w:tcPr>
            <w:tcW w:w="495" w:type="dxa"/>
            <w:gridSpan w:val="2"/>
            <w:shd w:val="clear" w:color="auto" w:fill="auto"/>
            <w:hideMark/>
          </w:tcPr>
          <w:p w14:paraId="3E5798C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40" w:type="dxa"/>
            <w:gridSpan w:val="2"/>
            <w:shd w:val="clear" w:color="auto" w:fill="auto"/>
            <w:hideMark/>
          </w:tcPr>
          <w:p w14:paraId="418C890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w:t>
            </w:r>
          </w:p>
        </w:tc>
        <w:tc>
          <w:tcPr>
            <w:tcW w:w="405" w:type="dxa"/>
            <w:shd w:val="clear" w:color="auto" w:fill="auto"/>
            <w:hideMark/>
          </w:tcPr>
          <w:p w14:paraId="47715B4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570" w:type="dxa"/>
            <w:shd w:val="clear" w:color="auto" w:fill="auto"/>
            <w:hideMark/>
          </w:tcPr>
          <w:p w14:paraId="62C7CA85"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c>
          <w:tcPr>
            <w:tcW w:w="735" w:type="dxa"/>
            <w:shd w:val="clear" w:color="auto" w:fill="auto"/>
            <w:hideMark/>
          </w:tcPr>
          <w:p w14:paraId="25B149B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w:t>
            </w:r>
          </w:p>
        </w:tc>
      </w:tr>
      <w:tr w:rsidR="008D0040" w:rsidRPr="008D0040" w14:paraId="2EB5F08B" w14:textId="77777777" w:rsidTr="004F6230">
        <w:tc>
          <w:tcPr>
            <w:tcW w:w="6900" w:type="dxa"/>
            <w:shd w:val="clear" w:color="auto" w:fill="auto"/>
            <w:hideMark/>
          </w:tcPr>
          <w:p w14:paraId="4FB2524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Количество показателей в каждом классе</w:t>
            </w:r>
          </w:p>
        </w:tc>
        <w:tc>
          <w:tcPr>
            <w:tcW w:w="495" w:type="dxa"/>
            <w:gridSpan w:val="2"/>
            <w:shd w:val="clear" w:color="auto" w:fill="auto"/>
            <w:hideMark/>
          </w:tcPr>
          <w:p w14:paraId="070A33C0"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7</w:t>
            </w:r>
          </w:p>
        </w:tc>
        <w:tc>
          <w:tcPr>
            <w:tcW w:w="540" w:type="dxa"/>
            <w:gridSpan w:val="2"/>
            <w:shd w:val="clear" w:color="auto" w:fill="auto"/>
            <w:hideMark/>
          </w:tcPr>
          <w:p w14:paraId="2D6FFFB4"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16</w:t>
            </w:r>
          </w:p>
        </w:tc>
        <w:tc>
          <w:tcPr>
            <w:tcW w:w="405" w:type="dxa"/>
            <w:shd w:val="clear" w:color="auto" w:fill="auto"/>
            <w:hideMark/>
          </w:tcPr>
          <w:p w14:paraId="3CB163A6"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w:t>
            </w:r>
          </w:p>
        </w:tc>
        <w:tc>
          <w:tcPr>
            <w:tcW w:w="570" w:type="dxa"/>
            <w:shd w:val="clear" w:color="auto" w:fill="auto"/>
            <w:hideMark/>
          </w:tcPr>
          <w:p w14:paraId="7C48A72D"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0</w:t>
            </w:r>
          </w:p>
        </w:tc>
        <w:tc>
          <w:tcPr>
            <w:tcW w:w="735" w:type="dxa"/>
            <w:shd w:val="clear" w:color="auto" w:fill="auto"/>
            <w:hideMark/>
          </w:tcPr>
          <w:p w14:paraId="0A425B51"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w:t>
            </w:r>
          </w:p>
        </w:tc>
      </w:tr>
      <w:tr w:rsidR="008D0040" w:rsidRPr="008D0040" w14:paraId="0110ADE9" w14:textId="77777777" w:rsidTr="004F6230">
        <w:tc>
          <w:tcPr>
            <w:tcW w:w="6900" w:type="dxa"/>
            <w:shd w:val="clear" w:color="auto" w:fill="auto"/>
            <w:hideMark/>
          </w:tcPr>
          <w:p w14:paraId="14D9CE3A"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Общая оценка напряжённости труда</w:t>
            </w:r>
          </w:p>
        </w:tc>
        <w:tc>
          <w:tcPr>
            <w:tcW w:w="2745" w:type="dxa"/>
            <w:gridSpan w:val="7"/>
            <w:shd w:val="clear" w:color="auto" w:fill="auto"/>
            <w:hideMark/>
          </w:tcPr>
          <w:p w14:paraId="02C956B9" w14:textId="77777777" w:rsidR="008D0040" w:rsidRPr="008D0040" w:rsidRDefault="008D0040" w:rsidP="008D0040">
            <w:pPr>
              <w:spacing w:after="96" w:line="360" w:lineRule="auto"/>
              <w:contextualSpacing/>
              <w:jc w:val="both"/>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w:t>
            </w:r>
          </w:p>
        </w:tc>
      </w:tr>
    </w:tbl>
    <w:p w14:paraId="77EC67AF" w14:textId="77777777" w:rsidR="008D0040" w:rsidRPr="008D0040" w:rsidRDefault="008D0040" w:rsidP="008D0040">
      <w:pPr>
        <w:shd w:val="clear" w:color="auto" w:fill="FFFFFF"/>
        <w:spacing w:after="96" w:line="360" w:lineRule="auto"/>
        <w:contextualSpacing/>
        <w:jc w:val="both"/>
        <w:rPr>
          <w:rFonts w:ascii="Times New Roman" w:eastAsia="Times New Roman" w:hAnsi="Times New Roman" w:cs="Times New Roman"/>
          <w:sz w:val="28"/>
          <w:szCs w:val="28"/>
          <w:lang w:eastAsia="ru-RU"/>
        </w:rPr>
      </w:pPr>
    </w:p>
    <w:p w14:paraId="4352A392" w14:textId="77777777" w:rsidR="008D0040" w:rsidRPr="008D0040" w:rsidRDefault="008D0040" w:rsidP="008D0040">
      <w:pPr>
        <w:widowControl w:val="0"/>
        <w:numPr>
          <w:ilvl w:val="0"/>
          <w:numId w:val="7"/>
        </w:numPr>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Оценка тяжести трудового процесса</w:t>
      </w:r>
    </w:p>
    <w:p w14:paraId="545A0090" w14:textId="77777777" w:rsidR="008D0040" w:rsidRPr="008D0040" w:rsidRDefault="008D0040" w:rsidP="008D0040">
      <w:pPr>
        <w:spacing w:after="0" w:line="360" w:lineRule="auto"/>
        <w:contextualSpacing/>
        <w:jc w:val="center"/>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Наименование рабочего места: </w:t>
      </w: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rm_name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 xml:space="preserve"> Электрогазосварщик (5 разряда)</w:t>
      </w:r>
      <w:r w:rsidRPr="008D0040">
        <w:rPr>
          <w:rFonts w:ascii="Times New Roman" w:eastAsia="Calibri" w:hAnsi="Times New Roman" w:cs="Times New Roman"/>
          <w:sz w:val="28"/>
          <w:szCs w:val="28"/>
          <w:u w:val="single"/>
        </w:rPr>
        <w:t xml:space="preserve"> </w:t>
      </w:r>
      <w:r w:rsidRPr="008D0040">
        <w:rPr>
          <w:rFonts w:ascii="Times New Roman" w:eastAsia="Calibri" w:hAnsi="Times New Roman" w:cs="Times New Roman"/>
          <w:sz w:val="28"/>
          <w:szCs w:val="28"/>
          <w:u w:val="single"/>
        </w:rPr>
        <w:fldChar w:fldCharType="end"/>
      </w:r>
    </w:p>
    <w:p w14:paraId="1BD47D11" w14:textId="77777777" w:rsidR="008D0040" w:rsidRPr="008D0040" w:rsidRDefault="008D0040" w:rsidP="008D0040">
      <w:pPr>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Таблица 16. Сведения о средствах измерения </w:t>
      </w:r>
      <w:r w:rsidRPr="008D0040">
        <w:rPr>
          <w:rFonts w:ascii="Times New Roman" w:eastAsia="Times New Roman" w:hAnsi="Times New Roman" w:cs="Times New Roman"/>
          <w:sz w:val="28"/>
          <w:szCs w:val="28"/>
          <w:lang w:eastAsia="ru-RU"/>
        </w:rPr>
        <w:fldChar w:fldCharType="begin"/>
      </w:r>
      <w:r w:rsidRPr="008D0040">
        <w:rPr>
          <w:rFonts w:ascii="Times New Roman" w:eastAsia="Times New Roman" w:hAnsi="Times New Roman" w:cs="Times New Roman"/>
          <w:sz w:val="28"/>
          <w:szCs w:val="28"/>
          <w:lang w:eastAsia="ru-RU"/>
        </w:rPr>
        <w:instrText xml:space="preserve"> DOCVARIABLE izm_tools \* MERGEFORMAT </w:instrText>
      </w:r>
      <w:r w:rsidRPr="008D0040">
        <w:rPr>
          <w:rFonts w:ascii="Times New Roman" w:eastAsia="Times New Roman" w:hAnsi="Times New Roman" w:cs="Times New Roman"/>
          <w:sz w:val="28"/>
          <w:szCs w:val="28"/>
          <w:lang w:eastAsia="ru-RU"/>
        </w:rPr>
        <w:fldChar w:fldCharType="separate"/>
      </w: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fldChar w:fldCharType="end"/>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34"/>
        <w:gridCol w:w="1560"/>
        <w:gridCol w:w="1544"/>
        <w:gridCol w:w="1413"/>
      </w:tblGrid>
      <w:tr w:rsidR="008D0040" w:rsidRPr="008D0040" w14:paraId="7875D8DD" w14:textId="77777777" w:rsidTr="004F6230">
        <w:trPr>
          <w:jc w:val="center"/>
        </w:trPr>
        <w:tc>
          <w:tcPr>
            <w:tcW w:w="4678" w:type="dxa"/>
            <w:shd w:val="clear" w:color="auto" w:fill="auto"/>
            <w:vAlign w:val="center"/>
          </w:tcPr>
          <w:p w14:paraId="41CEA61B"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Наименование средства измерения</w:t>
            </w:r>
          </w:p>
        </w:tc>
        <w:tc>
          <w:tcPr>
            <w:tcW w:w="1134" w:type="dxa"/>
            <w:shd w:val="clear" w:color="auto" w:fill="auto"/>
            <w:vAlign w:val="center"/>
          </w:tcPr>
          <w:p w14:paraId="2FC724BD"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Заводской номер</w:t>
            </w:r>
          </w:p>
        </w:tc>
        <w:tc>
          <w:tcPr>
            <w:tcW w:w="1560" w:type="dxa"/>
            <w:shd w:val="clear" w:color="auto" w:fill="auto"/>
            <w:vAlign w:val="center"/>
          </w:tcPr>
          <w:p w14:paraId="05D932B7"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свидетельства</w:t>
            </w:r>
          </w:p>
        </w:tc>
        <w:tc>
          <w:tcPr>
            <w:tcW w:w="1544" w:type="dxa"/>
            <w:shd w:val="clear" w:color="auto" w:fill="auto"/>
            <w:vAlign w:val="center"/>
          </w:tcPr>
          <w:p w14:paraId="787B57F7"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Действительно до:</w:t>
            </w:r>
          </w:p>
        </w:tc>
        <w:tc>
          <w:tcPr>
            <w:tcW w:w="1413" w:type="dxa"/>
            <w:shd w:val="clear" w:color="auto" w:fill="auto"/>
            <w:vAlign w:val="center"/>
          </w:tcPr>
          <w:p w14:paraId="2EEA957E"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Погрешность измерения</w:t>
            </w:r>
          </w:p>
        </w:tc>
      </w:tr>
      <w:tr w:rsidR="008D0040" w:rsidRPr="008D0040" w14:paraId="62189BDA" w14:textId="77777777" w:rsidTr="004F6230">
        <w:trPr>
          <w:jc w:val="center"/>
        </w:trPr>
        <w:tc>
          <w:tcPr>
            <w:tcW w:w="4678" w:type="dxa"/>
            <w:shd w:val="clear" w:color="auto" w:fill="auto"/>
            <w:vAlign w:val="center"/>
          </w:tcPr>
          <w:p w14:paraId="5C0D8B2C" w14:textId="77777777" w:rsidR="008D0040" w:rsidRPr="008D0040" w:rsidRDefault="008D0040" w:rsidP="008D0040">
            <w:pPr>
              <w:spacing w:after="0" w:line="360" w:lineRule="auto"/>
              <w:contextualSpacing/>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Секундомер механический СОСпр-2б-2-000</w:t>
            </w:r>
          </w:p>
        </w:tc>
        <w:tc>
          <w:tcPr>
            <w:tcW w:w="1134" w:type="dxa"/>
            <w:shd w:val="clear" w:color="auto" w:fill="auto"/>
            <w:vAlign w:val="center"/>
          </w:tcPr>
          <w:p w14:paraId="0EA0FE9D"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2644</w:t>
            </w:r>
          </w:p>
        </w:tc>
        <w:tc>
          <w:tcPr>
            <w:tcW w:w="1560" w:type="dxa"/>
            <w:shd w:val="clear" w:color="auto" w:fill="auto"/>
            <w:vAlign w:val="center"/>
          </w:tcPr>
          <w:p w14:paraId="51548887"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0008520</w:t>
            </w:r>
          </w:p>
        </w:tc>
        <w:tc>
          <w:tcPr>
            <w:tcW w:w="1544" w:type="dxa"/>
            <w:shd w:val="clear" w:color="auto" w:fill="auto"/>
            <w:vAlign w:val="center"/>
          </w:tcPr>
          <w:p w14:paraId="3306856D"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28.01.2017</w:t>
            </w:r>
          </w:p>
        </w:tc>
        <w:tc>
          <w:tcPr>
            <w:tcW w:w="1413" w:type="dxa"/>
            <w:shd w:val="clear" w:color="auto" w:fill="auto"/>
            <w:vAlign w:val="center"/>
          </w:tcPr>
          <w:p w14:paraId="1C396D08"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1,8 с.</w:t>
            </w:r>
          </w:p>
        </w:tc>
      </w:tr>
      <w:tr w:rsidR="008D0040" w:rsidRPr="008D0040" w14:paraId="206E5383" w14:textId="77777777" w:rsidTr="004F6230">
        <w:trPr>
          <w:jc w:val="center"/>
        </w:trPr>
        <w:tc>
          <w:tcPr>
            <w:tcW w:w="4678" w:type="dxa"/>
            <w:shd w:val="clear" w:color="auto" w:fill="auto"/>
            <w:vAlign w:val="center"/>
          </w:tcPr>
          <w:p w14:paraId="651FF321" w14:textId="77777777" w:rsidR="008D0040" w:rsidRPr="008D0040" w:rsidRDefault="008D0040" w:rsidP="008D0040">
            <w:pPr>
              <w:spacing w:after="0" w:line="360" w:lineRule="auto"/>
              <w:contextualSpacing/>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lastRenderedPageBreak/>
              <w:t>Рулетка измерительная металлическая Р50УЗК</w:t>
            </w:r>
          </w:p>
        </w:tc>
        <w:tc>
          <w:tcPr>
            <w:tcW w:w="1134" w:type="dxa"/>
            <w:shd w:val="clear" w:color="auto" w:fill="auto"/>
            <w:vAlign w:val="center"/>
          </w:tcPr>
          <w:p w14:paraId="15BF1946"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19</w:t>
            </w:r>
          </w:p>
        </w:tc>
        <w:tc>
          <w:tcPr>
            <w:tcW w:w="1560" w:type="dxa"/>
            <w:shd w:val="clear" w:color="auto" w:fill="auto"/>
            <w:vAlign w:val="center"/>
          </w:tcPr>
          <w:p w14:paraId="5F395590"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27376/15</w:t>
            </w:r>
          </w:p>
        </w:tc>
        <w:tc>
          <w:tcPr>
            <w:tcW w:w="1544" w:type="dxa"/>
            <w:shd w:val="clear" w:color="auto" w:fill="auto"/>
            <w:vAlign w:val="center"/>
          </w:tcPr>
          <w:p w14:paraId="35946BED"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15.12.2016</w:t>
            </w:r>
          </w:p>
        </w:tc>
        <w:tc>
          <w:tcPr>
            <w:tcW w:w="1413" w:type="dxa"/>
            <w:shd w:val="clear" w:color="auto" w:fill="auto"/>
            <w:vAlign w:val="center"/>
          </w:tcPr>
          <w:p w14:paraId="19FD2B2E"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xml:space="preserve">±0,20 мм; ±0,30 см; ±0,40 </w:t>
            </w:r>
            <w:proofErr w:type="spellStart"/>
            <w:r w:rsidRPr="008D0040">
              <w:rPr>
                <w:rFonts w:ascii="Times New Roman" w:eastAsia="Times New Roman" w:hAnsi="Times New Roman" w:cs="Times New Roman"/>
                <w:sz w:val="24"/>
                <w:szCs w:val="28"/>
                <w:lang w:eastAsia="ru-RU"/>
              </w:rPr>
              <w:t>дм</w:t>
            </w:r>
            <w:proofErr w:type="spellEnd"/>
          </w:p>
        </w:tc>
      </w:tr>
      <w:tr w:rsidR="008D0040" w:rsidRPr="008D0040" w14:paraId="0C012652" w14:textId="77777777" w:rsidTr="004F6230">
        <w:trPr>
          <w:jc w:val="center"/>
        </w:trPr>
        <w:tc>
          <w:tcPr>
            <w:tcW w:w="4678" w:type="dxa"/>
            <w:shd w:val="clear" w:color="auto" w:fill="auto"/>
            <w:vAlign w:val="center"/>
          </w:tcPr>
          <w:p w14:paraId="43868D39" w14:textId="77777777" w:rsidR="008D0040" w:rsidRPr="008D0040" w:rsidRDefault="008D0040" w:rsidP="008D0040">
            <w:pPr>
              <w:spacing w:after="0" w:line="360" w:lineRule="auto"/>
              <w:contextualSpacing/>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Весы электронные подвесные ВНТ-30-10</w:t>
            </w:r>
          </w:p>
        </w:tc>
        <w:tc>
          <w:tcPr>
            <w:tcW w:w="1134" w:type="dxa"/>
            <w:shd w:val="clear" w:color="auto" w:fill="auto"/>
            <w:vAlign w:val="center"/>
          </w:tcPr>
          <w:p w14:paraId="1BE4AC3C"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00425</w:t>
            </w:r>
          </w:p>
        </w:tc>
        <w:tc>
          <w:tcPr>
            <w:tcW w:w="1560" w:type="dxa"/>
            <w:shd w:val="clear" w:color="auto" w:fill="auto"/>
            <w:vAlign w:val="center"/>
          </w:tcPr>
          <w:p w14:paraId="2EB03C2F"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Первичная поверка</w:t>
            </w:r>
          </w:p>
        </w:tc>
        <w:tc>
          <w:tcPr>
            <w:tcW w:w="1544" w:type="dxa"/>
            <w:shd w:val="clear" w:color="auto" w:fill="auto"/>
            <w:vAlign w:val="center"/>
          </w:tcPr>
          <w:p w14:paraId="3A01AE5E"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01.12.2016</w:t>
            </w:r>
          </w:p>
        </w:tc>
        <w:tc>
          <w:tcPr>
            <w:tcW w:w="1413" w:type="dxa"/>
            <w:shd w:val="clear" w:color="auto" w:fill="auto"/>
            <w:vAlign w:val="center"/>
          </w:tcPr>
          <w:p w14:paraId="6D8B1713"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±30 г</w:t>
            </w:r>
          </w:p>
        </w:tc>
      </w:tr>
      <w:tr w:rsidR="008D0040" w:rsidRPr="008D0040" w14:paraId="39CA355F" w14:textId="77777777" w:rsidTr="004F6230">
        <w:trPr>
          <w:jc w:val="center"/>
        </w:trPr>
        <w:tc>
          <w:tcPr>
            <w:tcW w:w="4678" w:type="dxa"/>
            <w:shd w:val="clear" w:color="auto" w:fill="auto"/>
            <w:vAlign w:val="center"/>
          </w:tcPr>
          <w:p w14:paraId="2327D95A" w14:textId="77777777" w:rsidR="008D0040" w:rsidRPr="008D0040" w:rsidRDefault="008D0040" w:rsidP="008D0040">
            <w:pPr>
              <w:spacing w:after="0" w:line="360" w:lineRule="auto"/>
              <w:contextualSpacing/>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Динамометр становой ДС-200</w:t>
            </w:r>
          </w:p>
        </w:tc>
        <w:tc>
          <w:tcPr>
            <w:tcW w:w="1134" w:type="dxa"/>
            <w:shd w:val="clear" w:color="auto" w:fill="auto"/>
            <w:vAlign w:val="center"/>
          </w:tcPr>
          <w:p w14:paraId="4ACA2910"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01267</w:t>
            </w:r>
          </w:p>
        </w:tc>
        <w:tc>
          <w:tcPr>
            <w:tcW w:w="1560" w:type="dxa"/>
            <w:shd w:val="clear" w:color="auto" w:fill="auto"/>
            <w:vAlign w:val="center"/>
          </w:tcPr>
          <w:p w14:paraId="48961CB5"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Первичная поверка</w:t>
            </w:r>
          </w:p>
        </w:tc>
        <w:tc>
          <w:tcPr>
            <w:tcW w:w="1544" w:type="dxa"/>
            <w:shd w:val="clear" w:color="auto" w:fill="auto"/>
            <w:vAlign w:val="center"/>
          </w:tcPr>
          <w:p w14:paraId="41D83A0C"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04.12.2016</w:t>
            </w:r>
          </w:p>
        </w:tc>
        <w:tc>
          <w:tcPr>
            <w:tcW w:w="1413" w:type="dxa"/>
            <w:shd w:val="clear" w:color="auto" w:fill="auto"/>
            <w:vAlign w:val="center"/>
          </w:tcPr>
          <w:p w14:paraId="1F37C696"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8"/>
                <w:lang w:eastAsia="ru-RU"/>
              </w:rPr>
            </w:pPr>
            <w:r w:rsidRPr="008D0040">
              <w:rPr>
                <w:rFonts w:ascii="Times New Roman" w:eastAsia="Times New Roman" w:hAnsi="Times New Roman" w:cs="Times New Roman"/>
                <w:sz w:val="24"/>
                <w:szCs w:val="28"/>
                <w:lang w:eastAsia="ru-RU"/>
              </w:rPr>
              <w:t>± 3%</w:t>
            </w:r>
          </w:p>
        </w:tc>
      </w:tr>
    </w:tbl>
    <w:p w14:paraId="1D6E3EED" w14:textId="77777777" w:rsidR="008D0040" w:rsidRPr="008D0040" w:rsidRDefault="008D0040" w:rsidP="008D0040">
      <w:p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НД, устанавливающие метод проведения измерений и оценок и регламентирующие ПДК, ПДУ, нормативные значения измеряемого и оцениваемого фактора:</w:t>
      </w:r>
    </w:p>
    <w:p w14:paraId="2970D387" w14:textId="77777777" w:rsidR="008D0040" w:rsidRPr="008D0040" w:rsidRDefault="008D0040" w:rsidP="008D0040">
      <w:pPr>
        <w:numPr>
          <w:ilvl w:val="0"/>
          <w:numId w:val="26"/>
        </w:numPr>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fldChar w:fldCharType="begin"/>
      </w:r>
      <w:r w:rsidRPr="008D0040">
        <w:rPr>
          <w:rFonts w:ascii="Times New Roman" w:eastAsia="Times New Roman" w:hAnsi="Times New Roman" w:cs="Times New Roman"/>
          <w:sz w:val="28"/>
          <w:szCs w:val="28"/>
          <w:lang w:eastAsia="ru-RU"/>
        </w:rPr>
        <w:instrText xml:space="preserve"> DOCVARIABLE izm_nd_new \* MERGEFORMAT </w:instrText>
      </w:r>
      <w:r w:rsidRPr="008D0040">
        <w:rPr>
          <w:rFonts w:ascii="Times New Roman" w:eastAsia="Times New Roman" w:hAnsi="Times New Roman" w:cs="Times New Roman"/>
          <w:sz w:val="28"/>
          <w:szCs w:val="28"/>
          <w:lang w:eastAsia="ru-RU"/>
        </w:rPr>
        <w:fldChar w:fldCharType="separate"/>
      </w:r>
      <w:r w:rsidRPr="008D0040">
        <w:rPr>
          <w:rFonts w:ascii="Times New Roman" w:eastAsia="Times New Roman" w:hAnsi="Times New Roman" w:cs="Times New Roman"/>
          <w:bCs/>
          <w:sz w:val="28"/>
          <w:szCs w:val="28"/>
          <w:lang w:eastAsia="ru-RU"/>
        </w:rPr>
        <w:t xml:space="preserve">Приказ Министерства труда </w:t>
      </w:r>
      <w:r w:rsidRPr="008D0040">
        <w:rPr>
          <w:rFonts w:ascii="Times New Roman" w:eastAsia="Times New Roman" w:hAnsi="Times New Roman" w:cs="Times New Roman"/>
          <w:sz w:val="28"/>
          <w:szCs w:val="28"/>
          <w:lang w:eastAsia="ru-RU"/>
        </w:rPr>
        <w:t>и социальной защиты Российской Федерации от 24 января 2014г. №33н (ред. от 07.09.2015)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(Зарегистрировано в Минюсте России 21.03.2014 №31689).</w:t>
      </w:r>
      <w:r w:rsidRPr="008D0040">
        <w:rPr>
          <w:rFonts w:ascii="Times New Roman" w:eastAsia="Times New Roman" w:hAnsi="Times New Roman" w:cs="Times New Roman"/>
          <w:sz w:val="28"/>
          <w:szCs w:val="28"/>
          <w:lang w:eastAsia="ru-RU"/>
        </w:rPr>
        <w:fldChar w:fldCharType="end"/>
      </w:r>
    </w:p>
    <w:p w14:paraId="686FBC2E" w14:textId="77777777" w:rsidR="008D0040" w:rsidRPr="008D0040" w:rsidRDefault="008D0040" w:rsidP="008D0040">
      <w:pPr>
        <w:spacing w:after="0" w:line="360" w:lineRule="auto"/>
        <w:contextualSpacing/>
        <w:jc w:val="both"/>
        <w:rPr>
          <w:rFonts w:ascii="Times New Roman" w:eastAsia="Times New Roman" w:hAnsi="Times New Roman" w:cs="Times New Roman"/>
          <w:color w:val="000000"/>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Краткое описание выполняемой работы:</w:t>
      </w:r>
      <w:r w:rsidRPr="008D0040">
        <w:rPr>
          <w:rFonts w:ascii="Times New Roman" w:eastAsia="Times New Roman" w:hAnsi="Times New Roman" w:cs="Times New Roman"/>
          <w:color w:val="000000"/>
          <w:sz w:val="28"/>
          <w:szCs w:val="28"/>
          <w:lang w:eastAsia="ru-RU"/>
        </w:rPr>
        <w:fldChar w:fldCharType="begin"/>
      </w:r>
      <w:r w:rsidRPr="008D0040">
        <w:rPr>
          <w:rFonts w:ascii="Times New Roman" w:eastAsia="Times New Roman" w:hAnsi="Times New Roman" w:cs="Times New Roman"/>
          <w:color w:val="000000"/>
          <w:sz w:val="28"/>
          <w:szCs w:val="28"/>
          <w:lang w:eastAsia="ru-RU"/>
        </w:rPr>
        <w:instrText xml:space="preserve"> DOCVARIABLE operac \* MERGEFORMAT </w:instrText>
      </w:r>
      <w:r w:rsidRPr="008D0040">
        <w:rPr>
          <w:rFonts w:ascii="Times New Roman" w:eastAsia="Times New Roman" w:hAnsi="Times New Roman" w:cs="Times New Roman"/>
          <w:color w:val="000000"/>
          <w:sz w:val="28"/>
          <w:szCs w:val="28"/>
          <w:lang w:eastAsia="ru-RU"/>
        </w:rPr>
        <w:fldChar w:fldCharType="separate"/>
      </w:r>
      <w:r w:rsidRPr="008D0040">
        <w:rPr>
          <w:rFonts w:ascii="Times New Roman" w:eastAsia="Times New Roman" w:hAnsi="Times New Roman" w:cs="Times New Roman"/>
          <w:color w:val="000000"/>
          <w:sz w:val="28"/>
          <w:szCs w:val="28"/>
          <w:lang w:eastAsia="ru-RU"/>
        </w:rPr>
        <w:t xml:space="preserve"> согласно должностной инструкции. </w:t>
      </w:r>
      <w:r w:rsidRPr="008D0040">
        <w:rPr>
          <w:rFonts w:ascii="Times New Roman" w:eastAsia="Times New Roman" w:hAnsi="Times New Roman" w:cs="Times New Roman"/>
          <w:color w:val="000000"/>
          <w:sz w:val="28"/>
          <w:szCs w:val="28"/>
          <w:lang w:eastAsia="ru-RU"/>
        </w:rPr>
        <w:fldChar w:fldCharType="end"/>
      </w:r>
    </w:p>
    <w:p w14:paraId="21931E42" w14:textId="77777777" w:rsidR="008D0040" w:rsidRPr="008D0040" w:rsidRDefault="008D0040" w:rsidP="008D0040">
      <w:pPr>
        <w:spacing w:after="0" w:line="360" w:lineRule="auto"/>
        <w:ind w:firstLine="708"/>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Таблица 17. Фактические и нормативные значения измеряемых параметров</w:t>
      </w:r>
    </w:p>
    <w:tbl>
      <w:tblPr>
        <w:tblW w:w="10024" w:type="dxa"/>
        <w:jc w:val="center"/>
        <w:tblBorders>
          <w:left w:val="single" w:sz="4" w:space="0" w:color="auto"/>
          <w:right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3828"/>
        <w:gridCol w:w="2438"/>
        <w:gridCol w:w="2438"/>
        <w:gridCol w:w="1320"/>
      </w:tblGrid>
      <w:tr w:rsidR="008D0040" w:rsidRPr="008D0040" w14:paraId="482101EF" w14:textId="77777777" w:rsidTr="004F6230">
        <w:trPr>
          <w:cantSplit/>
          <w:tblHeader/>
          <w:jc w:val="center"/>
        </w:trPr>
        <w:tc>
          <w:tcPr>
            <w:tcW w:w="3828" w:type="dxa"/>
            <w:tcBorders>
              <w:top w:val="single" w:sz="4" w:space="0" w:color="auto"/>
              <w:left w:val="single" w:sz="4" w:space="0" w:color="auto"/>
              <w:bottom w:val="single" w:sz="4" w:space="0" w:color="auto"/>
            </w:tcBorders>
            <w:vAlign w:val="center"/>
          </w:tcPr>
          <w:p w14:paraId="23FC92E2"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Показатели тяжести трудового процесса</w:t>
            </w:r>
          </w:p>
        </w:tc>
        <w:tc>
          <w:tcPr>
            <w:tcW w:w="2438" w:type="dxa"/>
            <w:tcBorders>
              <w:top w:val="single" w:sz="4" w:space="0" w:color="auto"/>
              <w:bottom w:val="single" w:sz="4" w:space="0" w:color="auto"/>
            </w:tcBorders>
            <w:vAlign w:val="center"/>
          </w:tcPr>
          <w:p w14:paraId="2B9BB7D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Фактическое значение тяжести трудового процесса</w:t>
            </w:r>
          </w:p>
        </w:tc>
        <w:tc>
          <w:tcPr>
            <w:tcW w:w="2438" w:type="dxa"/>
            <w:tcBorders>
              <w:top w:val="single" w:sz="4" w:space="0" w:color="auto"/>
              <w:bottom w:val="single" w:sz="4" w:space="0" w:color="auto"/>
            </w:tcBorders>
            <w:vAlign w:val="center"/>
          </w:tcPr>
          <w:p w14:paraId="0FE7FDAF"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Допустимое значение тяжести трудового процесса</w:t>
            </w:r>
          </w:p>
        </w:tc>
        <w:tc>
          <w:tcPr>
            <w:tcW w:w="1320" w:type="dxa"/>
            <w:tcBorders>
              <w:top w:val="single" w:sz="4" w:space="0" w:color="auto"/>
              <w:bottom w:val="single" w:sz="4" w:space="0" w:color="auto"/>
              <w:right w:val="single" w:sz="4" w:space="0" w:color="auto"/>
            </w:tcBorders>
            <w:vAlign w:val="center"/>
          </w:tcPr>
          <w:p w14:paraId="51FBE8D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Класс условий труда</w:t>
            </w:r>
          </w:p>
        </w:tc>
      </w:tr>
      <w:tr w:rsidR="008D0040" w:rsidRPr="008D0040" w14:paraId="0974A607" w14:textId="77777777" w:rsidTr="004F6230">
        <w:trPr>
          <w:cantSplit/>
          <w:jc w:val="center"/>
        </w:trPr>
        <w:tc>
          <w:tcPr>
            <w:tcW w:w="3828" w:type="dxa"/>
            <w:tcBorders>
              <w:top w:val="single" w:sz="4" w:space="0" w:color="auto"/>
              <w:bottom w:val="single" w:sz="4" w:space="0" w:color="auto"/>
            </w:tcBorders>
            <w:vAlign w:val="center"/>
          </w:tcPr>
          <w:p w14:paraId="355408A3"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 xml:space="preserve">1.Физическая </w:t>
            </w:r>
            <w:proofErr w:type="gramStart"/>
            <w:r w:rsidRPr="008D0040">
              <w:rPr>
                <w:rFonts w:ascii="Times New Roman" w:eastAsia="Times New Roman" w:hAnsi="Times New Roman" w:cs="Times New Roman"/>
                <w:sz w:val="24"/>
                <w:szCs w:val="28"/>
                <w:lang w:eastAsia="zh-TW"/>
              </w:rPr>
              <w:t>динамическая  нагрузка</w:t>
            </w:r>
            <w:proofErr w:type="gramEnd"/>
            <w:r w:rsidRPr="008D0040">
              <w:rPr>
                <w:rFonts w:ascii="Times New Roman" w:eastAsia="Times New Roman" w:hAnsi="Times New Roman" w:cs="Times New Roman"/>
                <w:sz w:val="24"/>
                <w:szCs w:val="28"/>
                <w:lang w:eastAsia="zh-TW"/>
              </w:rPr>
              <w:t xml:space="preserve"> за рабочий день (смену), </w:t>
            </w:r>
            <w:proofErr w:type="spellStart"/>
            <w:r w:rsidRPr="008D0040">
              <w:rPr>
                <w:rFonts w:ascii="Times New Roman" w:eastAsia="Times New Roman" w:hAnsi="Times New Roman" w:cs="Times New Roman"/>
                <w:sz w:val="24"/>
                <w:szCs w:val="28"/>
                <w:lang w:eastAsia="zh-TW"/>
              </w:rPr>
              <w:t>кг•м</w:t>
            </w:r>
            <w:proofErr w:type="spellEnd"/>
          </w:p>
        </w:tc>
        <w:tc>
          <w:tcPr>
            <w:tcW w:w="2438" w:type="dxa"/>
            <w:tcBorders>
              <w:top w:val="single" w:sz="4" w:space="0" w:color="auto"/>
              <w:bottom w:val="single" w:sz="4" w:space="0" w:color="auto"/>
            </w:tcBorders>
            <w:vAlign w:val="center"/>
          </w:tcPr>
          <w:p w14:paraId="73DC34BF"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61E073E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7ACC44B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601593E9" w14:textId="77777777" w:rsidTr="004F6230">
        <w:trPr>
          <w:cantSplit/>
          <w:jc w:val="center"/>
        </w:trPr>
        <w:tc>
          <w:tcPr>
            <w:tcW w:w="3828" w:type="dxa"/>
            <w:tcBorders>
              <w:top w:val="single" w:sz="4" w:space="0" w:color="auto"/>
              <w:bottom w:val="single" w:sz="4" w:space="0" w:color="auto"/>
            </w:tcBorders>
            <w:vAlign w:val="center"/>
          </w:tcPr>
          <w:p w14:paraId="5B121F1A"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 xml:space="preserve">1.1. При региональной </w:t>
            </w:r>
            <w:proofErr w:type="gramStart"/>
            <w:r w:rsidRPr="008D0040">
              <w:rPr>
                <w:rFonts w:ascii="Times New Roman" w:eastAsia="Times New Roman" w:hAnsi="Times New Roman" w:cs="Times New Roman"/>
                <w:sz w:val="24"/>
                <w:szCs w:val="28"/>
                <w:lang w:eastAsia="zh-TW"/>
              </w:rPr>
              <w:t>нагрузке  при</w:t>
            </w:r>
            <w:proofErr w:type="gramEnd"/>
            <w:r w:rsidRPr="008D0040">
              <w:rPr>
                <w:rFonts w:ascii="Times New Roman" w:eastAsia="Times New Roman" w:hAnsi="Times New Roman" w:cs="Times New Roman"/>
                <w:sz w:val="24"/>
                <w:szCs w:val="28"/>
                <w:lang w:eastAsia="zh-TW"/>
              </w:rPr>
              <w:t xml:space="preserve"> перемещении груза на расстояние до 1 м:</w:t>
            </w:r>
          </w:p>
        </w:tc>
        <w:tc>
          <w:tcPr>
            <w:tcW w:w="2438" w:type="dxa"/>
            <w:tcBorders>
              <w:top w:val="single" w:sz="4" w:space="0" w:color="auto"/>
              <w:bottom w:val="single" w:sz="4" w:space="0" w:color="auto"/>
            </w:tcBorders>
            <w:vAlign w:val="center"/>
          </w:tcPr>
          <w:p w14:paraId="61400A00"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70CC8ED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7291D7E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0F9C18E2" w14:textId="77777777" w:rsidTr="004F6230">
        <w:trPr>
          <w:cantSplit/>
          <w:jc w:val="center"/>
        </w:trPr>
        <w:tc>
          <w:tcPr>
            <w:tcW w:w="3828" w:type="dxa"/>
            <w:tcBorders>
              <w:top w:val="single" w:sz="4" w:space="0" w:color="auto"/>
              <w:bottom w:val="single" w:sz="4" w:space="0" w:color="auto"/>
            </w:tcBorders>
            <w:vAlign w:val="center"/>
          </w:tcPr>
          <w:p w14:paraId="36D83261"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72" w:name="bm_1_1_m"/>
            <w:bookmarkEnd w:id="72"/>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1F1179D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360</w:t>
            </w:r>
          </w:p>
        </w:tc>
        <w:tc>
          <w:tcPr>
            <w:tcW w:w="2438" w:type="dxa"/>
            <w:tcBorders>
              <w:top w:val="single" w:sz="4" w:space="0" w:color="auto"/>
              <w:bottom w:val="single" w:sz="4" w:space="0" w:color="auto"/>
            </w:tcBorders>
            <w:vAlign w:val="center"/>
          </w:tcPr>
          <w:p w14:paraId="7C7B4B2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5000</w:t>
            </w:r>
          </w:p>
        </w:tc>
        <w:tc>
          <w:tcPr>
            <w:tcW w:w="1320" w:type="dxa"/>
            <w:tcBorders>
              <w:top w:val="single" w:sz="4" w:space="0" w:color="auto"/>
              <w:bottom w:val="single" w:sz="4" w:space="0" w:color="auto"/>
            </w:tcBorders>
            <w:vAlign w:val="center"/>
          </w:tcPr>
          <w:p w14:paraId="20FFC7A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381515DA" w14:textId="77777777" w:rsidTr="004F6230">
        <w:trPr>
          <w:cantSplit/>
          <w:jc w:val="center"/>
        </w:trPr>
        <w:tc>
          <w:tcPr>
            <w:tcW w:w="3828" w:type="dxa"/>
            <w:tcBorders>
              <w:top w:val="single" w:sz="4" w:space="0" w:color="auto"/>
              <w:bottom w:val="single" w:sz="4" w:space="0" w:color="auto"/>
            </w:tcBorders>
          </w:tcPr>
          <w:p w14:paraId="72735231"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73" w:name="bm_1_1_1"/>
            <w:bookmarkEnd w:id="73"/>
            <w:r w:rsidRPr="008D0040">
              <w:rPr>
                <w:rFonts w:ascii="Times New Roman" w:eastAsia="Times New Roman" w:hAnsi="Times New Roman" w:cs="Times New Roman"/>
                <w:sz w:val="24"/>
                <w:szCs w:val="28"/>
                <w:lang w:eastAsia="zh-TW"/>
              </w:rPr>
              <w:t>1.1.1. Расстояние перемещения (м)</w:t>
            </w:r>
          </w:p>
        </w:tc>
        <w:tc>
          <w:tcPr>
            <w:tcW w:w="2438" w:type="dxa"/>
            <w:tcBorders>
              <w:top w:val="single" w:sz="4" w:space="0" w:color="auto"/>
              <w:bottom w:val="single" w:sz="4" w:space="0" w:color="auto"/>
            </w:tcBorders>
            <w:vAlign w:val="center"/>
          </w:tcPr>
          <w:p w14:paraId="4D251591"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 1; 1</w:t>
            </w:r>
          </w:p>
        </w:tc>
        <w:tc>
          <w:tcPr>
            <w:tcW w:w="2438" w:type="dxa"/>
            <w:tcBorders>
              <w:top w:val="single" w:sz="4" w:space="0" w:color="auto"/>
              <w:bottom w:val="single" w:sz="4" w:space="0" w:color="auto"/>
            </w:tcBorders>
            <w:vAlign w:val="center"/>
          </w:tcPr>
          <w:p w14:paraId="22B9279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1320" w:type="dxa"/>
            <w:tcBorders>
              <w:top w:val="single" w:sz="4" w:space="0" w:color="auto"/>
              <w:bottom w:val="single" w:sz="4" w:space="0" w:color="auto"/>
            </w:tcBorders>
            <w:vAlign w:val="center"/>
          </w:tcPr>
          <w:p w14:paraId="343032A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3741A98A" w14:textId="77777777" w:rsidTr="004F6230">
        <w:trPr>
          <w:cantSplit/>
          <w:jc w:val="center"/>
        </w:trPr>
        <w:tc>
          <w:tcPr>
            <w:tcW w:w="3828" w:type="dxa"/>
            <w:tcBorders>
              <w:top w:val="single" w:sz="4" w:space="0" w:color="auto"/>
              <w:bottom w:val="single" w:sz="4" w:space="0" w:color="auto"/>
            </w:tcBorders>
          </w:tcPr>
          <w:p w14:paraId="1BF42177"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74" w:name="bm_1_1_2"/>
            <w:bookmarkEnd w:id="74"/>
            <w:r w:rsidRPr="008D0040">
              <w:rPr>
                <w:rFonts w:ascii="Times New Roman" w:eastAsia="Times New Roman" w:hAnsi="Times New Roman" w:cs="Times New Roman"/>
                <w:sz w:val="24"/>
                <w:szCs w:val="28"/>
                <w:lang w:eastAsia="zh-TW"/>
              </w:rPr>
              <w:lastRenderedPageBreak/>
              <w:t>1.1.2. Количество перемещений (раз)</w:t>
            </w:r>
          </w:p>
        </w:tc>
        <w:tc>
          <w:tcPr>
            <w:tcW w:w="2438" w:type="dxa"/>
            <w:tcBorders>
              <w:top w:val="single" w:sz="4" w:space="0" w:color="auto"/>
              <w:bottom w:val="single" w:sz="4" w:space="0" w:color="auto"/>
            </w:tcBorders>
            <w:vAlign w:val="center"/>
          </w:tcPr>
          <w:p w14:paraId="7FB4A0D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50; 50; 50</w:t>
            </w:r>
          </w:p>
        </w:tc>
        <w:tc>
          <w:tcPr>
            <w:tcW w:w="2438" w:type="dxa"/>
            <w:tcBorders>
              <w:top w:val="single" w:sz="4" w:space="0" w:color="auto"/>
              <w:bottom w:val="single" w:sz="4" w:space="0" w:color="auto"/>
            </w:tcBorders>
            <w:vAlign w:val="center"/>
          </w:tcPr>
          <w:p w14:paraId="4F8AD39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1320" w:type="dxa"/>
            <w:tcBorders>
              <w:top w:val="single" w:sz="4" w:space="0" w:color="auto"/>
              <w:bottom w:val="single" w:sz="4" w:space="0" w:color="auto"/>
            </w:tcBorders>
            <w:vAlign w:val="center"/>
          </w:tcPr>
          <w:p w14:paraId="1BE4E569"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69AD8611" w14:textId="77777777" w:rsidTr="004F6230">
        <w:trPr>
          <w:cantSplit/>
          <w:jc w:val="center"/>
        </w:trPr>
        <w:tc>
          <w:tcPr>
            <w:tcW w:w="3828" w:type="dxa"/>
            <w:tcBorders>
              <w:top w:val="single" w:sz="4" w:space="0" w:color="auto"/>
              <w:bottom w:val="single" w:sz="4" w:space="0" w:color="auto"/>
            </w:tcBorders>
            <w:vAlign w:val="center"/>
          </w:tcPr>
          <w:p w14:paraId="6D11D60B"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 xml:space="preserve">1.2. При общей нагрузке </w:t>
            </w:r>
          </w:p>
        </w:tc>
        <w:tc>
          <w:tcPr>
            <w:tcW w:w="2438" w:type="dxa"/>
            <w:tcBorders>
              <w:top w:val="single" w:sz="4" w:space="0" w:color="auto"/>
              <w:bottom w:val="single" w:sz="4" w:space="0" w:color="auto"/>
            </w:tcBorders>
            <w:vAlign w:val="center"/>
          </w:tcPr>
          <w:p w14:paraId="604D45B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0F77DED7"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04AC866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124B78DC" w14:textId="77777777" w:rsidTr="004F6230">
        <w:trPr>
          <w:cantSplit/>
          <w:jc w:val="center"/>
        </w:trPr>
        <w:tc>
          <w:tcPr>
            <w:tcW w:w="3828" w:type="dxa"/>
            <w:tcBorders>
              <w:top w:val="single" w:sz="4" w:space="0" w:color="auto"/>
              <w:bottom w:val="single" w:sz="4" w:space="0" w:color="auto"/>
            </w:tcBorders>
            <w:vAlign w:val="center"/>
          </w:tcPr>
          <w:p w14:paraId="40FD3A27"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 xml:space="preserve">1.2.1. При перемещении груза на расстояние от 1 до </w:t>
            </w:r>
            <w:smartTag w:uri="urn:schemas-microsoft-com:office:smarttags" w:element="metricconverter">
              <w:smartTagPr>
                <w:attr w:name="ProductID" w:val="5 м"/>
              </w:smartTagPr>
              <w:r w:rsidRPr="008D0040">
                <w:rPr>
                  <w:rFonts w:ascii="Times New Roman" w:eastAsia="Times New Roman" w:hAnsi="Times New Roman" w:cs="Times New Roman"/>
                  <w:sz w:val="24"/>
                  <w:szCs w:val="28"/>
                  <w:lang w:eastAsia="zh-TW"/>
                </w:rPr>
                <w:t>5 м</w:t>
              </w:r>
            </w:smartTag>
          </w:p>
        </w:tc>
        <w:tc>
          <w:tcPr>
            <w:tcW w:w="2438" w:type="dxa"/>
            <w:tcBorders>
              <w:top w:val="single" w:sz="4" w:space="0" w:color="auto"/>
              <w:bottom w:val="single" w:sz="4" w:space="0" w:color="auto"/>
            </w:tcBorders>
            <w:vAlign w:val="center"/>
          </w:tcPr>
          <w:p w14:paraId="4DACCD4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794CC25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10C936E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7371B568" w14:textId="77777777" w:rsidTr="004F6230">
        <w:trPr>
          <w:cantSplit/>
          <w:jc w:val="center"/>
        </w:trPr>
        <w:tc>
          <w:tcPr>
            <w:tcW w:w="3828" w:type="dxa"/>
            <w:tcBorders>
              <w:top w:val="single" w:sz="4" w:space="0" w:color="auto"/>
              <w:bottom w:val="single" w:sz="4" w:space="0" w:color="auto"/>
            </w:tcBorders>
            <w:vAlign w:val="center"/>
          </w:tcPr>
          <w:p w14:paraId="746853F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75" w:name="bm_1_2_1_m"/>
            <w:bookmarkEnd w:id="75"/>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6169B52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не характерен</w:t>
            </w:r>
          </w:p>
        </w:tc>
        <w:tc>
          <w:tcPr>
            <w:tcW w:w="2438" w:type="dxa"/>
            <w:tcBorders>
              <w:top w:val="single" w:sz="4" w:space="0" w:color="auto"/>
              <w:bottom w:val="single" w:sz="4" w:space="0" w:color="auto"/>
            </w:tcBorders>
            <w:vAlign w:val="center"/>
          </w:tcPr>
          <w:p w14:paraId="2F572FDF"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25000</w:t>
            </w:r>
          </w:p>
        </w:tc>
        <w:tc>
          <w:tcPr>
            <w:tcW w:w="1320" w:type="dxa"/>
            <w:tcBorders>
              <w:top w:val="single" w:sz="4" w:space="0" w:color="auto"/>
              <w:bottom w:val="single" w:sz="4" w:space="0" w:color="auto"/>
            </w:tcBorders>
            <w:vAlign w:val="center"/>
          </w:tcPr>
          <w:p w14:paraId="3ED4594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4303695C" w14:textId="77777777" w:rsidTr="004F6230">
        <w:trPr>
          <w:cantSplit/>
          <w:jc w:val="center"/>
        </w:trPr>
        <w:tc>
          <w:tcPr>
            <w:tcW w:w="3828" w:type="dxa"/>
            <w:tcBorders>
              <w:top w:val="single" w:sz="4" w:space="0" w:color="auto"/>
              <w:bottom w:val="single" w:sz="4" w:space="0" w:color="auto"/>
            </w:tcBorders>
          </w:tcPr>
          <w:p w14:paraId="6C4954F5"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76" w:name="bm_1_2_1_1"/>
            <w:bookmarkEnd w:id="76"/>
            <w:r w:rsidRPr="008D0040">
              <w:rPr>
                <w:rFonts w:ascii="Times New Roman" w:eastAsia="Times New Roman" w:hAnsi="Times New Roman" w:cs="Times New Roman"/>
                <w:sz w:val="24"/>
                <w:szCs w:val="28"/>
                <w:lang w:eastAsia="zh-TW"/>
              </w:rPr>
              <w:t>1.2.1.1. Расстояние перемещения (м)</w:t>
            </w:r>
          </w:p>
        </w:tc>
        <w:tc>
          <w:tcPr>
            <w:tcW w:w="2438" w:type="dxa"/>
            <w:tcBorders>
              <w:top w:val="single" w:sz="4" w:space="0" w:color="auto"/>
              <w:bottom w:val="single" w:sz="4" w:space="0" w:color="auto"/>
            </w:tcBorders>
            <w:vAlign w:val="center"/>
          </w:tcPr>
          <w:p w14:paraId="544D36B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2438" w:type="dxa"/>
            <w:tcBorders>
              <w:top w:val="single" w:sz="4" w:space="0" w:color="auto"/>
              <w:bottom w:val="single" w:sz="4" w:space="0" w:color="auto"/>
            </w:tcBorders>
            <w:vAlign w:val="center"/>
          </w:tcPr>
          <w:p w14:paraId="3138B9C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1320" w:type="dxa"/>
            <w:tcBorders>
              <w:top w:val="single" w:sz="4" w:space="0" w:color="auto"/>
              <w:bottom w:val="single" w:sz="4" w:space="0" w:color="auto"/>
            </w:tcBorders>
            <w:vAlign w:val="center"/>
          </w:tcPr>
          <w:p w14:paraId="683B38E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208EF3B4" w14:textId="77777777" w:rsidTr="004F6230">
        <w:trPr>
          <w:cantSplit/>
          <w:jc w:val="center"/>
        </w:trPr>
        <w:tc>
          <w:tcPr>
            <w:tcW w:w="3828" w:type="dxa"/>
            <w:tcBorders>
              <w:top w:val="single" w:sz="4" w:space="0" w:color="auto"/>
              <w:bottom w:val="single" w:sz="4" w:space="0" w:color="auto"/>
            </w:tcBorders>
          </w:tcPr>
          <w:p w14:paraId="74EDCE07"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77" w:name="bm_1_2_1_2"/>
            <w:bookmarkEnd w:id="77"/>
            <w:r w:rsidRPr="008D0040">
              <w:rPr>
                <w:rFonts w:ascii="Times New Roman" w:eastAsia="Times New Roman" w:hAnsi="Times New Roman" w:cs="Times New Roman"/>
                <w:sz w:val="24"/>
                <w:szCs w:val="28"/>
                <w:lang w:eastAsia="zh-TW"/>
              </w:rPr>
              <w:t>1.2.1.2. Количество перемещений (раз)</w:t>
            </w:r>
          </w:p>
        </w:tc>
        <w:tc>
          <w:tcPr>
            <w:tcW w:w="2438" w:type="dxa"/>
            <w:tcBorders>
              <w:top w:val="single" w:sz="4" w:space="0" w:color="auto"/>
              <w:bottom w:val="single" w:sz="4" w:space="0" w:color="auto"/>
            </w:tcBorders>
            <w:vAlign w:val="center"/>
          </w:tcPr>
          <w:p w14:paraId="6205DA0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2438" w:type="dxa"/>
            <w:tcBorders>
              <w:top w:val="single" w:sz="4" w:space="0" w:color="auto"/>
              <w:bottom w:val="single" w:sz="4" w:space="0" w:color="auto"/>
            </w:tcBorders>
            <w:vAlign w:val="center"/>
          </w:tcPr>
          <w:p w14:paraId="158B1A2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1320" w:type="dxa"/>
            <w:tcBorders>
              <w:top w:val="single" w:sz="4" w:space="0" w:color="auto"/>
              <w:bottom w:val="single" w:sz="4" w:space="0" w:color="auto"/>
            </w:tcBorders>
            <w:vAlign w:val="center"/>
          </w:tcPr>
          <w:p w14:paraId="14767C6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416E12EC" w14:textId="77777777" w:rsidTr="004F6230">
        <w:trPr>
          <w:cantSplit/>
          <w:jc w:val="center"/>
        </w:trPr>
        <w:tc>
          <w:tcPr>
            <w:tcW w:w="3828" w:type="dxa"/>
            <w:tcBorders>
              <w:top w:val="single" w:sz="4" w:space="0" w:color="auto"/>
              <w:bottom w:val="single" w:sz="4" w:space="0" w:color="auto"/>
            </w:tcBorders>
            <w:vAlign w:val="center"/>
          </w:tcPr>
          <w:p w14:paraId="2727FF08"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 xml:space="preserve">1.2.2. При перемещении груза на расстояние более </w:t>
            </w:r>
            <w:smartTag w:uri="urn:schemas-microsoft-com:office:smarttags" w:element="metricconverter">
              <w:smartTagPr>
                <w:attr w:name="ProductID" w:val="5 м"/>
              </w:smartTagPr>
              <w:r w:rsidRPr="008D0040">
                <w:rPr>
                  <w:rFonts w:ascii="Times New Roman" w:eastAsia="Times New Roman" w:hAnsi="Times New Roman" w:cs="Times New Roman"/>
                  <w:sz w:val="24"/>
                  <w:szCs w:val="28"/>
                  <w:lang w:eastAsia="zh-TW"/>
                </w:rPr>
                <w:t>5 м</w:t>
              </w:r>
            </w:smartTag>
          </w:p>
        </w:tc>
        <w:tc>
          <w:tcPr>
            <w:tcW w:w="2438" w:type="dxa"/>
            <w:tcBorders>
              <w:top w:val="single" w:sz="4" w:space="0" w:color="auto"/>
              <w:bottom w:val="single" w:sz="4" w:space="0" w:color="auto"/>
            </w:tcBorders>
            <w:vAlign w:val="center"/>
          </w:tcPr>
          <w:p w14:paraId="446FAA0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0ADB8DE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23DF1D2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33643AE9" w14:textId="77777777" w:rsidTr="004F6230">
        <w:trPr>
          <w:cantSplit/>
          <w:jc w:val="center"/>
        </w:trPr>
        <w:tc>
          <w:tcPr>
            <w:tcW w:w="3828" w:type="dxa"/>
            <w:tcBorders>
              <w:top w:val="single" w:sz="4" w:space="0" w:color="auto"/>
              <w:bottom w:val="single" w:sz="4" w:space="0" w:color="auto"/>
            </w:tcBorders>
            <w:vAlign w:val="center"/>
          </w:tcPr>
          <w:p w14:paraId="36D8B297"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78" w:name="bm_1_2_2_m"/>
            <w:bookmarkEnd w:id="78"/>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32480FF1"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3000</w:t>
            </w:r>
          </w:p>
        </w:tc>
        <w:tc>
          <w:tcPr>
            <w:tcW w:w="2438" w:type="dxa"/>
            <w:tcBorders>
              <w:top w:val="single" w:sz="4" w:space="0" w:color="auto"/>
              <w:bottom w:val="single" w:sz="4" w:space="0" w:color="auto"/>
            </w:tcBorders>
            <w:vAlign w:val="center"/>
          </w:tcPr>
          <w:p w14:paraId="1198562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46000</w:t>
            </w:r>
          </w:p>
        </w:tc>
        <w:tc>
          <w:tcPr>
            <w:tcW w:w="1320" w:type="dxa"/>
            <w:tcBorders>
              <w:top w:val="single" w:sz="4" w:space="0" w:color="auto"/>
              <w:bottom w:val="single" w:sz="4" w:space="0" w:color="auto"/>
            </w:tcBorders>
            <w:vAlign w:val="center"/>
          </w:tcPr>
          <w:p w14:paraId="1C2E32E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5FBD6272" w14:textId="77777777" w:rsidTr="004F6230">
        <w:trPr>
          <w:cantSplit/>
          <w:jc w:val="center"/>
        </w:trPr>
        <w:tc>
          <w:tcPr>
            <w:tcW w:w="3828" w:type="dxa"/>
            <w:tcBorders>
              <w:top w:val="single" w:sz="4" w:space="0" w:color="auto"/>
              <w:bottom w:val="single" w:sz="4" w:space="0" w:color="auto"/>
            </w:tcBorders>
          </w:tcPr>
          <w:p w14:paraId="2734D8CF"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79" w:name="bm_1_2_2_1"/>
            <w:bookmarkEnd w:id="79"/>
            <w:r w:rsidRPr="008D0040">
              <w:rPr>
                <w:rFonts w:ascii="Times New Roman" w:eastAsia="Times New Roman" w:hAnsi="Times New Roman" w:cs="Times New Roman"/>
                <w:sz w:val="24"/>
                <w:szCs w:val="28"/>
                <w:lang w:eastAsia="zh-TW"/>
              </w:rPr>
              <w:t>1.2.2.1. Расстояние перемещения (м)</w:t>
            </w:r>
          </w:p>
        </w:tc>
        <w:tc>
          <w:tcPr>
            <w:tcW w:w="2438" w:type="dxa"/>
            <w:tcBorders>
              <w:top w:val="single" w:sz="4" w:space="0" w:color="auto"/>
              <w:bottom w:val="single" w:sz="4" w:space="0" w:color="auto"/>
            </w:tcBorders>
            <w:vAlign w:val="center"/>
          </w:tcPr>
          <w:p w14:paraId="316E40B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10; 10</w:t>
            </w:r>
          </w:p>
        </w:tc>
        <w:tc>
          <w:tcPr>
            <w:tcW w:w="2438" w:type="dxa"/>
            <w:tcBorders>
              <w:top w:val="single" w:sz="4" w:space="0" w:color="auto"/>
              <w:bottom w:val="single" w:sz="4" w:space="0" w:color="auto"/>
            </w:tcBorders>
            <w:vAlign w:val="center"/>
          </w:tcPr>
          <w:p w14:paraId="6DB552D7"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1320" w:type="dxa"/>
            <w:tcBorders>
              <w:top w:val="single" w:sz="4" w:space="0" w:color="auto"/>
              <w:bottom w:val="single" w:sz="4" w:space="0" w:color="auto"/>
            </w:tcBorders>
            <w:vAlign w:val="center"/>
          </w:tcPr>
          <w:p w14:paraId="6038024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70E335C2" w14:textId="77777777" w:rsidTr="004F6230">
        <w:trPr>
          <w:cantSplit/>
          <w:jc w:val="center"/>
        </w:trPr>
        <w:tc>
          <w:tcPr>
            <w:tcW w:w="3828" w:type="dxa"/>
            <w:tcBorders>
              <w:top w:val="single" w:sz="4" w:space="0" w:color="auto"/>
              <w:bottom w:val="single" w:sz="4" w:space="0" w:color="auto"/>
            </w:tcBorders>
          </w:tcPr>
          <w:p w14:paraId="7F768FC5"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80" w:name="bm_1_2_2_2"/>
            <w:bookmarkEnd w:id="80"/>
            <w:r w:rsidRPr="008D0040">
              <w:rPr>
                <w:rFonts w:ascii="Times New Roman" w:eastAsia="Times New Roman" w:hAnsi="Times New Roman" w:cs="Times New Roman"/>
                <w:sz w:val="24"/>
                <w:szCs w:val="28"/>
                <w:lang w:eastAsia="zh-TW"/>
              </w:rPr>
              <w:t>1.2.2.2. Количество перемещений (раз)</w:t>
            </w:r>
          </w:p>
        </w:tc>
        <w:tc>
          <w:tcPr>
            <w:tcW w:w="2438" w:type="dxa"/>
            <w:tcBorders>
              <w:top w:val="single" w:sz="4" w:space="0" w:color="auto"/>
              <w:bottom w:val="single" w:sz="4" w:space="0" w:color="auto"/>
            </w:tcBorders>
            <w:vAlign w:val="center"/>
          </w:tcPr>
          <w:p w14:paraId="0276690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10; 10</w:t>
            </w:r>
          </w:p>
        </w:tc>
        <w:tc>
          <w:tcPr>
            <w:tcW w:w="2438" w:type="dxa"/>
            <w:tcBorders>
              <w:top w:val="single" w:sz="4" w:space="0" w:color="auto"/>
              <w:bottom w:val="single" w:sz="4" w:space="0" w:color="auto"/>
            </w:tcBorders>
            <w:vAlign w:val="center"/>
          </w:tcPr>
          <w:p w14:paraId="13A84A7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1320" w:type="dxa"/>
            <w:tcBorders>
              <w:top w:val="single" w:sz="4" w:space="0" w:color="auto"/>
              <w:bottom w:val="single" w:sz="4" w:space="0" w:color="auto"/>
            </w:tcBorders>
            <w:vAlign w:val="center"/>
          </w:tcPr>
          <w:p w14:paraId="3A3DD362"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6CB9A82D" w14:textId="77777777" w:rsidTr="004F6230">
        <w:trPr>
          <w:cantSplit/>
          <w:jc w:val="center"/>
        </w:trPr>
        <w:tc>
          <w:tcPr>
            <w:tcW w:w="3828" w:type="dxa"/>
            <w:tcBorders>
              <w:top w:val="single" w:sz="4" w:space="0" w:color="auto"/>
              <w:bottom w:val="single" w:sz="4" w:space="0" w:color="auto"/>
            </w:tcBorders>
          </w:tcPr>
          <w:p w14:paraId="5792478A"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1.3. Общая физическая динамическая нагрузка</w:t>
            </w:r>
          </w:p>
        </w:tc>
        <w:tc>
          <w:tcPr>
            <w:tcW w:w="2438" w:type="dxa"/>
            <w:tcBorders>
              <w:top w:val="single" w:sz="4" w:space="0" w:color="auto"/>
              <w:bottom w:val="single" w:sz="4" w:space="0" w:color="auto"/>
            </w:tcBorders>
            <w:vAlign w:val="center"/>
          </w:tcPr>
          <w:p w14:paraId="21CF60E9"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2BC5941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55CE770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55CC519F" w14:textId="77777777" w:rsidTr="004F6230">
        <w:trPr>
          <w:cantSplit/>
          <w:jc w:val="center"/>
        </w:trPr>
        <w:tc>
          <w:tcPr>
            <w:tcW w:w="3828" w:type="dxa"/>
            <w:tcBorders>
              <w:top w:val="single" w:sz="4" w:space="0" w:color="auto"/>
              <w:bottom w:val="single" w:sz="4" w:space="0" w:color="auto"/>
            </w:tcBorders>
            <w:vAlign w:val="center"/>
          </w:tcPr>
          <w:p w14:paraId="2975B59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81" w:name="bm_1_3_m"/>
            <w:bookmarkEnd w:id="81"/>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23C53E3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3360</w:t>
            </w:r>
          </w:p>
        </w:tc>
        <w:tc>
          <w:tcPr>
            <w:tcW w:w="2438" w:type="dxa"/>
            <w:tcBorders>
              <w:top w:val="single" w:sz="4" w:space="0" w:color="auto"/>
              <w:bottom w:val="single" w:sz="4" w:space="0" w:color="auto"/>
            </w:tcBorders>
            <w:vAlign w:val="center"/>
          </w:tcPr>
          <w:p w14:paraId="60EFEF29"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25000</w:t>
            </w:r>
          </w:p>
        </w:tc>
        <w:tc>
          <w:tcPr>
            <w:tcW w:w="1320" w:type="dxa"/>
            <w:tcBorders>
              <w:top w:val="single" w:sz="4" w:space="0" w:color="auto"/>
              <w:bottom w:val="single" w:sz="4" w:space="0" w:color="auto"/>
            </w:tcBorders>
            <w:vAlign w:val="center"/>
          </w:tcPr>
          <w:p w14:paraId="6FB6E06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2EE7109E" w14:textId="77777777" w:rsidTr="004F6230">
        <w:trPr>
          <w:cantSplit/>
          <w:jc w:val="center"/>
        </w:trPr>
        <w:tc>
          <w:tcPr>
            <w:tcW w:w="3828" w:type="dxa"/>
            <w:tcBorders>
              <w:top w:val="single" w:sz="4" w:space="0" w:color="auto"/>
              <w:bottom w:val="single" w:sz="4" w:space="0" w:color="auto"/>
            </w:tcBorders>
            <w:vAlign w:val="center"/>
          </w:tcPr>
          <w:p w14:paraId="1A641835"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82" w:name="bm_1_3_1"/>
            <w:bookmarkEnd w:id="82"/>
            <w:r w:rsidRPr="008D0040">
              <w:rPr>
                <w:rFonts w:ascii="Times New Roman" w:eastAsia="Times New Roman" w:hAnsi="Times New Roman" w:cs="Times New Roman"/>
                <w:sz w:val="24"/>
                <w:szCs w:val="28"/>
                <w:lang w:eastAsia="zh-TW"/>
              </w:rPr>
              <w:t>1.3.1 Среднее расстояние перемещения груза ( в м.)</w:t>
            </w:r>
          </w:p>
        </w:tc>
        <w:tc>
          <w:tcPr>
            <w:tcW w:w="2438" w:type="dxa"/>
            <w:tcBorders>
              <w:top w:val="single" w:sz="4" w:space="0" w:color="auto"/>
              <w:bottom w:val="single" w:sz="4" w:space="0" w:color="auto"/>
            </w:tcBorders>
            <w:vAlign w:val="center"/>
          </w:tcPr>
          <w:p w14:paraId="0D015BC2"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2.1</w:t>
            </w:r>
          </w:p>
        </w:tc>
        <w:tc>
          <w:tcPr>
            <w:tcW w:w="2438" w:type="dxa"/>
            <w:tcBorders>
              <w:top w:val="single" w:sz="4" w:space="0" w:color="auto"/>
              <w:bottom w:val="single" w:sz="4" w:space="0" w:color="auto"/>
            </w:tcBorders>
            <w:vAlign w:val="center"/>
          </w:tcPr>
          <w:p w14:paraId="0829E54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1320" w:type="dxa"/>
            <w:tcBorders>
              <w:top w:val="single" w:sz="4" w:space="0" w:color="auto"/>
              <w:bottom w:val="single" w:sz="4" w:space="0" w:color="auto"/>
            </w:tcBorders>
            <w:vAlign w:val="center"/>
          </w:tcPr>
          <w:p w14:paraId="4A4E0A1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55B59C8C" w14:textId="77777777" w:rsidTr="004F6230">
        <w:trPr>
          <w:cantSplit/>
          <w:jc w:val="center"/>
        </w:trPr>
        <w:tc>
          <w:tcPr>
            <w:tcW w:w="3828" w:type="dxa"/>
            <w:tcBorders>
              <w:top w:val="single" w:sz="4" w:space="0" w:color="auto"/>
              <w:bottom w:val="single" w:sz="4" w:space="0" w:color="auto"/>
            </w:tcBorders>
            <w:vAlign w:val="center"/>
          </w:tcPr>
          <w:p w14:paraId="71755091"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 Масса поднимаемого и перемещаемого груза вручную, кг</w:t>
            </w:r>
          </w:p>
        </w:tc>
        <w:tc>
          <w:tcPr>
            <w:tcW w:w="2438" w:type="dxa"/>
            <w:tcBorders>
              <w:top w:val="single" w:sz="4" w:space="0" w:color="auto"/>
              <w:bottom w:val="single" w:sz="4" w:space="0" w:color="auto"/>
            </w:tcBorders>
            <w:vAlign w:val="center"/>
          </w:tcPr>
          <w:p w14:paraId="3CA0BC58"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7D664492"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5761959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563ABC25" w14:textId="77777777" w:rsidTr="004F6230">
        <w:trPr>
          <w:cantSplit/>
          <w:jc w:val="center"/>
        </w:trPr>
        <w:tc>
          <w:tcPr>
            <w:tcW w:w="3828" w:type="dxa"/>
            <w:tcBorders>
              <w:top w:val="single" w:sz="4" w:space="0" w:color="auto"/>
              <w:bottom w:val="single" w:sz="4" w:space="0" w:color="auto"/>
            </w:tcBorders>
            <w:vAlign w:val="center"/>
          </w:tcPr>
          <w:p w14:paraId="33439202"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2.1. Подъем и перемещение (разовое) тяжести при чередовании с другой работой (до2-х раз в час):</w:t>
            </w:r>
          </w:p>
        </w:tc>
        <w:tc>
          <w:tcPr>
            <w:tcW w:w="2438" w:type="dxa"/>
            <w:tcBorders>
              <w:top w:val="single" w:sz="4" w:space="0" w:color="auto"/>
              <w:bottom w:val="single" w:sz="4" w:space="0" w:color="auto"/>
            </w:tcBorders>
            <w:vAlign w:val="center"/>
          </w:tcPr>
          <w:p w14:paraId="424526D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71EF4D28"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046FF5F0"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572B38CE" w14:textId="77777777" w:rsidTr="004F6230">
        <w:trPr>
          <w:cantSplit/>
          <w:jc w:val="center"/>
        </w:trPr>
        <w:tc>
          <w:tcPr>
            <w:tcW w:w="3828" w:type="dxa"/>
            <w:tcBorders>
              <w:top w:val="single" w:sz="4" w:space="0" w:color="auto"/>
              <w:bottom w:val="single" w:sz="4" w:space="0" w:color="auto"/>
            </w:tcBorders>
            <w:vAlign w:val="center"/>
          </w:tcPr>
          <w:p w14:paraId="2650CDF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83" w:name="bm_2_1_m"/>
            <w:bookmarkEnd w:id="83"/>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04FAD74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20</w:t>
            </w:r>
          </w:p>
        </w:tc>
        <w:tc>
          <w:tcPr>
            <w:tcW w:w="2438" w:type="dxa"/>
            <w:tcBorders>
              <w:top w:val="single" w:sz="4" w:space="0" w:color="auto"/>
              <w:bottom w:val="single" w:sz="4" w:space="0" w:color="auto"/>
            </w:tcBorders>
            <w:vAlign w:val="center"/>
          </w:tcPr>
          <w:p w14:paraId="26225288"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30</w:t>
            </w:r>
          </w:p>
        </w:tc>
        <w:tc>
          <w:tcPr>
            <w:tcW w:w="1320" w:type="dxa"/>
            <w:tcBorders>
              <w:top w:val="single" w:sz="4" w:space="0" w:color="auto"/>
              <w:bottom w:val="single" w:sz="4" w:space="0" w:color="auto"/>
            </w:tcBorders>
            <w:vAlign w:val="center"/>
          </w:tcPr>
          <w:p w14:paraId="0DC4EFA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w:t>
            </w:r>
          </w:p>
        </w:tc>
      </w:tr>
      <w:tr w:rsidR="008D0040" w:rsidRPr="008D0040" w14:paraId="0EB68EEB" w14:textId="77777777" w:rsidTr="004F6230">
        <w:trPr>
          <w:cantSplit/>
          <w:jc w:val="center"/>
        </w:trPr>
        <w:tc>
          <w:tcPr>
            <w:tcW w:w="3828" w:type="dxa"/>
            <w:tcBorders>
              <w:top w:val="single" w:sz="4" w:space="0" w:color="auto"/>
              <w:bottom w:val="single" w:sz="4" w:space="0" w:color="auto"/>
            </w:tcBorders>
            <w:vAlign w:val="center"/>
          </w:tcPr>
          <w:p w14:paraId="302F0DD4"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2.2. Подъем и перемещение тяжести постоянно в течение рабочего дня (смены) (более 2 раз в час):</w:t>
            </w:r>
          </w:p>
        </w:tc>
        <w:tc>
          <w:tcPr>
            <w:tcW w:w="2438" w:type="dxa"/>
            <w:tcBorders>
              <w:top w:val="single" w:sz="4" w:space="0" w:color="auto"/>
              <w:bottom w:val="single" w:sz="4" w:space="0" w:color="auto"/>
            </w:tcBorders>
            <w:vAlign w:val="center"/>
          </w:tcPr>
          <w:p w14:paraId="18325370"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5DB7A5D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6962CF4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128ED716" w14:textId="77777777" w:rsidTr="004F6230">
        <w:trPr>
          <w:cantSplit/>
          <w:jc w:val="center"/>
        </w:trPr>
        <w:tc>
          <w:tcPr>
            <w:tcW w:w="3828" w:type="dxa"/>
            <w:tcBorders>
              <w:top w:val="single" w:sz="4" w:space="0" w:color="auto"/>
              <w:bottom w:val="single" w:sz="4" w:space="0" w:color="auto"/>
            </w:tcBorders>
            <w:vAlign w:val="center"/>
          </w:tcPr>
          <w:p w14:paraId="0C9582B9"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84" w:name="bm_2_2_m"/>
            <w:bookmarkEnd w:id="84"/>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5EC4B34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5</w:t>
            </w:r>
          </w:p>
        </w:tc>
        <w:tc>
          <w:tcPr>
            <w:tcW w:w="2438" w:type="dxa"/>
            <w:tcBorders>
              <w:top w:val="single" w:sz="4" w:space="0" w:color="auto"/>
              <w:bottom w:val="single" w:sz="4" w:space="0" w:color="auto"/>
            </w:tcBorders>
            <w:vAlign w:val="center"/>
          </w:tcPr>
          <w:p w14:paraId="3B1E438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15</w:t>
            </w:r>
          </w:p>
        </w:tc>
        <w:tc>
          <w:tcPr>
            <w:tcW w:w="1320" w:type="dxa"/>
            <w:tcBorders>
              <w:top w:val="single" w:sz="4" w:space="0" w:color="auto"/>
              <w:bottom w:val="single" w:sz="4" w:space="0" w:color="auto"/>
            </w:tcBorders>
            <w:vAlign w:val="center"/>
          </w:tcPr>
          <w:p w14:paraId="13111CE9"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15290E85" w14:textId="77777777" w:rsidTr="004F6230">
        <w:trPr>
          <w:cantSplit/>
          <w:jc w:val="center"/>
        </w:trPr>
        <w:tc>
          <w:tcPr>
            <w:tcW w:w="3828" w:type="dxa"/>
            <w:tcBorders>
              <w:top w:val="single" w:sz="4" w:space="0" w:color="auto"/>
              <w:bottom w:val="single" w:sz="4" w:space="0" w:color="auto"/>
            </w:tcBorders>
            <w:vAlign w:val="center"/>
          </w:tcPr>
          <w:p w14:paraId="0CDE2290"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85" w:name="bm_2_3"/>
            <w:bookmarkEnd w:id="85"/>
            <w:r w:rsidRPr="008D0040">
              <w:rPr>
                <w:rFonts w:ascii="Times New Roman" w:eastAsia="Times New Roman" w:hAnsi="Times New Roman" w:cs="Times New Roman"/>
                <w:sz w:val="24"/>
                <w:szCs w:val="28"/>
                <w:lang w:eastAsia="zh-TW"/>
              </w:rPr>
              <w:lastRenderedPageBreak/>
              <w:t>2.3. Суммарная масса грузов, перемещаемых в течение каждого часа смены, в том числе</w:t>
            </w:r>
          </w:p>
        </w:tc>
        <w:tc>
          <w:tcPr>
            <w:tcW w:w="2438" w:type="dxa"/>
            <w:tcBorders>
              <w:top w:val="single" w:sz="4" w:space="0" w:color="auto"/>
              <w:bottom w:val="single" w:sz="4" w:space="0" w:color="auto"/>
            </w:tcBorders>
            <w:vAlign w:val="center"/>
          </w:tcPr>
          <w:p w14:paraId="40E0B14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82.5</w:t>
            </w:r>
          </w:p>
        </w:tc>
        <w:tc>
          <w:tcPr>
            <w:tcW w:w="2438" w:type="dxa"/>
            <w:tcBorders>
              <w:top w:val="single" w:sz="4" w:space="0" w:color="auto"/>
              <w:bottom w:val="single" w:sz="4" w:space="0" w:color="auto"/>
            </w:tcBorders>
            <w:vAlign w:val="center"/>
          </w:tcPr>
          <w:p w14:paraId="06FE994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870</w:t>
            </w:r>
          </w:p>
        </w:tc>
        <w:tc>
          <w:tcPr>
            <w:tcW w:w="1320" w:type="dxa"/>
            <w:tcBorders>
              <w:top w:val="single" w:sz="4" w:space="0" w:color="auto"/>
              <w:bottom w:val="single" w:sz="4" w:space="0" w:color="auto"/>
            </w:tcBorders>
            <w:vAlign w:val="center"/>
          </w:tcPr>
          <w:p w14:paraId="704B55D7"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32CB9BFC" w14:textId="77777777" w:rsidTr="004F6230">
        <w:trPr>
          <w:cantSplit/>
          <w:jc w:val="center"/>
        </w:trPr>
        <w:tc>
          <w:tcPr>
            <w:tcW w:w="3828" w:type="dxa"/>
            <w:tcBorders>
              <w:top w:val="single" w:sz="4" w:space="0" w:color="auto"/>
              <w:bottom w:val="single" w:sz="4" w:space="0" w:color="auto"/>
            </w:tcBorders>
            <w:vAlign w:val="center"/>
          </w:tcPr>
          <w:p w14:paraId="631ED011"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2.3.1. С рабочей поверхности</w:t>
            </w:r>
          </w:p>
        </w:tc>
        <w:tc>
          <w:tcPr>
            <w:tcW w:w="2438" w:type="dxa"/>
            <w:tcBorders>
              <w:top w:val="single" w:sz="4" w:space="0" w:color="auto"/>
              <w:bottom w:val="single" w:sz="4" w:space="0" w:color="auto"/>
            </w:tcBorders>
            <w:vAlign w:val="center"/>
          </w:tcPr>
          <w:p w14:paraId="30210E8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7F36BED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7243EC42"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2B073C33" w14:textId="77777777" w:rsidTr="004F6230">
        <w:trPr>
          <w:cantSplit/>
          <w:jc w:val="center"/>
        </w:trPr>
        <w:tc>
          <w:tcPr>
            <w:tcW w:w="3828" w:type="dxa"/>
            <w:tcBorders>
              <w:top w:val="single" w:sz="4" w:space="0" w:color="auto"/>
              <w:bottom w:val="single" w:sz="4" w:space="0" w:color="auto"/>
            </w:tcBorders>
            <w:vAlign w:val="center"/>
          </w:tcPr>
          <w:p w14:paraId="482BDDB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86" w:name="bm_2_3_1_m"/>
            <w:bookmarkEnd w:id="86"/>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55E4FCF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45</w:t>
            </w:r>
          </w:p>
        </w:tc>
        <w:tc>
          <w:tcPr>
            <w:tcW w:w="2438" w:type="dxa"/>
            <w:tcBorders>
              <w:top w:val="single" w:sz="4" w:space="0" w:color="auto"/>
              <w:bottom w:val="single" w:sz="4" w:space="0" w:color="auto"/>
            </w:tcBorders>
            <w:vAlign w:val="center"/>
          </w:tcPr>
          <w:p w14:paraId="4CCA2B09"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870</w:t>
            </w:r>
          </w:p>
        </w:tc>
        <w:tc>
          <w:tcPr>
            <w:tcW w:w="1320" w:type="dxa"/>
            <w:tcBorders>
              <w:top w:val="single" w:sz="4" w:space="0" w:color="auto"/>
              <w:bottom w:val="single" w:sz="4" w:space="0" w:color="auto"/>
            </w:tcBorders>
            <w:vAlign w:val="center"/>
          </w:tcPr>
          <w:p w14:paraId="02E1C9C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7DA82A3B" w14:textId="77777777" w:rsidTr="004F6230">
        <w:trPr>
          <w:cantSplit/>
          <w:jc w:val="center"/>
        </w:trPr>
        <w:tc>
          <w:tcPr>
            <w:tcW w:w="3828" w:type="dxa"/>
            <w:tcBorders>
              <w:top w:val="single" w:sz="4" w:space="0" w:color="auto"/>
              <w:bottom w:val="single" w:sz="4" w:space="0" w:color="auto"/>
            </w:tcBorders>
            <w:vAlign w:val="center"/>
          </w:tcPr>
          <w:p w14:paraId="4F9D46FF"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2.3.2. С пола</w:t>
            </w:r>
          </w:p>
        </w:tc>
        <w:tc>
          <w:tcPr>
            <w:tcW w:w="2438" w:type="dxa"/>
            <w:tcBorders>
              <w:top w:val="single" w:sz="4" w:space="0" w:color="auto"/>
              <w:bottom w:val="single" w:sz="4" w:space="0" w:color="auto"/>
            </w:tcBorders>
            <w:vAlign w:val="center"/>
          </w:tcPr>
          <w:p w14:paraId="5FB986A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6B6F31E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23DA02BF"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59C73D55" w14:textId="77777777" w:rsidTr="004F6230">
        <w:trPr>
          <w:cantSplit/>
          <w:jc w:val="center"/>
        </w:trPr>
        <w:tc>
          <w:tcPr>
            <w:tcW w:w="3828" w:type="dxa"/>
            <w:tcBorders>
              <w:top w:val="single" w:sz="4" w:space="0" w:color="auto"/>
              <w:bottom w:val="single" w:sz="4" w:space="0" w:color="auto"/>
            </w:tcBorders>
            <w:vAlign w:val="center"/>
          </w:tcPr>
          <w:p w14:paraId="3769194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87" w:name="bm_2_3_2_m"/>
            <w:bookmarkEnd w:id="87"/>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55FAF4AF"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37.5</w:t>
            </w:r>
          </w:p>
        </w:tc>
        <w:tc>
          <w:tcPr>
            <w:tcW w:w="2438" w:type="dxa"/>
            <w:tcBorders>
              <w:top w:val="single" w:sz="4" w:space="0" w:color="auto"/>
              <w:bottom w:val="single" w:sz="4" w:space="0" w:color="auto"/>
            </w:tcBorders>
            <w:vAlign w:val="center"/>
          </w:tcPr>
          <w:p w14:paraId="1789B32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435</w:t>
            </w:r>
          </w:p>
        </w:tc>
        <w:tc>
          <w:tcPr>
            <w:tcW w:w="1320" w:type="dxa"/>
            <w:tcBorders>
              <w:top w:val="single" w:sz="4" w:space="0" w:color="auto"/>
              <w:bottom w:val="single" w:sz="4" w:space="0" w:color="auto"/>
            </w:tcBorders>
            <w:vAlign w:val="center"/>
          </w:tcPr>
          <w:p w14:paraId="18AA568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40586E7C" w14:textId="77777777" w:rsidTr="004F6230">
        <w:trPr>
          <w:cantSplit/>
          <w:jc w:val="center"/>
        </w:trPr>
        <w:tc>
          <w:tcPr>
            <w:tcW w:w="3828" w:type="dxa"/>
            <w:tcBorders>
              <w:top w:val="single" w:sz="4" w:space="0" w:color="auto"/>
              <w:bottom w:val="single" w:sz="4" w:space="0" w:color="auto"/>
            </w:tcBorders>
            <w:vAlign w:val="center"/>
          </w:tcPr>
          <w:p w14:paraId="4B88C51D"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3. Стереотипные рабочие движения, количество за рабочий день (смену), единиц</w:t>
            </w:r>
          </w:p>
        </w:tc>
        <w:tc>
          <w:tcPr>
            <w:tcW w:w="2438" w:type="dxa"/>
            <w:tcBorders>
              <w:top w:val="single" w:sz="4" w:space="0" w:color="auto"/>
              <w:bottom w:val="single" w:sz="4" w:space="0" w:color="auto"/>
            </w:tcBorders>
            <w:vAlign w:val="center"/>
          </w:tcPr>
          <w:p w14:paraId="58FEBE3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3FD3B478"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37BF48C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5672C222" w14:textId="77777777" w:rsidTr="004F6230">
        <w:trPr>
          <w:cantSplit/>
          <w:jc w:val="center"/>
        </w:trPr>
        <w:tc>
          <w:tcPr>
            <w:tcW w:w="3828" w:type="dxa"/>
            <w:tcBorders>
              <w:top w:val="single" w:sz="4" w:space="0" w:color="auto"/>
              <w:bottom w:val="single" w:sz="4" w:space="0" w:color="auto"/>
            </w:tcBorders>
            <w:vAlign w:val="center"/>
          </w:tcPr>
          <w:p w14:paraId="1B93639D"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88" w:name="bm_3_1"/>
            <w:bookmarkEnd w:id="88"/>
            <w:r w:rsidRPr="008D0040">
              <w:rPr>
                <w:rFonts w:ascii="Times New Roman" w:eastAsia="Times New Roman" w:hAnsi="Times New Roman" w:cs="Times New Roman"/>
                <w:sz w:val="24"/>
                <w:szCs w:val="28"/>
                <w:lang w:eastAsia="zh-TW"/>
              </w:rPr>
              <w:t xml:space="preserve">3.1. При локальной нагрузке </w:t>
            </w:r>
          </w:p>
        </w:tc>
        <w:tc>
          <w:tcPr>
            <w:tcW w:w="2438" w:type="dxa"/>
            <w:tcBorders>
              <w:top w:val="single" w:sz="4" w:space="0" w:color="auto"/>
              <w:bottom w:val="single" w:sz="4" w:space="0" w:color="auto"/>
            </w:tcBorders>
            <w:vAlign w:val="center"/>
          </w:tcPr>
          <w:p w14:paraId="00614C57"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не характерен</w:t>
            </w:r>
          </w:p>
        </w:tc>
        <w:tc>
          <w:tcPr>
            <w:tcW w:w="2438" w:type="dxa"/>
            <w:tcBorders>
              <w:top w:val="single" w:sz="4" w:space="0" w:color="auto"/>
              <w:bottom w:val="single" w:sz="4" w:space="0" w:color="auto"/>
            </w:tcBorders>
            <w:vAlign w:val="center"/>
          </w:tcPr>
          <w:p w14:paraId="2FBA51F7"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40000</w:t>
            </w:r>
          </w:p>
        </w:tc>
        <w:tc>
          <w:tcPr>
            <w:tcW w:w="1320" w:type="dxa"/>
            <w:tcBorders>
              <w:top w:val="single" w:sz="4" w:space="0" w:color="auto"/>
              <w:bottom w:val="single" w:sz="4" w:space="0" w:color="auto"/>
            </w:tcBorders>
            <w:vAlign w:val="center"/>
          </w:tcPr>
          <w:p w14:paraId="19E73897"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1F1AD958" w14:textId="77777777" w:rsidTr="004F6230">
        <w:trPr>
          <w:cantSplit/>
          <w:jc w:val="center"/>
        </w:trPr>
        <w:tc>
          <w:tcPr>
            <w:tcW w:w="3828" w:type="dxa"/>
            <w:tcBorders>
              <w:top w:val="single" w:sz="4" w:space="0" w:color="auto"/>
              <w:left w:val="single" w:sz="4" w:space="0" w:color="auto"/>
              <w:bottom w:val="single" w:sz="4" w:space="0" w:color="auto"/>
            </w:tcBorders>
            <w:vAlign w:val="center"/>
          </w:tcPr>
          <w:p w14:paraId="0B8E84EC"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89" w:name="bm_3_2"/>
            <w:bookmarkEnd w:id="89"/>
            <w:r w:rsidRPr="008D0040">
              <w:rPr>
                <w:rFonts w:ascii="Times New Roman" w:eastAsia="Times New Roman" w:hAnsi="Times New Roman" w:cs="Times New Roman"/>
                <w:sz w:val="24"/>
                <w:szCs w:val="28"/>
                <w:lang w:eastAsia="zh-TW"/>
              </w:rPr>
              <w:t xml:space="preserve">3.2. При региональной нагрузке </w:t>
            </w:r>
          </w:p>
        </w:tc>
        <w:tc>
          <w:tcPr>
            <w:tcW w:w="2438" w:type="dxa"/>
            <w:tcBorders>
              <w:top w:val="single" w:sz="4" w:space="0" w:color="auto"/>
              <w:bottom w:val="single" w:sz="4" w:space="0" w:color="auto"/>
            </w:tcBorders>
            <w:vAlign w:val="center"/>
          </w:tcPr>
          <w:p w14:paraId="758DFAC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не характерен</w:t>
            </w:r>
          </w:p>
        </w:tc>
        <w:tc>
          <w:tcPr>
            <w:tcW w:w="2438" w:type="dxa"/>
            <w:tcBorders>
              <w:top w:val="single" w:sz="4" w:space="0" w:color="auto"/>
              <w:bottom w:val="single" w:sz="4" w:space="0" w:color="auto"/>
            </w:tcBorders>
            <w:vAlign w:val="center"/>
          </w:tcPr>
          <w:p w14:paraId="62DB2C4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20000</w:t>
            </w:r>
          </w:p>
        </w:tc>
        <w:tc>
          <w:tcPr>
            <w:tcW w:w="1320" w:type="dxa"/>
            <w:tcBorders>
              <w:top w:val="single" w:sz="4" w:space="0" w:color="auto"/>
              <w:bottom w:val="single" w:sz="4" w:space="0" w:color="auto"/>
              <w:right w:val="single" w:sz="4" w:space="0" w:color="auto"/>
            </w:tcBorders>
            <w:vAlign w:val="center"/>
          </w:tcPr>
          <w:p w14:paraId="0D3E038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4B2E7596" w14:textId="77777777" w:rsidTr="004F6230">
        <w:trPr>
          <w:cantSplit/>
          <w:jc w:val="center"/>
        </w:trPr>
        <w:tc>
          <w:tcPr>
            <w:tcW w:w="3828" w:type="dxa"/>
            <w:tcBorders>
              <w:top w:val="single" w:sz="4" w:space="0" w:color="auto"/>
              <w:bottom w:val="single" w:sz="4" w:space="0" w:color="auto"/>
            </w:tcBorders>
            <w:vAlign w:val="center"/>
          </w:tcPr>
          <w:p w14:paraId="6410C362"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 xml:space="preserve">4. Статическая нагрузка - величина статической нагрузки за рабочий день (смену) при удержании груза, приложении усилий, </w:t>
            </w:r>
            <w:proofErr w:type="spellStart"/>
            <w:r w:rsidRPr="008D0040">
              <w:rPr>
                <w:rFonts w:ascii="Times New Roman" w:eastAsia="Times New Roman" w:hAnsi="Times New Roman" w:cs="Times New Roman"/>
                <w:sz w:val="24"/>
                <w:szCs w:val="28"/>
                <w:lang w:eastAsia="zh-TW"/>
              </w:rPr>
              <w:t>кгс•с</w:t>
            </w:r>
            <w:proofErr w:type="spellEnd"/>
            <w:r w:rsidRPr="008D0040">
              <w:rPr>
                <w:rFonts w:ascii="Times New Roman" w:eastAsia="Times New Roman" w:hAnsi="Times New Roman" w:cs="Times New Roman"/>
                <w:sz w:val="24"/>
                <w:szCs w:val="28"/>
                <w:lang w:eastAsia="zh-TW"/>
              </w:rPr>
              <w:t>)</w:t>
            </w:r>
          </w:p>
        </w:tc>
        <w:tc>
          <w:tcPr>
            <w:tcW w:w="2438" w:type="dxa"/>
            <w:tcBorders>
              <w:top w:val="single" w:sz="4" w:space="0" w:color="auto"/>
              <w:bottom w:val="single" w:sz="4" w:space="0" w:color="auto"/>
            </w:tcBorders>
            <w:vAlign w:val="center"/>
          </w:tcPr>
          <w:p w14:paraId="72246C3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7A57EC6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1A15A382"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5307B4CF" w14:textId="77777777" w:rsidTr="004F6230">
        <w:trPr>
          <w:cantSplit/>
          <w:jc w:val="center"/>
        </w:trPr>
        <w:tc>
          <w:tcPr>
            <w:tcW w:w="3828" w:type="dxa"/>
            <w:tcBorders>
              <w:top w:val="single" w:sz="4" w:space="0" w:color="auto"/>
              <w:bottom w:val="single" w:sz="4" w:space="0" w:color="auto"/>
            </w:tcBorders>
            <w:vAlign w:val="center"/>
          </w:tcPr>
          <w:p w14:paraId="5061E0A5"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4.1. Одной рукой</w:t>
            </w:r>
          </w:p>
        </w:tc>
        <w:tc>
          <w:tcPr>
            <w:tcW w:w="2438" w:type="dxa"/>
            <w:tcBorders>
              <w:top w:val="single" w:sz="4" w:space="0" w:color="auto"/>
              <w:bottom w:val="single" w:sz="4" w:space="0" w:color="auto"/>
            </w:tcBorders>
            <w:vAlign w:val="center"/>
          </w:tcPr>
          <w:p w14:paraId="55F3FC0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0C18431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19D31CE1"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429A92F8" w14:textId="77777777" w:rsidTr="004F6230">
        <w:trPr>
          <w:cantSplit/>
          <w:jc w:val="center"/>
        </w:trPr>
        <w:tc>
          <w:tcPr>
            <w:tcW w:w="3828" w:type="dxa"/>
            <w:tcBorders>
              <w:top w:val="single" w:sz="4" w:space="0" w:color="auto"/>
              <w:bottom w:val="single" w:sz="4" w:space="0" w:color="auto"/>
            </w:tcBorders>
            <w:vAlign w:val="center"/>
          </w:tcPr>
          <w:p w14:paraId="69B05791"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90" w:name="bm_4_1_m"/>
            <w:bookmarkEnd w:id="90"/>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2D1C44DF"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не характерен</w:t>
            </w:r>
          </w:p>
        </w:tc>
        <w:tc>
          <w:tcPr>
            <w:tcW w:w="2438" w:type="dxa"/>
            <w:tcBorders>
              <w:top w:val="single" w:sz="4" w:space="0" w:color="auto"/>
              <w:bottom w:val="single" w:sz="4" w:space="0" w:color="auto"/>
            </w:tcBorders>
            <w:vAlign w:val="center"/>
          </w:tcPr>
          <w:p w14:paraId="308AE7C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36000</w:t>
            </w:r>
          </w:p>
        </w:tc>
        <w:tc>
          <w:tcPr>
            <w:tcW w:w="1320" w:type="dxa"/>
            <w:tcBorders>
              <w:top w:val="single" w:sz="4" w:space="0" w:color="auto"/>
              <w:bottom w:val="single" w:sz="4" w:space="0" w:color="auto"/>
            </w:tcBorders>
            <w:vAlign w:val="center"/>
          </w:tcPr>
          <w:p w14:paraId="5BEA325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352BDAD2" w14:textId="77777777" w:rsidTr="004F6230">
        <w:trPr>
          <w:cantSplit/>
          <w:jc w:val="center"/>
        </w:trPr>
        <w:tc>
          <w:tcPr>
            <w:tcW w:w="3828" w:type="dxa"/>
            <w:tcBorders>
              <w:top w:val="single" w:sz="4" w:space="0" w:color="auto"/>
              <w:bottom w:val="single" w:sz="4" w:space="0" w:color="auto"/>
            </w:tcBorders>
            <w:vAlign w:val="center"/>
          </w:tcPr>
          <w:p w14:paraId="3F04F9A1"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4.2. Двумя руками:</w:t>
            </w:r>
          </w:p>
        </w:tc>
        <w:tc>
          <w:tcPr>
            <w:tcW w:w="2438" w:type="dxa"/>
            <w:tcBorders>
              <w:top w:val="single" w:sz="4" w:space="0" w:color="auto"/>
              <w:bottom w:val="single" w:sz="4" w:space="0" w:color="auto"/>
            </w:tcBorders>
            <w:vAlign w:val="center"/>
          </w:tcPr>
          <w:p w14:paraId="3CE95E8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5FDCD828"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365D5252"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1E406953" w14:textId="77777777" w:rsidTr="004F6230">
        <w:trPr>
          <w:cantSplit/>
          <w:jc w:val="center"/>
        </w:trPr>
        <w:tc>
          <w:tcPr>
            <w:tcW w:w="3828" w:type="dxa"/>
            <w:tcBorders>
              <w:top w:val="single" w:sz="4" w:space="0" w:color="auto"/>
              <w:bottom w:val="single" w:sz="4" w:space="0" w:color="auto"/>
            </w:tcBorders>
            <w:vAlign w:val="center"/>
          </w:tcPr>
          <w:p w14:paraId="6E768B9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91" w:name="bm_4_2_m"/>
            <w:bookmarkEnd w:id="91"/>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54D72AB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не характерен</w:t>
            </w:r>
          </w:p>
        </w:tc>
        <w:tc>
          <w:tcPr>
            <w:tcW w:w="2438" w:type="dxa"/>
            <w:tcBorders>
              <w:top w:val="single" w:sz="4" w:space="0" w:color="auto"/>
              <w:bottom w:val="single" w:sz="4" w:space="0" w:color="auto"/>
            </w:tcBorders>
            <w:vAlign w:val="center"/>
          </w:tcPr>
          <w:p w14:paraId="5D8F0500"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70000</w:t>
            </w:r>
          </w:p>
        </w:tc>
        <w:tc>
          <w:tcPr>
            <w:tcW w:w="1320" w:type="dxa"/>
            <w:tcBorders>
              <w:top w:val="single" w:sz="4" w:space="0" w:color="auto"/>
              <w:bottom w:val="single" w:sz="4" w:space="0" w:color="auto"/>
            </w:tcBorders>
            <w:vAlign w:val="center"/>
          </w:tcPr>
          <w:p w14:paraId="52BFAC4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3396AA2D" w14:textId="77777777" w:rsidTr="004F6230">
        <w:trPr>
          <w:cantSplit/>
          <w:jc w:val="center"/>
        </w:trPr>
        <w:tc>
          <w:tcPr>
            <w:tcW w:w="3828" w:type="dxa"/>
            <w:tcBorders>
              <w:top w:val="single" w:sz="4" w:space="0" w:color="auto"/>
              <w:left w:val="single" w:sz="4" w:space="0" w:color="auto"/>
              <w:bottom w:val="single" w:sz="4" w:space="0" w:color="auto"/>
              <w:right w:val="single" w:sz="4" w:space="0" w:color="auto"/>
            </w:tcBorders>
            <w:vAlign w:val="center"/>
          </w:tcPr>
          <w:p w14:paraId="2815469B"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4.3. С участием мышц корпуса и ног</w:t>
            </w:r>
          </w:p>
        </w:tc>
        <w:tc>
          <w:tcPr>
            <w:tcW w:w="2438" w:type="dxa"/>
            <w:tcBorders>
              <w:top w:val="single" w:sz="4" w:space="0" w:color="auto"/>
              <w:left w:val="single" w:sz="4" w:space="0" w:color="auto"/>
              <w:bottom w:val="single" w:sz="4" w:space="0" w:color="auto"/>
              <w:right w:val="single" w:sz="4" w:space="0" w:color="auto"/>
            </w:tcBorders>
            <w:vAlign w:val="center"/>
          </w:tcPr>
          <w:p w14:paraId="53427DA7"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left w:val="single" w:sz="4" w:space="0" w:color="auto"/>
              <w:bottom w:val="single" w:sz="4" w:space="0" w:color="auto"/>
              <w:right w:val="single" w:sz="4" w:space="0" w:color="auto"/>
            </w:tcBorders>
            <w:vAlign w:val="center"/>
          </w:tcPr>
          <w:p w14:paraId="38DB453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left w:val="single" w:sz="4" w:space="0" w:color="auto"/>
              <w:bottom w:val="single" w:sz="4" w:space="0" w:color="auto"/>
              <w:right w:val="single" w:sz="4" w:space="0" w:color="auto"/>
            </w:tcBorders>
            <w:vAlign w:val="center"/>
          </w:tcPr>
          <w:p w14:paraId="4EFBF94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0C21B254" w14:textId="77777777" w:rsidTr="004F6230">
        <w:trPr>
          <w:cantSplit/>
          <w:jc w:val="center"/>
        </w:trPr>
        <w:tc>
          <w:tcPr>
            <w:tcW w:w="3828" w:type="dxa"/>
            <w:tcBorders>
              <w:top w:val="single" w:sz="4" w:space="0" w:color="auto"/>
              <w:left w:val="single" w:sz="4" w:space="0" w:color="auto"/>
              <w:bottom w:val="single" w:sz="4" w:space="0" w:color="auto"/>
            </w:tcBorders>
            <w:vAlign w:val="center"/>
          </w:tcPr>
          <w:p w14:paraId="360B5F9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92" w:name="bm_4_3_m"/>
            <w:bookmarkEnd w:id="92"/>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6D5EABC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не характерен</w:t>
            </w:r>
          </w:p>
        </w:tc>
        <w:tc>
          <w:tcPr>
            <w:tcW w:w="2438" w:type="dxa"/>
            <w:tcBorders>
              <w:top w:val="single" w:sz="4" w:space="0" w:color="auto"/>
              <w:bottom w:val="single" w:sz="4" w:space="0" w:color="auto"/>
            </w:tcBorders>
            <w:vAlign w:val="center"/>
          </w:tcPr>
          <w:p w14:paraId="63F194B0"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100000</w:t>
            </w:r>
          </w:p>
        </w:tc>
        <w:tc>
          <w:tcPr>
            <w:tcW w:w="1320" w:type="dxa"/>
            <w:tcBorders>
              <w:top w:val="single" w:sz="4" w:space="0" w:color="auto"/>
              <w:bottom w:val="single" w:sz="4" w:space="0" w:color="auto"/>
              <w:right w:val="single" w:sz="4" w:space="0" w:color="auto"/>
            </w:tcBorders>
            <w:vAlign w:val="center"/>
          </w:tcPr>
          <w:p w14:paraId="45E20D3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142C2080" w14:textId="77777777" w:rsidTr="004F6230">
        <w:trPr>
          <w:cantSplit/>
          <w:jc w:val="center"/>
        </w:trPr>
        <w:tc>
          <w:tcPr>
            <w:tcW w:w="3828" w:type="dxa"/>
            <w:tcBorders>
              <w:top w:val="single" w:sz="4" w:space="0" w:color="auto"/>
              <w:left w:val="single" w:sz="4" w:space="0" w:color="auto"/>
              <w:bottom w:val="single" w:sz="4" w:space="0" w:color="auto"/>
            </w:tcBorders>
            <w:vAlign w:val="center"/>
          </w:tcPr>
          <w:p w14:paraId="03C2EE9A"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4.4. Общая статическая нагрузка</w:t>
            </w:r>
          </w:p>
        </w:tc>
        <w:tc>
          <w:tcPr>
            <w:tcW w:w="2438" w:type="dxa"/>
            <w:tcBorders>
              <w:top w:val="single" w:sz="4" w:space="0" w:color="auto"/>
              <w:bottom w:val="single" w:sz="4" w:space="0" w:color="auto"/>
            </w:tcBorders>
            <w:vAlign w:val="center"/>
          </w:tcPr>
          <w:p w14:paraId="68483241"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34BCDD2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right w:val="single" w:sz="4" w:space="0" w:color="auto"/>
            </w:tcBorders>
            <w:vAlign w:val="center"/>
          </w:tcPr>
          <w:p w14:paraId="4C7DE0F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26100F3C" w14:textId="77777777" w:rsidTr="004F6230">
        <w:trPr>
          <w:cantSplit/>
          <w:jc w:val="center"/>
        </w:trPr>
        <w:tc>
          <w:tcPr>
            <w:tcW w:w="3828" w:type="dxa"/>
            <w:tcBorders>
              <w:top w:val="single" w:sz="4" w:space="0" w:color="auto"/>
              <w:left w:val="single" w:sz="4" w:space="0" w:color="auto"/>
              <w:bottom w:val="single" w:sz="4" w:space="0" w:color="auto"/>
            </w:tcBorders>
            <w:vAlign w:val="center"/>
          </w:tcPr>
          <w:p w14:paraId="7BE78DE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bookmarkStart w:id="93" w:name="bm_4_4_m"/>
            <w:bookmarkEnd w:id="93"/>
            <w:r w:rsidRPr="008D0040">
              <w:rPr>
                <w:rFonts w:ascii="Times New Roman" w:eastAsia="Times New Roman" w:hAnsi="Times New Roman" w:cs="Times New Roman"/>
                <w:sz w:val="24"/>
                <w:szCs w:val="28"/>
                <w:lang w:eastAsia="zh-TW"/>
              </w:rPr>
              <w:t>для мужчин</w:t>
            </w:r>
          </w:p>
        </w:tc>
        <w:tc>
          <w:tcPr>
            <w:tcW w:w="2438" w:type="dxa"/>
            <w:tcBorders>
              <w:top w:val="single" w:sz="4" w:space="0" w:color="auto"/>
              <w:bottom w:val="single" w:sz="4" w:space="0" w:color="auto"/>
            </w:tcBorders>
            <w:vAlign w:val="center"/>
          </w:tcPr>
          <w:p w14:paraId="7D3B30E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0</w:t>
            </w:r>
          </w:p>
        </w:tc>
        <w:tc>
          <w:tcPr>
            <w:tcW w:w="2438" w:type="dxa"/>
            <w:tcBorders>
              <w:top w:val="single" w:sz="4" w:space="0" w:color="auto"/>
              <w:bottom w:val="single" w:sz="4" w:space="0" w:color="auto"/>
            </w:tcBorders>
            <w:vAlign w:val="center"/>
          </w:tcPr>
          <w:p w14:paraId="62D0F0D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36000</w:t>
            </w:r>
          </w:p>
        </w:tc>
        <w:tc>
          <w:tcPr>
            <w:tcW w:w="1320" w:type="dxa"/>
            <w:tcBorders>
              <w:top w:val="single" w:sz="4" w:space="0" w:color="auto"/>
              <w:bottom w:val="single" w:sz="4" w:space="0" w:color="auto"/>
              <w:right w:val="single" w:sz="4" w:space="0" w:color="auto"/>
            </w:tcBorders>
            <w:vAlign w:val="center"/>
          </w:tcPr>
          <w:p w14:paraId="04B4C5A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6A3BA869" w14:textId="77777777" w:rsidTr="004F6230">
        <w:trPr>
          <w:cantSplit/>
          <w:trHeight w:val="334"/>
          <w:jc w:val="center"/>
        </w:trPr>
        <w:tc>
          <w:tcPr>
            <w:tcW w:w="3828" w:type="dxa"/>
            <w:tcBorders>
              <w:top w:val="single" w:sz="4" w:space="0" w:color="auto"/>
              <w:left w:val="single" w:sz="4" w:space="0" w:color="auto"/>
              <w:bottom w:val="single" w:sz="4" w:space="0" w:color="auto"/>
              <w:right w:val="single" w:sz="4" w:space="0" w:color="auto"/>
            </w:tcBorders>
            <w:vAlign w:val="center"/>
          </w:tcPr>
          <w:p w14:paraId="512529AB" w14:textId="77777777" w:rsidR="008D0040" w:rsidRPr="008D0040" w:rsidRDefault="008D0040" w:rsidP="008D0040">
            <w:pPr>
              <w:widowControl w:val="0"/>
              <w:spacing w:after="0" w:line="360" w:lineRule="auto"/>
              <w:contextualSpacing/>
              <w:rPr>
                <w:rFonts w:ascii="Times New Roman" w:eastAsia="Times New Roman" w:hAnsi="Times New Roman" w:cs="Times New Roman"/>
                <w:sz w:val="24"/>
                <w:szCs w:val="28"/>
                <w:lang w:eastAsia="zh-TW"/>
              </w:rPr>
            </w:pPr>
            <w:bookmarkStart w:id="94" w:name="bm_5"/>
            <w:bookmarkEnd w:id="94"/>
            <w:r w:rsidRPr="008D0040">
              <w:rPr>
                <w:rFonts w:ascii="Times New Roman" w:eastAsia="Times New Roman" w:hAnsi="Times New Roman" w:cs="Times New Roman"/>
                <w:sz w:val="24"/>
                <w:szCs w:val="28"/>
                <w:lang w:eastAsia="zh-TW"/>
              </w:rPr>
              <w:t>5. Рабочая поза (рабочее положение тела работника в течение рабочего дня (смены)), % смены</w:t>
            </w:r>
          </w:p>
        </w:tc>
        <w:tc>
          <w:tcPr>
            <w:tcW w:w="2438" w:type="dxa"/>
            <w:tcBorders>
              <w:top w:val="single" w:sz="4" w:space="0" w:color="auto"/>
              <w:left w:val="single" w:sz="4" w:space="0" w:color="auto"/>
              <w:bottom w:val="single" w:sz="4" w:space="0" w:color="auto"/>
              <w:right w:val="single" w:sz="4" w:space="0" w:color="auto"/>
            </w:tcBorders>
            <w:vAlign w:val="center"/>
          </w:tcPr>
          <w:p w14:paraId="19BC59C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left w:val="single" w:sz="4" w:space="0" w:color="auto"/>
              <w:bottom w:val="single" w:sz="4" w:space="0" w:color="auto"/>
              <w:right w:val="single" w:sz="4" w:space="0" w:color="auto"/>
            </w:tcBorders>
            <w:vAlign w:val="center"/>
          </w:tcPr>
          <w:p w14:paraId="69CD7DF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1320" w:type="dxa"/>
            <w:tcBorders>
              <w:top w:val="single" w:sz="4" w:space="0" w:color="auto"/>
              <w:left w:val="single" w:sz="4" w:space="0" w:color="auto"/>
              <w:bottom w:val="single" w:sz="4" w:space="0" w:color="auto"/>
              <w:right w:val="single" w:sz="4" w:space="0" w:color="auto"/>
            </w:tcBorders>
            <w:vAlign w:val="center"/>
          </w:tcPr>
          <w:p w14:paraId="0B662F92"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3.1</w:t>
            </w:r>
          </w:p>
        </w:tc>
      </w:tr>
      <w:tr w:rsidR="008D0040" w:rsidRPr="008D0040" w14:paraId="4A1E1D29" w14:textId="77777777" w:rsidTr="004F6230">
        <w:trPr>
          <w:cantSplit/>
          <w:jc w:val="center"/>
        </w:trPr>
        <w:tc>
          <w:tcPr>
            <w:tcW w:w="3828" w:type="dxa"/>
            <w:tcBorders>
              <w:top w:val="single" w:sz="4" w:space="0" w:color="auto"/>
              <w:left w:val="single" w:sz="4" w:space="0" w:color="auto"/>
              <w:bottom w:val="single" w:sz="4" w:space="0" w:color="auto"/>
              <w:right w:val="single" w:sz="4" w:space="0" w:color="auto"/>
            </w:tcBorders>
          </w:tcPr>
          <w:p w14:paraId="0DB8C314"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95" w:name="bm_5_1"/>
            <w:bookmarkEnd w:id="95"/>
            <w:r w:rsidRPr="008D0040">
              <w:rPr>
                <w:rFonts w:ascii="Times New Roman" w:eastAsia="Times New Roman" w:hAnsi="Times New Roman" w:cs="Times New Roman"/>
                <w:sz w:val="24"/>
                <w:szCs w:val="28"/>
                <w:lang w:eastAsia="zh-TW"/>
              </w:rPr>
              <w:t>5.1. Свободная</w:t>
            </w:r>
          </w:p>
        </w:tc>
        <w:tc>
          <w:tcPr>
            <w:tcW w:w="2438" w:type="dxa"/>
            <w:tcBorders>
              <w:top w:val="single" w:sz="4" w:space="0" w:color="auto"/>
              <w:left w:val="single" w:sz="4" w:space="0" w:color="auto"/>
              <w:bottom w:val="single" w:sz="4" w:space="0" w:color="auto"/>
              <w:right w:val="single" w:sz="4" w:space="0" w:color="auto"/>
            </w:tcBorders>
            <w:vAlign w:val="center"/>
          </w:tcPr>
          <w:p w14:paraId="04207E3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не характерен</w:t>
            </w:r>
          </w:p>
        </w:tc>
        <w:tc>
          <w:tcPr>
            <w:tcW w:w="2438" w:type="dxa"/>
            <w:tcBorders>
              <w:top w:val="single" w:sz="4" w:space="0" w:color="auto"/>
              <w:left w:val="single" w:sz="4" w:space="0" w:color="auto"/>
              <w:bottom w:val="single" w:sz="4" w:space="0" w:color="auto"/>
              <w:right w:val="single" w:sz="4" w:space="0" w:color="auto"/>
            </w:tcBorders>
            <w:vAlign w:val="center"/>
          </w:tcPr>
          <w:p w14:paraId="6D96639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1320" w:type="dxa"/>
            <w:tcBorders>
              <w:top w:val="single" w:sz="4" w:space="0" w:color="auto"/>
              <w:left w:val="single" w:sz="4" w:space="0" w:color="auto"/>
              <w:bottom w:val="single" w:sz="4" w:space="0" w:color="auto"/>
              <w:right w:val="single" w:sz="4" w:space="0" w:color="auto"/>
            </w:tcBorders>
            <w:vAlign w:val="center"/>
          </w:tcPr>
          <w:p w14:paraId="3D7845E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0273A235" w14:textId="77777777" w:rsidTr="004F6230">
        <w:trPr>
          <w:cantSplit/>
          <w:jc w:val="center"/>
        </w:trPr>
        <w:tc>
          <w:tcPr>
            <w:tcW w:w="3828" w:type="dxa"/>
            <w:tcBorders>
              <w:top w:val="single" w:sz="4" w:space="0" w:color="auto"/>
              <w:left w:val="single" w:sz="4" w:space="0" w:color="auto"/>
              <w:bottom w:val="single" w:sz="4" w:space="0" w:color="auto"/>
              <w:right w:val="single" w:sz="4" w:space="0" w:color="auto"/>
            </w:tcBorders>
          </w:tcPr>
          <w:p w14:paraId="005185DD"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96" w:name="bm_5_2"/>
            <w:bookmarkEnd w:id="96"/>
            <w:r w:rsidRPr="008D0040">
              <w:rPr>
                <w:rFonts w:ascii="Times New Roman" w:eastAsia="Times New Roman" w:hAnsi="Times New Roman" w:cs="Times New Roman"/>
                <w:sz w:val="24"/>
                <w:szCs w:val="28"/>
                <w:lang w:eastAsia="zh-TW"/>
              </w:rPr>
              <w:t>5.2. Стоя</w:t>
            </w:r>
          </w:p>
        </w:tc>
        <w:tc>
          <w:tcPr>
            <w:tcW w:w="2438" w:type="dxa"/>
            <w:tcBorders>
              <w:top w:val="single" w:sz="4" w:space="0" w:color="auto"/>
              <w:left w:val="single" w:sz="4" w:space="0" w:color="auto"/>
              <w:bottom w:val="single" w:sz="4" w:space="0" w:color="auto"/>
              <w:right w:val="single" w:sz="4" w:space="0" w:color="auto"/>
            </w:tcBorders>
            <w:vAlign w:val="center"/>
          </w:tcPr>
          <w:p w14:paraId="52892C33"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50</w:t>
            </w:r>
          </w:p>
        </w:tc>
        <w:tc>
          <w:tcPr>
            <w:tcW w:w="2438" w:type="dxa"/>
            <w:tcBorders>
              <w:top w:val="single" w:sz="4" w:space="0" w:color="auto"/>
              <w:left w:val="single" w:sz="4" w:space="0" w:color="auto"/>
              <w:bottom w:val="single" w:sz="4" w:space="0" w:color="auto"/>
              <w:right w:val="single" w:sz="4" w:space="0" w:color="auto"/>
            </w:tcBorders>
            <w:vAlign w:val="center"/>
          </w:tcPr>
          <w:p w14:paraId="73719437"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60</w:t>
            </w:r>
          </w:p>
        </w:tc>
        <w:tc>
          <w:tcPr>
            <w:tcW w:w="1320" w:type="dxa"/>
            <w:tcBorders>
              <w:top w:val="single" w:sz="4" w:space="0" w:color="auto"/>
              <w:left w:val="single" w:sz="4" w:space="0" w:color="auto"/>
              <w:bottom w:val="single" w:sz="4" w:space="0" w:color="auto"/>
              <w:right w:val="single" w:sz="4" w:space="0" w:color="auto"/>
            </w:tcBorders>
            <w:vAlign w:val="center"/>
          </w:tcPr>
          <w:p w14:paraId="674FFB9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1289A096" w14:textId="77777777" w:rsidTr="004F6230">
        <w:trPr>
          <w:cantSplit/>
          <w:jc w:val="center"/>
        </w:trPr>
        <w:tc>
          <w:tcPr>
            <w:tcW w:w="3828" w:type="dxa"/>
            <w:tcBorders>
              <w:top w:val="single" w:sz="4" w:space="0" w:color="auto"/>
              <w:left w:val="single" w:sz="4" w:space="0" w:color="auto"/>
              <w:bottom w:val="single" w:sz="4" w:space="0" w:color="auto"/>
              <w:right w:val="single" w:sz="4" w:space="0" w:color="auto"/>
            </w:tcBorders>
          </w:tcPr>
          <w:p w14:paraId="29227045"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97" w:name="bm_5_3"/>
            <w:bookmarkEnd w:id="97"/>
            <w:r w:rsidRPr="008D0040">
              <w:rPr>
                <w:rFonts w:ascii="Times New Roman" w:eastAsia="Times New Roman" w:hAnsi="Times New Roman" w:cs="Times New Roman"/>
                <w:sz w:val="24"/>
                <w:szCs w:val="28"/>
                <w:lang w:eastAsia="zh-TW"/>
              </w:rPr>
              <w:t>5.3. Неудобная</w:t>
            </w:r>
          </w:p>
        </w:tc>
        <w:tc>
          <w:tcPr>
            <w:tcW w:w="2438" w:type="dxa"/>
            <w:tcBorders>
              <w:top w:val="single" w:sz="4" w:space="0" w:color="auto"/>
              <w:left w:val="single" w:sz="4" w:space="0" w:color="auto"/>
              <w:bottom w:val="single" w:sz="4" w:space="0" w:color="auto"/>
              <w:right w:val="single" w:sz="4" w:space="0" w:color="auto"/>
            </w:tcBorders>
            <w:vAlign w:val="center"/>
          </w:tcPr>
          <w:p w14:paraId="2939D692"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25</w:t>
            </w:r>
          </w:p>
        </w:tc>
        <w:tc>
          <w:tcPr>
            <w:tcW w:w="2438" w:type="dxa"/>
            <w:tcBorders>
              <w:top w:val="single" w:sz="4" w:space="0" w:color="auto"/>
              <w:left w:val="single" w:sz="4" w:space="0" w:color="auto"/>
              <w:bottom w:val="single" w:sz="4" w:space="0" w:color="auto"/>
              <w:right w:val="single" w:sz="4" w:space="0" w:color="auto"/>
            </w:tcBorders>
            <w:vAlign w:val="center"/>
          </w:tcPr>
          <w:p w14:paraId="2AE95EC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25</w:t>
            </w:r>
          </w:p>
        </w:tc>
        <w:tc>
          <w:tcPr>
            <w:tcW w:w="1320" w:type="dxa"/>
            <w:tcBorders>
              <w:top w:val="single" w:sz="4" w:space="0" w:color="auto"/>
              <w:left w:val="single" w:sz="4" w:space="0" w:color="auto"/>
              <w:bottom w:val="single" w:sz="4" w:space="0" w:color="auto"/>
              <w:right w:val="single" w:sz="4" w:space="0" w:color="auto"/>
            </w:tcBorders>
            <w:vAlign w:val="center"/>
          </w:tcPr>
          <w:p w14:paraId="55E6CE6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5B9575B2" w14:textId="77777777" w:rsidTr="004F6230">
        <w:trPr>
          <w:cantSplit/>
          <w:jc w:val="center"/>
        </w:trPr>
        <w:tc>
          <w:tcPr>
            <w:tcW w:w="3828" w:type="dxa"/>
            <w:tcBorders>
              <w:top w:val="single" w:sz="4" w:space="0" w:color="auto"/>
              <w:left w:val="single" w:sz="4" w:space="0" w:color="auto"/>
              <w:bottom w:val="single" w:sz="4" w:space="0" w:color="auto"/>
              <w:right w:val="single" w:sz="4" w:space="0" w:color="auto"/>
            </w:tcBorders>
          </w:tcPr>
          <w:p w14:paraId="44E2596F"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98" w:name="bm_5_4"/>
            <w:bookmarkEnd w:id="98"/>
            <w:r w:rsidRPr="008D0040">
              <w:rPr>
                <w:rFonts w:ascii="Times New Roman" w:eastAsia="Times New Roman" w:hAnsi="Times New Roman" w:cs="Times New Roman"/>
                <w:sz w:val="24"/>
                <w:szCs w:val="28"/>
                <w:lang w:eastAsia="zh-TW"/>
              </w:rPr>
              <w:t>5.4. Фиксированная</w:t>
            </w:r>
          </w:p>
        </w:tc>
        <w:tc>
          <w:tcPr>
            <w:tcW w:w="2438" w:type="dxa"/>
            <w:tcBorders>
              <w:top w:val="single" w:sz="4" w:space="0" w:color="auto"/>
              <w:left w:val="single" w:sz="4" w:space="0" w:color="auto"/>
              <w:bottom w:val="single" w:sz="4" w:space="0" w:color="auto"/>
              <w:right w:val="single" w:sz="4" w:space="0" w:color="auto"/>
            </w:tcBorders>
            <w:vAlign w:val="center"/>
          </w:tcPr>
          <w:p w14:paraId="3A8DC0F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не характерен</w:t>
            </w:r>
          </w:p>
        </w:tc>
        <w:tc>
          <w:tcPr>
            <w:tcW w:w="2438" w:type="dxa"/>
            <w:tcBorders>
              <w:top w:val="single" w:sz="4" w:space="0" w:color="auto"/>
              <w:left w:val="single" w:sz="4" w:space="0" w:color="auto"/>
              <w:bottom w:val="single" w:sz="4" w:space="0" w:color="auto"/>
              <w:right w:val="single" w:sz="4" w:space="0" w:color="auto"/>
            </w:tcBorders>
            <w:vAlign w:val="center"/>
          </w:tcPr>
          <w:p w14:paraId="6B3125D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25</w:t>
            </w:r>
          </w:p>
        </w:tc>
        <w:tc>
          <w:tcPr>
            <w:tcW w:w="1320" w:type="dxa"/>
            <w:tcBorders>
              <w:top w:val="single" w:sz="4" w:space="0" w:color="auto"/>
              <w:left w:val="single" w:sz="4" w:space="0" w:color="auto"/>
              <w:bottom w:val="single" w:sz="4" w:space="0" w:color="auto"/>
              <w:right w:val="single" w:sz="4" w:space="0" w:color="auto"/>
            </w:tcBorders>
            <w:vAlign w:val="center"/>
          </w:tcPr>
          <w:p w14:paraId="57867077"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71551E69" w14:textId="77777777" w:rsidTr="004F6230">
        <w:trPr>
          <w:cantSplit/>
          <w:jc w:val="center"/>
        </w:trPr>
        <w:tc>
          <w:tcPr>
            <w:tcW w:w="3828" w:type="dxa"/>
            <w:tcBorders>
              <w:top w:val="single" w:sz="4" w:space="0" w:color="auto"/>
              <w:left w:val="single" w:sz="4" w:space="0" w:color="auto"/>
              <w:bottom w:val="single" w:sz="4" w:space="0" w:color="auto"/>
              <w:right w:val="single" w:sz="4" w:space="0" w:color="auto"/>
            </w:tcBorders>
          </w:tcPr>
          <w:p w14:paraId="0FD12028"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99" w:name="bm_5_5"/>
            <w:bookmarkEnd w:id="99"/>
            <w:r w:rsidRPr="008D0040">
              <w:rPr>
                <w:rFonts w:ascii="Times New Roman" w:eastAsia="Times New Roman" w:hAnsi="Times New Roman" w:cs="Times New Roman"/>
                <w:sz w:val="24"/>
                <w:szCs w:val="28"/>
                <w:lang w:eastAsia="zh-TW"/>
              </w:rPr>
              <w:lastRenderedPageBreak/>
              <w:t>5.5. Вынужденная</w:t>
            </w:r>
          </w:p>
        </w:tc>
        <w:tc>
          <w:tcPr>
            <w:tcW w:w="2438" w:type="dxa"/>
            <w:tcBorders>
              <w:top w:val="single" w:sz="4" w:space="0" w:color="auto"/>
              <w:left w:val="single" w:sz="4" w:space="0" w:color="auto"/>
              <w:bottom w:val="single" w:sz="4" w:space="0" w:color="auto"/>
              <w:right w:val="single" w:sz="4" w:space="0" w:color="auto"/>
            </w:tcBorders>
            <w:vAlign w:val="center"/>
          </w:tcPr>
          <w:p w14:paraId="64CB66FC"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25</w:t>
            </w:r>
          </w:p>
        </w:tc>
        <w:tc>
          <w:tcPr>
            <w:tcW w:w="2438" w:type="dxa"/>
            <w:tcBorders>
              <w:top w:val="single" w:sz="4" w:space="0" w:color="auto"/>
              <w:left w:val="single" w:sz="4" w:space="0" w:color="auto"/>
              <w:bottom w:val="single" w:sz="4" w:space="0" w:color="auto"/>
              <w:right w:val="single" w:sz="4" w:space="0" w:color="auto"/>
            </w:tcBorders>
            <w:vAlign w:val="center"/>
          </w:tcPr>
          <w:p w14:paraId="6A3AC42F"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w:t>
            </w:r>
          </w:p>
        </w:tc>
        <w:tc>
          <w:tcPr>
            <w:tcW w:w="1320" w:type="dxa"/>
            <w:tcBorders>
              <w:top w:val="single" w:sz="4" w:space="0" w:color="auto"/>
              <w:left w:val="single" w:sz="4" w:space="0" w:color="auto"/>
              <w:bottom w:val="single" w:sz="4" w:space="0" w:color="auto"/>
              <w:right w:val="single" w:sz="4" w:space="0" w:color="auto"/>
            </w:tcBorders>
            <w:vAlign w:val="center"/>
          </w:tcPr>
          <w:p w14:paraId="6B853BD4"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48BA6F05" w14:textId="77777777" w:rsidTr="004F6230">
        <w:trPr>
          <w:cantSplit/>
          <w:jc w:val="center"/>
        </w:trPr>
        <w:tc>
          <w:tcPr>
            <w:tcW w:w="3828" w:type="dxa"/>
            <w:tcBorders>
              <w:top w:val="single" w:sz="4" w:space="0" w:color="auto"/>
              <w:left w:val="single" w:sz="4" w:space="0" w:color="auto"/>
              <w:bottom w:val="single" w:sz="4" w:space="0" w:color="auto"/>
              <w:right w:val="single" w:sz="4" w:space="0" w:color="auto"/>
            </w:tcBorders>
          </w:tcPr>
          <w:p w14:paraId="697C9FA6"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100" w:name="bm_5_6"/>
            <w:bookmarkEnd w:id="100"/>
            <w:r w:rsidRPr="008D0040">
              <w:rPr>
                <w:rFonts w:ascii="Times New Roman" w:eastAsia="Times New Roman" w:hAnsi="Times New Roman" w:cs="Times New Roman"/>
                <w:sz w:val="24"/>
                <w:szCs w:val="28"/>
                <w:lang w:eastAsia="zh-TW"/>
              </w:rPr>
              <w:t>5.6. Поза «сидя» без перерывов</w:t>
            </w:r>
          </w:p>
        </w:tc>
        <w:tc>
          <w:tcPr>
            <w:tcW w:w="2438" w:type="dxa"/>
            <w:tcBorders>
              <w:top w:val="single" w:sz="4" w:space="0" w:color="auto"/>
              <w:left w:val="single" w:sz="4" w:space="0" w:color="auto"/>
              <w:bottom w:val="single" w:sz="4" w:space="0" w:color="auto"/>
              <w:right w:val="single" w:sz="4" w:space="0" w:color="auto"/>
            </w:tcBorders>
            <w:vAlign w:val="center"/>
          </w:tcPr>
          <w:p w14:paraId="6D0586B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не характерен</w:t>
            </w:r>
          </w:p>
        </w:tc>
        <w:tc>
          <w:tcPr>
            <w:tcW w:w="2438" w:type="dxa"/>
            <w:tcBorders>
              <w:top w:val="single" w:sz="4" w:space="0" w:color="auto"/>
              <w:left w:val="single" w:sz="4" w:space="0" w:color="auto"/>
              <w:bottom w:val="single" w:sz="4" w:space="0" w:color="auto"/>
              <w:right w:val="single" w:sz="4" w:space="0" w:color="auto"/>
            </w:tcBorders>
            <w:vAlign w:val="center"/>
          </w:tcPr>
          <w:p w14:paraId="080EB590"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60</w:t>
            </w:r>
          </w:p>
        </w:tc>
        <w:tc>
          <w:tcPr>
            <w:tcW w:w="1320" w:type="dxa"/>
            <w:tcBorders>
              <w:top w:val="single" w:sz="4" w:space="0" w:color="auto"/>
              <w:left w:val="single" w:sz="4" w:space="0" w:color="auto"/>
              <w:bottom w:val="single" w:sz="4" w:space="0" w:color="auto"/>
              <w:right w:val="single" w:sz="4" w:space="0" w:color="auto"/>
            </w:tcBorders>
            <w:vAlign w:val="center"/>
          </w:tcPr>
          <w:p w14:paraId="3758121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418F2297" w14:textId="77777777" w:rsidTr="004F6230">
        <w:trPr>
          <w:cantSplit/>
          <w:jc w:val="center"/>
        </w:trPr>
        <w:tc>
          <w:tcPr>
            <w:tcW w:w="3828" w:type="dxa"/>
            <w:tcBorders>
              <w:top w:val="single" w:sz="4" w:space="0" w:color="auto"/>
              <w:bottom w:val="single" w:sz="4" w:space="0" w:color="auto"/>
            </w:tcBorders>
            <w:vAlign w:val="center"/>
          </w:tcPr>
          <w:p w14:paraId="3341DFE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6. Наклоны корпуса</w:t>
            </w:r>
          </w:p>
        </w:tc>
        <w:tc>
          <w:tcPr>
            <w:tcW w:w="2438" w:type="dxa"/>
            <w:tcBorders>
              <w:top w:val="single" w:sz="4" w:space="0" w:color="auto"/>
              <w:bottom w:val="single" w:sz="4" w:space="0" w:color="auto"/>
            </w:tcBorders>
            <w:vAlign w:val="center"/>
          </w:tcPr>
          <w:p w14:paraId="013810B1"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5EE5135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1524D86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6032D692" w14:textId="77777777" w:rsidTr="004F6230">
        <w:trPr>
          <w:cantSplit/>
          <w:jc w:val="center"/>
        </w:trPr>
        <w:tc>
          <w:tcPr>
            <w:tcW w:w="3828" w:type="dxa"/>
            <w:tcBorders>
              <w:top w:val="single" w:sz="4" w:space="0" w:color="auto"/>
              <w:bottom w:val="single" w:sz="4" w:space="0" w:color="auto"/>
            </w:tcBorders>
            <w:vAlign w:val="center"/>
          </w:tcPr>
          <w:p w14:paraId="2B2ECAA8"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101" w:name="bm_6"/>
            <w:bookmarkEnd w:id="101"/>
            <w:r w:rsidRPr="008D0040">
              <w:rPr>
                <w:rFonts w:ascii="Times New Roman" w:eastAsia="Times New Roman" w:hAnsi="Times New Roman" w:cs="Times New Roman"/>
                <w:sz w:val="24"/>
                <w:szCs w:val="28"/>
                <w:lang w:eastAsia="zh-TW"/>
              </w:rPr>
              <w:t>Наклоны корпуса тела работника более 30</w:t>
            </w:r>
            <w:r w:rsidRPr="008D0040">
              <w:rPr>
                <w:rFonts w:ascii="Times New Roman" w:eastAsia="Times New Roman" w:hAnsi="Times New Roman" w:cs="Times New Roman"/>
                <w:sz w:val="24"/>
                <w:szCs w:val="28"/>
                <w:vertAlign w:val="superscript"/>
                <w:lang w:eastAsia="zh-TW"/>
              </w:rPr>
              <w:t>О</w:t>
            </w:r>
            <w:r w:rsidRPr="008D0040">
              <w:rPr>
                <w:rFonts w:ascii="Times New Roman" w:eastAsia="Times New Roman" w:hAnsi="Times New Roman" w:cs="Times New Roman"/>
                <w:sz w:val="24"/>
                <w:szCs w:val="28"/>
                <w:lang w:eastAsia="zh-TW"/>
              </w:rPr>
              <w:t>, количество за рабочий день (смену)</w:t>
            </w:r>
          </w:p>
        </w:tc>
        <w:tc>
          <w:tcPr>
            <w:tcW w:w="2438" w:type="dxa"/>
            <w:tcBorders>
              <w:top w:val="single" w:sz="4" w:space="0" w:color="auto"/>
              <w:bottom w:val="single" w:sz="4" w:space="0" w:color="auto"/>
            </w:tcBorders>
            <w:vAlign w:val="center"/>
          </w:tcPr>
          <w:p w14:paraId="3D2153A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120</w:t>
            </w:r>
          </w:p>
        </w:tc>
        <w:tc>
          <w:tcPr>
            <w:tcW w:w="2438" w:type="dxa"/>
            <w:tcBorders>
              <w:top w:val="single" w:sz="4" w:space="0" w:color="auto"/>
              <w:bottom w:val="single" w:sz="4" w:space="0" w:color="auto"/>
            </w:tcBorders>
            <w:vAlign w:val="center"/>
          </w:tcPr>
          <w:p w14:paraId="42938948"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100</w:t>
            </w:r>
          </w:p>
        </w:tc>
        <w:tc>
          <w:tcPr>
            <w:tcW w:w="1320" w:type="dxa"/>
            <w:tcBorders>
              <w:top w:val="single" w:sz="4" w:space="0" w:color="auto"/>
              <w:bottom w:val="single" w:sz="4" w:space="0" w:color="auto"/>
            </w:tcBorders>
            <w:vAlign w:val="center"/>
          </w:tcPr>
          <w:p w14:paraId="310677E8"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3.1</w:t>
            </w:r>
          </w:p>
        </w:tc>
      </w:tr>
      <w:tr w:rsidR="008D0040" w:rsidRPr="008D0040" w14:paraId="185ED7E3" w14:textId="77777777" w:rsidTr="004F6230">
        <w:trPr>
          <w:cantSplit/>
          <w:jc w:val="center"/>
        </w:trPr>
        <w:tc>
          <w:tcPr>
            <w:tcW w:w="3828" w:type="dxa"/>
            <w:tcBorders>
              <w:top w:val="single" w:sz="4" w:space="0" w:color="auto"/>
              <w:bottom w:val="single" w:sz="4" w:space="0" w:color="auto"/>
            </w:tcBorders>
            <w:vAlign w:val="center"/>
          </w:tcPr>
          <w:p w14:paraId="195E9055"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7. Перемещения работника в пространстве, обусловленные технологическим процессом, км</w:t>
            </w:r>
          </w:p>
        </w:tc>
        <w:tc>
          <w:tcPr>
            <w:tcW w:w="2438" w:type="dxa"/>
            <w:tcBorders>
              <w:top w:val="single" w:sz="4" w:space="0" w:color="auto"/>
              <w:bottom w:val="single" w:sz="4" w:space="0" w:color="auto"/>
            </w:tcBorders>
            <w:vAlign w:val="center"/>
          </w:tcPr>
          <w:p w14:paraId="5BD3D8EE"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2438" w:type="dxa"/>
            <w:tcBorders>
              <w:top w:val="single" w:sz="4" w:space="0" w:color="auto"/>
              <w:bottom w:val="single" w:sz="4" w:space="0" w:color="auto"/>
            </w:tcBorders>
            <w:vAlign w:val="center"/>
          </w:tcPr>
          <w:p w14:paraId="69360A4F"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c>
          <w:tcPr>
            <w:tcW w:w="1320" w:type="dxa"/>
            <w:tcBorders>
              <w:top w:val="single" w:sz="4" w:space="0" w:color="auto"/>
              <w:bottom w:val="single" w:sz="4" w:space="0" w:color="auto"/>
            </w:tcBorders>
            <w:vAlign w:val="center"/>
          </w:tcPr>
          <w:p w14:paraId="59366F7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p>
        </w:tc>
      </w:tr>
      <w:tr w:rsidR="008D0040" w:rsidRPr="008D0040" w14:paraId="742FD336" w14:textId="77777777" w:rsidTr="004F6230">
        <w:trPr>
          <w:cantSplit/>
          <w:jc w:val="center"/>
        </w:trPr>
        <w:tc>
          <w:tcPr>
            <w:tcW w:w="3828" w:type="dxa"/>
            <w:tcBorders>
              <w:top w:val="single" w:sz="4" w:space="0" w:color="auto"/>
              <w:bottom w:val="single" w:sz="4" w:space="0" w:color="auto"/>
            </w:tcBorders>
            <w:vAlign w:val="center"/>
          </w:tcPr>
          <w:p w14:paraId="098CE706"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102" w:name="bm_7_1"/>
            <w:bookmarkEnd w:id="102"/>
            <w:r w:rsidRPr="008D0040">
              <w:rPr>
                <w:rFonts w:ascii="Times New Roman" w:eastAsia="Times New Roman" w:hAnsi="Times New Roman" w:cs="Times New Roman"/>
                <w:sz w:val="24"/>
                <w:szCs w:val="28"/>
                <w:lang w:eastAsia="zh-TW"/>
              </w:rPr>
              <w:t>7.1. По горизонтали</w:t>
            </w:r>
          </w:p>
        </w:tc>
        <w:tc>
          <w:tcPr>
            <w:tcW w:w="2438" w:type="dxa"/>
            <w:tcBorders>
              <w:top w:val="single" w:sz="4" w:space="0" w:color="auto"/>
              <w:bottom w:val="single" w:sz="4" w:space="0" w:color="auto"/>
            </w:tcBorders>
            <w:vAlign w:val="center"/>
          </w:tcPr>
          <w:p w14:paraId="7D87968F"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2.0</w:t>
            </w:r>
          </w:p>
        </w:tc>
        <w:tc>
          <w:tcPr>
            <w:tcW w:w="2438" w:type="dxa"/>
            <w:tcBorders>
              <w:top w:val="single" w:sz="4" w:space="0" w:color="auto"/>
              <w:bottom w:val="single" w:sz="4" w:space="0" w:color="auto"/>
            </w:tcBorders>
            <w:vAlign w:val="center"/>
          </w:tcPr>
          <w:p w14:paraId="55A7F3CB"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8</w:t>
            </w:r>
          </w:p>
        </w:tc>
        <w:tc>
          <w:tcPr>
            <w:tcW w:w="1320" w:type="dxa"/>
            <w:tcBorders>
              <w:top w:val="single" w:sz="4" w:space="0" w:color="auto"/>
              <w:bottom w:val="single" w:sz="4" w:space="0" w:color="auto"/>
            </w:tcBorders>
            <w:vAlign w:val="center"/>
          </w:tcPr>
          <w:p w14:paraId="274098B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6BB68C1E" w14:textId="77777777" w:rsidTr="004F6230">
        <w:trPr>
          <w:cantSplit/>
          <w:jc w:val="center"/>
        </w:trPr>
        <w:tc>
          <w:tcPr>
            <w:tcW w:w="3828" w:type="dxa"/>
            <w:tcBorders>
              <w:top w:val="single" w:sz="4" w:space="0" w:color="auto"/>
              <w:bottom w:val="single" w:sz="4" w:space="0" w:color="auto"/>
            </w:tcBorders>
            <w:vAlign w:val="center"/>
          </w:tcPr>
          <w:p w14:paraId="69C6AEEF"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103" w:name="bm_7_2"/>
            <w:bookmarkEnd w:id="103"/>
            <w:r w:rsidRPr="008D0040">
              <w:rPr>
                <w:rFonts w:ascii="Times New Roman" w:eastAsia="Times New Roman" w:hAnsi="Times New Roman" w:cs="Times New Roman"/>
                <w:sz w:val="24"/>
                <w:szCs w:val="28"/>
                <w:lang w:eastAsia="zh-TW"/>
              </w:rPr>
              <w:t>7.2. По вертикали</w:t>
            </w:r>
          </w:p>
        </w:tc>
        <w:tc>
          <w:tcPr>
            <w:tcW w:w="2438" w:type="dxa"/>
            <w:tcBorders>
              <w:top w:val="single" w:sz="4" w:space="0" w:color="auto"/>
              <w:bottom w:val="single" w:sz="4" w:space="0" w:color="auto"/>
            </w:tcBorders>
            <w:vAlign w:val="center"/>
          </w:tcPr>
          <w:p w14:paraId="0631EB75"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0.1</w:t>
            </w:r>
          </w:p>
        </w:tc>
        <w:tc>
          <w:tcPr>
            <w:tcW w:w="2438" w:type="dxa"/>
            <w:tcBorders>
              <w:top w:val="single" w:sz="4" w:space="0" w:color="auto"/>
              <w:bottom w:val="single" w:sz="4" w:space="0" w:color="auto"/>
            </w:tcBorders>
            <w:vAlign w:val="center"/>
          </w:tcPr>
          <w:p w14:paraId="442298CF"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2.5</w:t>
            </w:r>
          </w:p>
        </w:tc>
        <w:tc>
          <w:tcPr>
            <w:tcW w:w="1320" w:type="dxa"/>
            <w:tcBorders>
              <w:top w:val="single" w:sz="4" w:space="0" w:color="auto"/>
              <w:bottom w:val="single" w:sz="4" w:space="0" w:color="auto"/>
            </w:tcBorders>
            <w:vAlign w:val="center"/>
          </w:tcPr>
          <w:p w14:paraId="7E4D049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r w:rsidR="008D0040" w:rsidRPr="008D0040" w14:paraId="51A0126D" w14:textId="77777777" w:rsidTr="004F6230">
        <w:trPr>
          <w:cantSplit/>
          <w:jc w:val="center"/>
        </w:trPr>
        <w:tc>
          <w:tcPr>
            <w:tcW w:w="3828" w:type="dxa"/>
            <w:tcBorders>
              <w:top w:val="single" w:sz="4" w:space="0" w:color="auto"/>
              <w:bottom w:val="single" w:sz="4" w:space="0" w:color="auto"/>
            </w:tcBorders>
            <w:vAlign w:val="center"/>
          </w:tcPr>
          <w:p w14:paraId="552A449F" w14:textId="77777777" w:rsidR="008D0040" w:rsidRPr="008D0040" w:rsidRDefault="008D0040" w:rsidP="008D0040">
            <w:pPr>
              <w:widowControl w:val="0"/>
              <w:spacing w:after="0" w:line="360" w:lineRule="auto"/>
              <w:contextualSpacing/>
              <w:jc w:val="both"/>
              <w:rPr>
                <w:rFonts w:ascii="Times New Roman" w:eastAsia="Times New Roman" w:hAnsi="Times New Roman" w:cs="Times New Roman"/>
                <w:sz w:val="24"/>
                <w:szCs w:val="28"/>
                <w:lang w:eastAsia="zh-TW"/>
              </w:rPr>
            </w:pPr>
            <w:bookmarkStart w:id="104" w:name="bm_7_3"/>
            <w:bookmarkEnd w:id="104"/>
            <w:r w:rsidRPr="008D0040">
              <w:rPr>
                <w:rFonts w:ascii="Times New Roman" w:eastAsia="Times New Roman" w:hAnsi="Times New Roman" w:cs="Times New Roman"/>
                <w:sz w:val="24"/>
                <w:szCs w:val="28"/>
                <w:lang w:eastAsia="zh-TW"/>
              </w:rPr>
              <w:t>7.3. Суммарное перемещение</w:t>
            </w:r>
          </w:p>
        </w:tc>
        <w:tc>
          <w:tcPr>
            <w:tcW w:w="2438" w:type="dxa"/>
            <w:tcBorders>
              <w:top w:val="single" w:sz="4" w:space="0" w:color="auto"/>
              <w:bottom w:val="single" w:sz="4" w:space="0" w:color="auto"/>
            </w:tcBorders>
            <w:vAlign w:val="center"/>
          </w:tcPr>
          <w:p w14:paraId="51976CFD"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2.1</w:t>
            </w:r>
          </w:p>
        </w:tc>
        <w:tc>
          <w:tcPr>
            <w:tcW w:w="2438" w:type="dxa"/>
            <w:tcBorders>
              <w:top w:val="single" w:sz="4" w:space="0" w:color="auto"/>
              <w:bottom w:val="single" w:sz="4" w:space="0" w:color="auto"/>
            </w:tcBorders>
            <w:vAlign w:val="center"/>
          </w:tcPr>
          <w:p w14:paraId="393D0EF6"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до 8</w:t>
            </w:r>
          </w:p>
        </w:tc>
        <w:tc>
          <w:tcPr>
            <w:tcW w:w="1320" w:type="dxa"/>
            <w:tcBorders>
              <w:top w:val="single" w:sz="4" w:space="0" w:color="auto"/>
              <w:bottom w:val="single" w:sz="4" w:space="0" w:color="auto"/>
            </w:tcBorders>
            <w:vAlign w:val="center"/>
          </w:tcPr>
          <w:p w14:paraId="7673C02A" w14:textId="77777777" w:rsidR="008D0040" w:rsidRPr="008D0040" w:rsidRDefault="008D0040" w:rsidP="008D0040">
            <w:pPr>
              <w:widowControl w:val="0"/>
              <w:spacing w:after="0" w:line="360" w:lineRule="auto"/>
              <w:contextualSpacing/>
              <w:jc w:val="center"/>
              <w:rPr>
                <w:rFonts w:ascii="Times New Roman" w:eastAsia="Times New Roman" w:hAnsi="Times New Roman" w:cs="Times New Roman"/>
                <w:sz w:val="24"/>
                <w:szCs w:val="28"/>
                <w:lang w:eastAsia="zh-TW"/>
              </w:rPr>
            </w:pPr>
            <w:r w:rsidRPr="008D0040">
              <w:rPr>
                <w:rFonts w:ascii="Times New Roman" w:eastAsia="Times New Roman" w:hAnsi="Times New Roman" w:cs="Times New Roman"/>
                <w:sz w:val="24"/>
                <w:szCs w:val="28"/>
                <w:lang w:eastAsia="zh-TW"/>
              </w:rPr>
              <w:t>1</w:t>
            </w:r>
          </w:p>
        </w:tc>
      </w:tr>
    </w:tbl>
    <w:p w14:paraId="04EFD384" w14:textId="77777777" w:rsidR="008D0040" w:rsidRPr="008D0040" w:rsidRDefault="008D0040" w:rsidP="008D0040">
      <w:pPr>
        <w:spacing w:after="0" w:line="360" w:lineRule="auto"/>
        <w:ind w:firstLine="708"/>
        <w:contextualSpacing/>
        <w:jc w:val="both"/>
        <w:rPr>
          <w:rFonts w:ascii="Times New Roman" w:eastAsia="Calibri" w:hAnsi="Times New Roman" w:cs="Times New Roman"/>
          <w:sz w:val="28"/>
          <w:szCs w:val="28"/>
        </w:rPr>
      </w:pPr>
    </w:p>
    <w:p w14:paraId="7F92225A" w14:textId="77777777" w:rsidR="008D0040" w:rsidRPr="008D0040" w:rsidRDefault="008D0040" w:rsidP="008D0040">
      <w:pPr>
        <w:spacing w:after="0" w:line="360" w:lineRule="auto"/>
        <w:ind w:firstLine="708"/>
        <w:contextualSpacing/>
        <w:jc w:val="both"/>
        <w:rPr>
          <w:rFonts w:ascii="Times New Roman" w:eastAsia="Calibri" w:hAnsi="Times New Roman" w:cs="Times New Roman"/>
          <w:bCs/>
          <w:sz w:val="28"/>
          <w:szCs w:val="28"/>
        </w:rPr>
      </w:pPr>
      <w:r w:rsidRPr="008D0040">
        <w:rPr>
          <w:rFonts w:ascii="Times New Roman" w:eastAsia="Calibri" w:hAnsi="Times New Roman" w:cs="Times New Roman"/>
          <w:sz w:val="28"/>
          <w:szCs w:val="28"/>
        </w:rPr>
        <w:t>Заключение:</w:t>
      </w: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att_zakl \* MERGEFORMAT </w:instrText>
      </w:r>
      <w:r w:rsidRPr="008D0040">
        <w:rPr>
          <w:rFonts w:ascii="Times New Roman" w:eastAsia="Calibri" w:hAnsi="Times New Roman" w:cs="Times New Roman"/>
          <w:sz w:val="28"/>
          <w:szCs w:val="28"/>
        </w:rPr>
        <w:fldChar w:fldCharType="separate"/>
      </w:r>
    </w:p>
    <w:p w14:paraId="243CC7C4" w14:textId="77777777" w:rsidR="008D0040" w:rsidRPr="008D0040" w:rsidRDefault="008D0040" w:rsidP="008D0040">
      <w:pPr>
        <w:numPr>
          <w:ilvl w:val="0"/>
          <w:numId w:val="26"/>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фактический уровень вредного фактора не соответствует гигиеническим нормативам;</w:t>
      </w:r>
      <w:r w:rsidRPr="008D0040">
        <w:rPr>
          <w:rFonts w:ascii="Times New Roman" w:eastAsia="Calibri" w:hAnsi="Times New Roman" w:cs="Times New Roman"/>
          <w:sz w:val="28"/>
          <w:szCs w:val="28"/>
        </w:rPr>
        <w:fldChar w:fldCharType="end"/>
      </w:r>
    </w:p>
    <w:p w14:paraId="4AC8616D" w14:textId="77777777" w:rsidR="008D0040" w:rsidRPr="008D0040" w:rsidRDefault="008D0040" w:rsidP="008D0040">
      <w:pPr>
        <w:numPr>
          <w:ilvl w:val="0"/>
          <w:numId w:val="26"/>
        </w:numPr>
        <w:spacing w:after="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класс условий труда - </w:t>
      </w:r>
      <w:r w:rsidRPr="008D0040">
        <w:rPr>
          <w:rFonts w:ascii="Times New Roman" w:eastAsia="Calibri" w:hAnsi="Times New Roman" w:cs="Times New Roman"/>
          <w:sz w:val="28"/>
          <w:szCs w:val="28"/>
        </w:rPr>
        <w:fldChar w:fldCharType="begin"/>
      </w:r>
      <w:r w:rsidRPr="008D0040">
        <w:rPr>
          <w:rFonts w:ascii="Times New Roman" w:eastAsia="Calibri" w:hAnsi="Times New Roman" w:cs="Times New Roman"/>
          <w:sz w:val="28"/>
          <w:szCs w:val="28"/>
        </w:rPr>
        <w:instrText xml:space="preserve"> DOCVARIABLE class \* MERGEFORMAT </w:instrText>
      </w:r>
      <w:r w:rsidRPr="008D0040">
        <w:rPr>
          <w:rFonts w:ascii="Times New Roman" w:eastAsia="Calibri" w:hAnsi="Times New Roman" w:cs="Times New Roman"/>
          <w:sz w:val="28"/>
          <w:szCs w:val="28"/>
        </w:rPr>
        <w:fldChar w:fldCharType="separate"/>
      </w:r>
      <w:r w:rsidRPr="008D0040">
        <w:rPr>
          <w:rFonts w:ascii="Times New Roman" w:eastAsia="Calibri" w:hAnsi="Times New Roman" w:cs="Times New Roman"/>
          <w:sz w:val="28"/>
          <w:szCs w:val="28"/>
        </w:rPr>
        <w:t xml:space="preserve"> 3.2 </w:t>
      </w:r>
      <w:r w:rsidRPr="008D0040">
        <w:rPr>
          <w:rFonts w:ascii="Times New Roman" w:eastAsia="Calibri" w:hAnsi="Times New Roman" w:cs="Times New Roman"/>
          <w:sz w:val="28"/>
          <w:szCs w:val="28"/>
        </w:rPr>
        <w:fldChar w:fldCharType="end"/>
      </w:r>
    </w:p>
    <w:p w14:paraId="044E676C"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4EE23F06"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5898AA23"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73C3DC33"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3BE3886A"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22F515F6"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2F5854D6"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6ABB60BE"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317B5269"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63154382"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41CBC95D"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41F8C748"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0001EE7A"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65265F36"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0C1F90DC"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3204FB06"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041EEA61"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31122C82"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21424395"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06276221"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2FEC4BE7"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1728B470"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Глава 3. Разработка мероприятий по улучшению условий труда</w:t>
      </w:r>
    </w:p>
    <w:p w14:paraId="0F9EE629" w14:textId="77777777" w:rsidR="008D0040" w:rsidRPr="008D0040" w:rsidRDefault="008D0040" w:rsidP="008D0040">
      <w:pPr>
        <w:widowControl w:val="0"/>
        <w:numPr>
          <w:ilvl w:val="0"/>
          <w:numId w:val="8"/>
        </w:numPr>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Мероприятия по улучшению естественного освещения</w:t>
      </w:r>
    </w:p>
    <w:p w14:paraId="5DF07295"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 xml:space="preserve">Так как у электрогазосварщика оптимальный класс условий труда по световой среде, мероприятий по улучшению естественного освещения не требуется. </w:t>
      </w:r>
    </w:p>
    <w:p w14:paraId="6C68A71A" w14:textId="77777777" w:rsidR="008D0040" w:rsidRPr="008D0040" w:rsidRDefault="008D0040" w:rsidP="008D0040">
      <w:pPr>
        <w:widowControl w:val="0"/>
        <w:numPr>
          <w:ilvl w:val="0"/>
          <w:numId w:val="8"/>
        </w:numPr>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Мероприятия по защите от вредных веществ</w:t>
      </w:r>
    </w:p>
    <w:p w14:paraId="05DF7CA5"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Согласно карте специальной оценки условий труда электрогазосварщика (5 разряда) присутствуют следующие вредные производственные факторы:</w:t>
      </w:r>
    </w:p>
    <w:p w14:paraId="69BD8481" w14:textId="77777777" w:rsidR="008D0040" w:rsidRPr="008D0040" w:rsidRDefault="008D0040" w:rsidP="008D0040">
      <w:pPr>
        <w:widowControl w:val="0"/>
        <w:numPr>
          <w:ilvl w:val="0"/>
          <w:numId w:val="27"/>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химический (класс условий труда 3.1.);</w:t>
      </w:r>
    </w:p>
    <w:p w14:paraId="26913C68" w14:textId="77777777" w:rsidR="008D0040" w:rsidRPr="008D0040" w:rsidRDefault="008D0040" w:rsidP="008D0040">
      <w:pPr>
        <w:widowControl w:val="0"/>
        <w:numPr>
          <w:ilvl w:val="0"/>
          <w:numId w:val="27"/>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шум (класс 3.1.);</w:t>
      </w:r>
    </w:p>
    <w:p w14:paraId="2CC718B5" w14:textId="77777777" w:rsidR="008D0040" w:rsidRPr="008D0040" w:rsidRDefault="008D0040" w:rsidP="008D0040">
      <w:pPr>
        <w:widowControl w:val="0"/>
        <w:numPr>
          <w:ilvl w:val="0"/>
          <w:numId w:val="27"/>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неионизирующее излучение (класс 3.1.);</w:t>
      </w:r>
    </w:p>
    <w:p w14:paraId="6D0B90B2" w14:textId="77777777" w:rsidR="008D0040" w:rsidRPr="008D0040" w:rsidRDefault="008D0040" w:rsidP="008D0040">
      <w:pPr>
        <w:widowControl w:val="0"/>
        <w:numPr>
          <w:ilvl w:val="0"/>
          <w:numId w:val="27"/>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тяжесть трудового процесса (класс 3.2.).</w:t>
      </w:r>
    </w:p>
    <w:p w14:paraId="6FBAFEA9"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Не превышают допустимых значений (класс 2):</w:t>
      </w:r>
    </w:p>
    <w:p w14:paraId="73C89F4A" w14:textId="77777777" w:rsidR="008D0040" w:rsidRPr="008D0040" w:rsidRDefault="008D0040" w:rsidP="008D0040">
      <w:pPr>
        <w:widowControl w:val="0"/>
        <w:numPr>
          <w:ilvl w:val="0"/>
          <w:numId w:val="28"/>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аэрозоли преимущественно </w:t>
      </w:r>
      <w:proofErr w:type="spellStart"/>
      <w:r w:rsidRPr="008D0040">
        <w:rPr>
          <w:rFonts w:ascii="Times New Roman" w:eastAsia="Times New Roman" w:hAnsi="Times New Roman" w:cs="Times New Roman"/>
          <w:sz w:val="28"/>
          <w:szCs w:val="28"/>
          <w:lang w:eastAsia="ru-RU"/>
        </w:rPr>
        <w:t>фиброгенного</w:t>
      </w:r>
      <w:proofErr w:type="spellEnd"/>
      <w:r w:rsidRPr="008D0040">
        <w:rPr>
          <w:rFonts w:ascii="Times New Roman" w:eastAsia="Times New Roman" w:hAnsi="Times New Roman" w:cs="Times New Roman"/>
          <w:sz w:val="28"/>
          <w:szCs w:val="28"/>
          <w:lang w:eastAsia="ru-RU"/>
        </w:rPr>
        <w:t xml:space="preserve"> действия;</w:t>
      </w:r>
    </w:p>
    <w:p w14:paraId="7293CA7F" w14:textId="77777777" w:rsidR="008D0040" w:rsidRPr="008D0040" w:rsidRDefault="008D0040" w:rsidP="008D0040">
      <w:pPr>
        <w:widowControl w:val="0"/>
        <w:numPr>
          <w:ilvl w:val="0"/>
          <w:numId w:val="28"/>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вибрация общая;</w:t>
      </w:r>
    </w:p>
    <w:p w14:paraId="2ACC6AA4" w14:textId="77777777" w:rsidR="008D0040" w:rsidRPr="008D0040" w:rsidRDefault="008D0040" w:rsidP="008D0040">
      <w:pPr>
        <w:widowControl w:val="0"/>
        <w:numPr>
          <w:ilvl w:val="0"/>
          <w:numId w:val="28"/>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параметры микроклимата;</w:t>
      </w:r>
    </w:p>
    <w:p w14:paraId="7F23DCD5" w14:textId="77777777" w:rsidR="008D0040" w:rsidRPr="008D0040" w:rsidRDefault="008D0040" w:rsidP="008D0040">
      <w:pPr>
        <w:widowControl w:val="0"/>
        <w:numPr>
          <w:ilvl w:val="0"/>
          <w:numId w:val="28"/>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напряженность трудового процесса.</w:t>
      </w:r>
    </w:p>
    <w:p w14:paraId="1DDBCD9E"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Условия труда на рабочем месте электрогазосварщика (5 разряда) соответствуют 2 степени 3 класса - вредные. Необходимо провести мероприятия по снижению вредных производственных факторов.</w:t>
      </w:r>
    </w:p>
    <w:p w14:paraId="146BF227"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 xml:space="preserve">Химические соединения могут находиться в рабочей зоне как в виде </w:t>
      </w:r>
      <w:r w:rsidRPr="008D0040">
        <w:rPr>
          <w:rFonts w:ascii="Times New Roman" w:eastAsia="Times New Roman" w:hAnsi="Times New Roman" w:cs="Times New Roman"/>
          <w:sz w:val="28"/>
          <w:szCs w:val="28"/>
          <w:lang w:eastAsia="ru-RU"/>
        </w:rPr>
        <w:lastRenderedPageBreak/>
        <w:t>аэрозолей (туман, пыль, дым), так и в газообразном состоянии (</w:t>
      </w:r>
      <w:proofErr w:type="spellStart"/>
      <w:r w:rsidRPr="008D0040">
        <w:rPr>
          <w:rFonts w:ascii="Times New Roman" w:eastAsia="Times New Roman" w:hAnsi="Times New Roman" w:cs="Times New Roman"/>
          <w:sz w:val="28"/>
          <w:szCs w:val="28"/>
          <w:lang w:eastAsia="ru-RU"/>
        </w:rPr>
        <w:t>газы</w:t>
      </w:r>
      <w:proofErr w:type="spellEnd"/>
      <w:r w:rsidRPr="008D0040">
        <w:rPr>
          <w:rFonts w:ascii="Times New Roman" w:eastAsia="Times New Roman" w:hAnsi="Times New Roman" w:cs="Times New Roman"/>
          <w:sz w:val="28"/>
          <w:szCs w:val="28"/>
          <w:lang w:eastAsia="ru-RU"/>
        </w:rPr>
        <w:t>, пары). Правильный подбор СИЗОД определяет качество и эффективность защиты работника. Около 90% всех отравлений токсичными веществами происходит при поступлении их через дыхательные пути. Поэтому, чтобы обезопасить электрогазосварщика от химического фактора необходимо применение средств индивидуальной защиты дыхания органов. Для этого я предлагаю применение полумаски из изолирующих материалов и применение устройства местных вентиляционных отсосов, вытяжной или приточно-вытяжной вентиляции, для того, чтобы вредные вещества в воздухе не превышали допустимых концентраций.</w:t>
      </w:r>
    </w:p>
    <w:p w14:paraId="0C358E26"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Calibri" w:hAnsi="Times New Roman" w:cs="Times New Roman"/>
          <w:sz w:val="28"/>
          <w:szCs w:val="28"/>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r>
      <w:r w:rsidRPr="008D0040">
        <w:rPr>
          <w:rFonts w:ascii="Times New Roman" w:eastAsia="Calibri" w:hAnsi="Times New Roman" w:cs="Times New Roman"/>
          <w:sz w:val="28"/>
          <w:szCs w:val="28"/>
        </w:rPr>
        <w:t>К средствам коллективной защиты  от шума относятся:</w:t>
      </w:r>
    </w:p>
    <w:p w14:paraId="7D9B0252" w14:textId="77777777" w:rsidR="008D0040" w:rsidRPr="008D0040" w:rsidRDefault="008D0040" w:rsidP="008D0040">
      <w:pPr>
        <w:widowControl w:val="0"/>
        <w:numPr>
          <w:ilvl w:val="0"/>
          <w:numId w:val="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уменьшение шума в источнике;</w:t>
      </w:r>
    </w:p>
    <w:p w14:paraId="3EB4FEAC" w14:textId="77777777" w:rsidR="008D0040" w:rsidRPr="008D0040" w:rsidRDefault="008D0040" w:rsidP="008D0040">
      <w:pPr>
        <w:widowControl w:val="0"/>
        <w:numPr>
          <w:ilvl w:val="0"/>
          <w:numId w:val="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изменение направленности излучения шума;</w:t>
      </w:r>
    </w:p>
    <w:p w14:paraId="409AE221" w14:textId="77777777" w:rsidR="008D0040" w:rsidRPr="008D0040" w:rsidRDefault="008D0040" w:rsidP="008D0040">
      <w:pPr>
        <w:widowControl w:val="0"/>
        <w:numPr>
          <w:ilvl w:val="0"/>
          <w:numId w:val="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рациональная планировка предприятий и цехов;</w:t>
      </w:r>
    </w:p>
    <w:p w14:paraId="10E1D712" w14:textId="77777777" w:rsidR="008D0040" w:rsidRPr="008D0040" w:rsidRDefault="008D0040" w:rsidP="008D0040">
      <w:pPr>
        <w:widowControl w:val="0"/>
        <w:numPr>
          <w:ilvl w:val="0"/>
          <w:numId w:val="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акустическая обработка помещений;</w:t>
      </w:r>
    </w:p>
    <w:p w14:paraId="4304812A" w14:textId="77777777" w:rsidR="008D0040" w:rsidRPr="008D0040" w:rsidRDefault="008D0040" w:rsidP="008D0040">
      <w:pPr>
        <w:widowControl w:val="0"/>
        <w:numPr>
          <w:ilvl w:val="0"/>
          <w:numId w:val="9"/>
        </w:numPr>
        <w:tabs>
          <w:tab w:val="left" w:pos="1701"/>
        </w:tabs>
        <w:overflowPunct w:val="0"/>
        <w:autoSpaceDE w:val="0"/>
        <w:autoSpaceDN w:val="0"/>
        <w:adjustRightInd w:val="0"/>
        <w:spacing w:after="0" w:line="360" w:lineRule="auto"/>
        <w:ind w:left="1276" w:hanging="141"/>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уменьшение шума на пути его распространения от источника к рабочему месту (звукоизоляцией и глушителями).</w:t>
      </w:r>
    </w:p>
    <w:p w14:paraId="1EDC07DE"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Наиболее эффективным мероприятием по снижению шума является уменьшение шума в источнике за счет применения рациональных конструкций, новых материалов и гигиенически благоприятных технологических процессов. Уменьшение уровней генерируемых шумов в источнике его образования основано на устранении причин возникновения звуковых колебаний, которыми могут служить механические, аэродинамические, гидродинамические и электрические явления. Разработка малошумного оборудования является весьма сложной технической задачей, меры по ослаблению шумов в источнике часто оказываются недостаточными, вследствие чего дополнительное, а иногда и основное снижение шума достигается применением других средств защиты.</w:t>
      </w:r>
    </w:p>
    <w:p w14:paraId="7A26A0CB"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Наиболее эффективным мероприятием по снижению воздействия уровня шума на рабочем месте электрогазосварщика является установка звукоизолирующих кожухов на источники шума.</w:t>
      </w:r>
    </w:p>
    <w:p w14:paraId="36F38116"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lastRenderedPageBreak/>
        <w:t xml:space="preserve">     </w:t>
      </w:r>
      <w:r w:rsidRPr="008D0040">
        <w:rPr>
          <w:rFonts w:ascii="Times New Roman" w:eastAsia="Times New Roman" w:hAnsi="Times New Roman" w:cs="Times New Roman"/>
          <w:sz w:val="28"/>
          <w:szCs w:val="28"/>
          <w:lang w:eastAsia="ru-RU"/>
        </w:rPr>
        <w:tab/>
        <w:t>В соответствии с межгосударственным стандартом ISO 15667:2000 «Шум. Руководство по снижению шума кожухами и кабинами»  наружная обшивка кожуха выполняется из стального листа толщиной 1,5 мм, а звукопоглощающее покрытие внутренней обшивки из минераловатных плит толщиной 70 мм.</w:t>
      </w:r>
    </w:p>
    <w:p w14:paraId="36ABEDDA"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Против вредного воздействия неионизирующих излучений УФ-излучений, которые непосредственно воздействуют на глаза электрогазосварщика, я предлагаю применение очков со стеклами, содержащими оксид свинца, которые являются основными средствами защиты органов зрения от УФ-излучений.</w:t>
      </w:r>
    </w:p>
    <w:p w14:paraId="7CD09B42"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     </w:t>
      </w:r>
      <w:r w:rsidRPr="008D0040">
        <w:rPr>
          <w:rFonts w:ascii="Times New Roman" w:eastAsia="Times New Roman" w:hAnsi="Times New Roman" w:cs="Times New Roman"/>
          <w:sz w:val="28"/>
          <w:szCs w:val="28"/>
          <w:lang w:eastAsia="ru-RU"/>
        </w:rPr>
        <w:tab/>
        <w:t>Для борьбы с тяжестью трудового процесса рекомендуется разработать и внедрить оптимальный режим труда и отдыха с учетом вредного воздействия тяжести трудового процесса в течение рабочей смены. Для этого я предлагаю сократить рабочий день электрогазосварщика или же добавить штатную единицу к электрогазосварщику и установить посменные рабочие дни, чтобы нагрузка распределялась равномерно. Также добавить к времени отдыха гимнастические разминки для профилактики от болезней опорно-двигательного аппарата.</w:t>
      </w:r>
    </w:p>
    <w:p w14:paraId="69E135B9" w14:textId="77777777" w:rsidR="008D0040" w:rsidRPr="008D0040" w:rsidRDefault="008D0040" w:rsidP="008D0040">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7FD6F90F"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751DA224"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0CE23C49"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5E2F8413"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5FEAB8A6"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4ABA99C9"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73AA99EB"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72DFCDC5"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0EE5F315"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26AB317D"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10965F7B"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73D9A7B4"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0003A32C"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26978F5A"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1F63244C"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39744C8B"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3DA932EC"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1F134F5E"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42D89580"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09EC2CDD"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4481DA33"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449CAE0B"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p>
    <w:p w14:paraId="49CDBBD4"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Глава 4. Оценка условий труда после внедрения предлагаемых</w:t>
      </w:r>
    </w:p>
    <w:p w14:paraId="74AB9A11" w14:textId="77777777" w:rsidR="008D0040" w:rsidRPr="008D0040" w:rsidRDefault="008D0040" w:rsidP="008D0040">
      <w:pPr>
        <w:widowControl w:val="0"/>
        <w:tabs>
          <w:tab w:val="num" w:pos="720"/>
        </w:tabs>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мероприятий</w:t>
      </w:r>
    </w:p>
    <w:p w14:paraId="76426726"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4"/>
          <w:lang w:eastAsia="ru-RU"/>
        </w:rPr>
      </w:pPr>
      <w:r w:rsidRPr="008D0040">
        <w:rPr>
          <w:rFonts w:ascii="Times New Roman" w:eastAsia="Times New Roman" w:hAnsi="Times New Roman" w:cs="Times New Roman"/>
          <w:sz w:val="28"/>
          <w:szCs w:val="24"/>
          <w:lang w:eastAsia="ru-RU"/>
        </w:rPr>
        <w:t>Таблица 18. Состояние условий труда по факторам производственной среды и трудового процесса после внедрения мероприятий по улучшению условий труда</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2204"/>
        <w:gridCol w:w="1564"/>
        <w:gridCol w:w="1564"/>
        <w:gridCol w:w="839"/>
        <w:gridCol w:w="1564"/>
        <w:gridCol w:w="1564"/>
      </w:tblGrid>
      <w:tr w:rsidR="008D0040" w:rsidRPr="008D0040" w14:paraId="68DE5434" w14:textId="77777777" w:rsidTr="004F6230">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C7C0913"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D7509DF"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Наименование фактора производственной среды и трудового процесса, ед. измерения</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08A679"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Фактический уровень фактора производственной среды и трудового процесса</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CE7508A"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ПДК, ПДУ</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1099D25"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Класс условий труда</w:t>
            </w:r>
          </w:p>
        </w:tc>
      </w:tr>
      <w:tr w:rsidR="008D0040" w:rsidRPr="008D0040" w14:paraId="0F2155C5" w14:textId="77777777" w:rsidTr="004F623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13ED6" w14:textId="77777777" w:rsidR="008D0040" w:rsidRPr="008D0040" w:rsidRDefault="008D0040" w:rsidP="008D0040">
            <w:pPr>
              <w:spacing w:after="0" w:line="36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464EB" w14:textId="77777777" w:rsidR="008D0040" w:rsidRPr="008D0040" w:rsidRDefault="008D0040" w:rsidP="008D0040">
            <w:pPr>
              <w:spacing w:after="0" w:line="360" w:lineRule="auto"/>
              <w:contextualSpacing/>
              <w:rPr>
                <w:rFonts w:ascii="Times New Roman" w:eastAsia="Times New Roman" w:hAnsi="Times New Roman" w:cs="Times New Roman"/>
                <w:sz w:val="24"/>
                <w:szCs w:val="24"/>
                <w:lang w:eastAsia="ru-RU"/>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740068A7"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До внедрения мероприятий</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4EBBD457"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После внедрения мероприятий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DE93F" w14:textId="77777777" w:rsidR="008D0040" w:rsidRPr="008D0040" w:rsidRDefault="008D0040" w:rsidP="008D0040">
            <w:pPr>
              <w:spacing w:after="0" w:line="360" w:lineRule="auto"/>
              <w:contextualSpacing/>
              <w:rPr>
                <w:rFonts w:ascii="Times New Roman" w:eastAsia="Times New Roman" w:hAnsi="Times New Roman" w:cs="Times New Roman"/>
                <w:sz w:val="24"/>
                <w:szCs w:val="24"/>
                <w:lang w:eastAsia="ru-RU"/>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7479CEFB"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До внедрения мероприятий</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00065CC3"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После внедрения мероприятий</w:t>
            </w:r>
          </w:p>
        </w:tc>
      </w:tr>
      <w:tr w:rsidR="008D0040" w:rsidRPr="008D0040" w14:paraId="29AFAE93" w14:textId="77777777" w:rsidTr="004F6230">
        <w:tc>
          <w:tcPr>
            <w:tcW w:w="466" w:type="dxa"/>
            <w:tcBorders>
              <w:top w:val="single" w:sz="4" w:space="0" w:color="000000"/>
              <w:left w:val="single" w:sz="4" w:space="0" w:color="000000"/>
              <w:bottom w:val="single" w:sz="4" w:space="0" w:color="000000"/>
              <w:right w:val="single" w:sz="4" w:space="0" w:color="000000"/>
            </w:tcBorders>
            <w:shd w:val="clear" w:color="auto" w:fill="auto"/>
            <w:hideMark/>
          </w:tcPr>
          <w:p w14:paraId="0CE43180"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1</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BAED9" w14:textId="77777777" w:rsidR="008D0040" w:rsidRPr="008D0040" w:rsidRDefault="008D0040" w:rsidP="008D0040">
            <w:pPr>
              <w:spacing w:after="0" w:line="360" w:lineRule="auto"/>
              <w:contextualSpacing/>
              <w:jc w:val="center"/>
              <w:rPr>
                <w:rFonts w:ascii="Times New Roman" w:eastAsia="Times New Roman" w:hAnsi="Times New Roman" w:cs="Times New Roman"/>
                <w:sz w:val="20"/>
                <w:szCs w:val="20"/>
                <w:lang w:eastAsia="ru-RU"/>
              </w:rPr>
            </w:pPr>
            <w:r w:rsidRPr="008D0040">
              <w:rPr>
                <w:rFonts w:ascii="Times New Roman" w:eastAsia="Times New Roman" w:hAnsi="Times New Roman" w:cs="Times New Roman"/>
                <w:sz w:val="24"/>
                <w:szCs w:val="20"/>
                <w:lang w:eastAsia="ru-RU"/>
              </w:rPr>
              <w:t>Химический фактор</w:t>
            </w:r>
          </w:p>
          <w:p w14:paraId="577F76B8" w14:textId="77777777" w:rsidR="008D0040" w:rsidRPr="008D0040" w:rsidRDefault="008D0040" w:rsidP="008D0040">
            <w:pPr>
              <w:spacing w:after="0" w:line="360" w:lineRule="auto"/>
              <w:contextualSpacing/>
              <w:jc w:val="center"/>
              <w:rPr>
                <w:rFonts w:ascii="Times New Roman" w:eastAsia="Times New Roman" w:hAnsi="Times New Roman" w:cs="Times New Roman"/>
                <w:i/>
                <w:sz w:val="20"/>
                <w:szCs w:val="20"/>
                <w:lang w:eastAsia="ru-RU"/>
              </w:rPr>
            </w:pPr>
            <w:r w:rsidRPr="008D0040">
              <w:rPr>
                <w:rFonts w:ascii="Times New Roman" w:eastAsia="Times New Roman" w:hAnsi="Times New Roman" w:cs="Times New Roman"/>
                <w:i/>
                <w:sz w:val="20"/>
                <w:szCs w:val="20"/>
                <w:lang w:eastAsia="ru-RU"/>
              </w:rPr>
              <w:t xml:space="preserve">Комбинация веществ (Марганец в сварочных аэрозолях при его содержании: до 20%; Углерод оксид; Азота оксиды (в пересчете на NO2); Хром (VI) </w:t>
            </w:r>
            <w:proofErr w:type="spellStart"/>
            <w:r w:rsidRPr="008D0040">
              <w:rPr>
                <w:rFonts w:ascii="Times New Roman" w:eastAsia="Times New Roman" w:hAnsi="Times New Roman" w:cs="Times New Roman"/>
                <w:i/>
                <w:sz w:val="20"/>
                <w:szCs w:val="20"/>
                <w:lang w:eastAsia="ru-RU"/>
              </w:rPr>
              <w:t>триоксид</w:t>
            </w:r>
            <w:proofErr w:type="spellEnd"/>
            <w:r w:rsidRPr="008D0040">
              <w:rPr>
                <w:rFonts w:ascii="Times New Roman" w:eastAsia="Times New Roman" w:hAnsi="Times New Roman" w:cs="Times New Roman"/>
                <w:i/>
                <w:sz w:val="20"/>
                <w:szCs w:val="20"/>
                <w:lang w:eastAsia="ru-RU"/>
              </w:rPr>
              <w:t>)</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4FFA47D6"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1,99</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4FA2B229"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0,99</w:t>
            </w:r>
          </w:p>
        </w:tc>
        <w:tc>
          <w:tcPr>
            <w:tcW w:w="971" w:type="dxa"/>
            <w:tcBorders>
              <w:top w:val="single" w:sz="4" w:space="0" w:color="000000"/>
              <w:left w:val="single" w:sz="4" w:space="0" w:color="000000"/>
              <w:bottom w:val="single" w:sz="4" w:space="0" w:color="000000"/>
              <w:right w:val="single" w:sz="4" w:space="0" w:color="000000"/>
            </w:tcBorders>
            <w:shd w:val="clear" w:color="auto" w:fill="auto"/>
            <w:hideMark/>
          </w:tcPr>
          <w:p w14:paraId="2F99AB6F"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35528150"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3.1</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3937B88C"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2</w:t>
            </w:r>
          </w:p>
        </w:tc>
      </w:tr>
      <w:tr w:rsidR="008D0040" w:rsidRPr="008D0040" w14:paraId="24D7E7F7" w14:textId="77777777" w:rsidTr="004F6230">
        <w:tc>
          <w:tcPr>
            <w:tcW w:w="466" w:type="dxa"/>
            <w:tcBorders>
              <w:top w:val="single" w:sz="4" w:space="0" w:color="000000"/>
              <w:left w:val="single" w:sz="4" w:space="0" w:color="000000"/>
              <w:bottom w:val="single" w:sz="4" w:space="0" w:color="000000"/>
              <w:right w:val="single" w:sz="4" w:space="0" w:color="000000"/>
            </w:tcBorders>
            <w:shd w:val="clear" w:color="auto" w:fill="auto"/>
            <w:hideMark/>
          </w:tcPr>
          <w:p w14:paraId="53C8FD77"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2</w:t>
            </w:r>
          </w:p>
        </w:tc>
        <w:tc>
          <w:tcPr>
            <w:tcW w:w="2204" w:type="dxa"/>
            <w:tcBorders>
              <w:top w:val="single" w:sz="4" w:space="0" w:color="000000"/>
              <w:left w:val="single" w:sz="4" w:space="0" w:color="000000"/>
              <w:bottom w:val="single" w:sz="4" w:space="0" w:color="000000"/>
              <w:right w:val="single" w:sz="4" w:space="0" w:color="000000"/>
            </w:tcBorders>
            <w:shd w:val="clear" w:color="auto" w:fill="auto"/>
            <w:hideMark/>
          </w:tcPr>
          <w:p w14:paraId="60B0A3AF" w14:textId="77777777" w:rsidR="008D0040" w:rsidRPr="008D0040" w:rsidRDefault="008D0040" w:rsidP="008D0040">
            <w:pPr>
              <w:spacing w:after="0" w:line="360" w:lineRule="auto"/>
              <w:contextualSpacing/>
              <w:jc w:val="center"/>
              <w:rPr>
                <w:rFonts w:ascii="Times New Roman" w:eastAsia="Times New Roman" w:hAnsi="Times New Roman" w:cs="Times New Roman"/>
                <w:sz w:val="20"/>
                <w:szCs w:val="20"/>
                <w:lang w:eastAsia="ru-RU"/>
              </w:rPr>
            </w:pPr>
            <w:r w:rsidRPr="008D0040">
              <w:rPr>
                <w:rFonts w:ascii="Times New Roman" w:eastAsia="Times New Roman" w:hAnsi="Times New Roman" w:cs="Times New Roman"/>
                <w:sz w:val="24"/>
                <w:szCs w:val="20"/>
                <w:lang w:eastAsia="ru-RU"/>
              </w:rPr>
              <w:t>Химический фактор</w:t>
            </w:r>
          </w:p>
          <w:p w14:paraId="7384482A" w14:textId="77777777" w:rsidR="008D0040" w:rsidRPr="008D0040" w:rsidRDefault="008D0040" w:rsidP="008D0040">
            <w:pPr>
              <w:spacing w:after="0" w:line="360" w:lineRule="auto"/>
              <w:contextualSpacing/>
              <w:jc w:val="center"/>
              <w:rPr>
                <w:rFonts w:ascii="Times New Roman" w:eastAsia="Times New Roman" w:hAnsi="Times New Roman" w:cs="Times New Roman"/>
                <w:lang w:eastAsia="ru-RU"/>
              </w:rPr>
            </w:pPr>
            <w:r w:rsidRPr="008D0040">
              <w:rPr>
                <w:rFonts w:ascii="Times New Roman" w:eastAsia="Times New Roman" w:hAnsi="Times New Roman" w:cs="Times New Roman"/>
                <w:i/>
                <w:sz w:val="20"/>
                <w:lang w:eastAsia="ru-RU"/>
              </w:rPr>
              <w:t xml:space="preserve">Комбинация веществ (Марганец в сварочных аэрозолях при его содержании: до 20%; Углерод оксид; Азота </w:t>
            </w:r>
            <w:r w:rsidRPr="008D0040">
              <w:rPr>
                <w:rFonts w:ascii="Times New Roman" w:eastAsia="Times New Roman" w:hAnsi="Times New Roman" w:cs="Times New Roman"/>
                <w:i/>
                <w:sz w:val="20"/>
                <w:lang w:eastAsia="ru-RU"/>
              </w:rPr>
              <w:lastRenderedPageBreak/>
              <w:t xml:space="preserve">оксиды (в пересчете на NO2); Хром (VI) </w:t>
            </w:r>
            <w:proofErr w:type="spellStart"/>
            <w:r w:rsidRPr="008D0040">
              <w:rPr>
                <w:rFonts w:ascii="Times New Roman" w:eastAsia="Times New Roman" w:hAnsi="Times New Roman" w:cs="Times New Roman"/>
                <w:i/>
                <w:sz w:val="20"/>
                <w:lang w:eastAsia="ru-RU"/>
              </w:rPr>
              <w:t>триоксид</w:t>
            </w:r>
            <w:proofErr w:type="spellEnd"/>
            <w:r w:rsidRPr="008D0040">
              <w:rPr>
                <w:rFonts w:ascii="Times New Roman" w:eastAsia="Times New Roman" w:hAnsi="Times New Roman" w:cs="Times New Roman"/>
                <w:i/>
                <w:sz w:val="20"/>
                <w:lang w:eastAsia="ru-RU"/>
              </w:rPr>
              <w:t>)</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34D15A0F"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lastRenderedPageBreak/>
              <w:t>2,36</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5E78D361"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0,99</w:t>
            </w:r>
          </w:p>
        </w:tc>
        <w:tc>
          <w:tcPr>
            <w:tcW w:w="971" w:type="dxa"/>
            <w:tcBorders>
              <w:top w:val="single" w:sz="4" w:space="0" w:color="000000"/>
              <w:left w:val="single" w:sz="4" w:space="0" w:color="000000"/>
              <w:bottom w:val="single" w:sz="4" w:space="0" w:color="000000"/>
              <w:right w:val="single" w:sz="4" w:space="0" w:color="000000"/>
            </w:tcBorders>
            <w:shd w:val="clear" w:color="auto" w:fill="auto"/>
            <w:hideMark/>
          </w:tcPr>
          <w:p w14:paraId="5C521996"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54AC782B" w14:textId="77777777" w:rsidR="008D0040" w:rsidRPr="008D0040" w:rsidRDefault="008D0040" w:rsidP="008D0040">
            <w:pPr>
              <w:spacing w:after="0" w:line="360" w:lineRule="auto"/>
              <w:contextualSpacing/>
              <w:jc w:val="center"/>
              <w:rPr>
                <w:rFonts w:ascii="Calibri" w:eastAsia="Times New Roman" w:hAnsi="Calibri" w:cs="Times New Roman"/>
                <w:lang w:eastAsia="ru-RU"/>
              </w:rPr>
            </w:pPr>
            <w:r w:rsidRPr="008D0040">
              <w:rPr>
                <w:rFonts w:ascii="Times New Roman" w:eastAsia="Times New Roman" w:hAnsi="Times New Roman" w:cs="Times New Roman"/>
                <w:sz w:val="24"/>
                <w:szCs w:val="24"/>
                <w:lang w:eastAsia="ru-RU"/>
              </w:rPr>
              <w:t>3.1</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778AD9F1" w14:textId="77777777" w:rsidR="008D0040" w:rsidRPr="008D0040" w:rsidRDefault="008D0040" w:rsidP="008D0040">
            <w:pPr>
              <w:spacing w:after="0" w:line="360" w:lineRule="auto"/>
              <w:contextualSpacing/>
              <w:jc w:val="center"/>
              <w:rPr>
                <w:rFonts w:ascii="Calibri" w:eastAsia="Times New Roman" w:hAnsi="Calibri" w:cs="Times New Roman"/>
                <w:lang w:eastAsia="ru-RU"/>
              </w:rPr>
            </w:pPr>
            <w:r w:rsidRPr="008D0040">
              <w:rPr>
                <w:rFonts w:ascii="Times New Roman" w:eastAsia="Times New Roman" w:hAnsi="Times New Roman" w:cs="Times New Roman"/>
                <w:sz w:val="24"/>
                <w:szCs w:val="24"/>
                <w:lang w:eastAsia="ru-RU"/>
              </w:rPr>
              <w:t>2</w:t>
            </w:r>
          </w:p>
        </w:tc>
      </w:tr>
      <w:tr w:rsidR="008D0040" w:rsidRPr="008D0040" w14:paraId="2994B1D7" w14:textId="77777777" w:rsidTr="004F6230">
        <w:tc>
          <w:tcPr>
            <w:tcW w:w="466" w:type="dxa"/>
            <w:tcBorders>
              <w:top w:val="single" w:sz="4" w:space="0" w:color="000000"/>
              <w:left w:val="single" w:sz="4" w:space="0" w:color="000000"/>
              <w:bottom w:val="single" w:sz="4" w:space="0" w:color="000000"/>
              <w:right w:val="single" w:sz="4" w:space="0" w:color="000000"/>
            </w:tcBorders>
            <w:shd w:val="clear" w:color="auto" w:fill="auto"/>
            <w:hideMark/>
          </w:tcPr>
          <w:p w14:paraId="09EABA7D"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3</w:t>
            </w:r>
          </w:p>
        </w:tc>
        <w:tc>
          <w:tcPr>
            <w:tcW w:w="2204" w:type="dxa"/>
            <w:tcBorders>
              <w:top w:val="single" w:sz="4" w:space="0" w:color="000000"/>
              <w:left w:val="single" w:sz="4" w:space="0" w:color="000000"/>
              <w:bottom w:val="single" w:sz="4" w:space="0" w:color="000000"/>
              <w:right w:val="single" w:sz="4" w:space="0" w:color="000000"/>
            </w:tcBorders>
            <w:shd w:val="clear" w:color="auto" w:fill="auto"/>
            <w:hideMark/>
          </w:tcPr>
          <w:p w14:paraId="0D00F307" w14:textId="77777777" w:rsidR="008D0040" w:rsidRPr="008D0040" w:rsidRDefault="008D0040" w:rsidP="008D0040">
            <w:pPr>
              <w:spacing w:after="0" w:line="360" w:lineRule="auto"/>
              <w:contextualSpacing/>
              <w:jc w:val="center"/>
              <w:rPr>
                <w:rFonts w:ascii="Times New Roman" w:eastAsia="Times New Roman" w:hAnsi="Times New Roman" w:cs="Times New Roman"/>
                <w:lang w:eastAsia="ru-RU"/>
              </w:rPr>
            </w:pPr>
            <w:r w:rsidRPr="008D0040">
              <w:rPr>
                <w:rFonts w:ascii="Times New Roman" w:eastAsia="Times New Roman" w:hAnsi="Times New Roman" w:cs="Times New Roman"/>
                <w:sz w:val="24"/>
                <w:lang w:eastAsia="ru-RU"/>
              </w:rPr>
              <w:t xml:space="preserve">Эквивалентный уровень звука за 8-часовой рабочий день, </w:t>
            </w:r>
            <w:proofErr w:type="spellStart"/>
            <w:r w:rsidRPr="008D0040">
              <w:rPr>
                <w:rFonts w:ascii="Times New Roman" w:eastAsia="Times New Roman" w:hAnsi="Times New Roman" w:cs="Times New Roman"/>
                <w:sz w:val="24"/>
                <w:lang w:eastAsia="ru-RU"/>
              </w:rPr>
              <w:t>дБА</w:t>
            </w:r>
            <w:proofErr w:type="spellEnd"/>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78780E0F"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82,9</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30C05055"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78</w:t>
            </w:r>
          </w:p>
        </w:tc>
        <w:tc>
          <w:tcPr>
            <w:tcW w:w="971" w:type="dxa"/>
            <w:tcBorders>
              <w:top w:val="single" w:sz="4" w:space="0" w:color="000000"/>
              <w:left w:val="single" w:sz="4" w:space="0" w:color="000000"/>
              <w:bottom w:val="single" w:sz="4" w:space="0" w:color="000000"/>
              <w:right w:val="single" w:sz="4" w:space="0" w:color="000000"/>
            </w:tcBorders>
            <w:shd w:val="clear" w:color="auto" w:fill="auto"/>
            <w:hideMark/>
          </w:tcPr>
          <w:p w14:paraId="5CD6A285"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80,0</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3125B9C2" w14:textId="77777777" w:rsidR="008D0040" w:rsidRPr="008D0040" w:rsidRDefault="008D0040" w:rsidP="008D0040">
            <w:pPr>
              <w:spacing w:after="0" w:line="360" w:lineRule="auto"/>
              <w:contextualSpacing/>
              <w:jc w:val="center"/>
              <w:rPr>
                <w:rFonts w:ascii="Calibri" w:eastAsia="Times New Roman" w:hAnsi="Calibri" w:cs="Times New Roman"/>
                <w:lang w:eastAsia="ru-RU"/>
              </w:rPr>
            </w:pPr>
            <w:r w:rsidRPr="008D0040">
              <w:rPr>
                <w:rFonts w:ascii="Times New Roman" w:eastAsia="Times New Roman" w:hAnsi="Times New Roman" w:cs="Times New Roman"/>
                <w:sz w:val="24"/>
                <w:szCs w:val="24"/>
                <w:lang w:eastAsia="ru-RU"/>
              </w:rPr>
              <w:t>3.1</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0F542178" w14:textId="77777777" w:rsidR="008D0040" w:rsidRPr="008D0040" w:rsidRDefault="008D0040" w:rsidP="008D0040">
            <w:pPr>
              <w:spacing w:after="0" w:line="360" w:lineRule="auto"/>
              <w:contextualSpacing/>
              <w:jc w:val="center"/>
              <w:rPr>
                <w:rFonts w:ascii="Calibri" w:eastAsia="Times New Roman" w:hAnsi="Calibri" w:cs="Times New Roman"/>
                <w:lang w:eastAsia="ru-RU"/>
              </w:rPr>
            </w:pPr>
            <w:r w:rsidRPr="008D0040">
              <w:rPr>
                <w:rFonts w:ascii="Times New Roman" w:eastAsia="Times New Roman" w:hAnsi="Times New Roman" w:cs="Times New Roman"/>
                <w:sz w:val="24"/>
                <w:szCs w:val="24"/>
                <w:lang w:eastAsia="ru-RU"/>
              </w:rPr>
              <w:t>2</w:t>
            </w:r>
          </w:p>
        </w:tc>
      </w:tr>
      <w:tr w:rsidR="008D0040" w:rsidRPr="008D0040" w14:paraId="5D14B9B1" w14:textId="77777777" w:rsidTr="004F6230">
        <w:tc>
          <w:tcPr>
            <w:tcW w:w="466" w:type="dxa"/>
            <w:tcBorders>
              <w:top w:val="single" w:sz="4" w:space="0" w:color="000000"/>
              <w:left w:val="single" w:sz="4" w:space="0" w:color="000000"/>
              <w:bottom w:val="single" w:sz="4" w:space="0" w:color="000000"/>
              <w:right w:val="single" w:sz="4" w:space="0" w:color="000000"/>
            </w:tcBorders>
            <w:shd w:val="clear" w:color="auto" w:fill="auto"/>
            <w:hideMark/>
          </w:tcPr>
          <w:p w14:paraId="48775641"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4</w:t>
            </w:r>
          </w:p>
        </w:tc>
        <w:tc>
          <w:tcPr>
            <w:tcW w:w="2204" w:type="dxa"/>
            <w:tcBorders>
              <w:top w:val="single" w:sz="4" w:space="0" w:color="000000"/>
              <w:left w:val="single" w:sz="4" w:space="0" w:color="000000"/>
              <w:bottom w:val="single" w:sz="4" w:space="0" w:color="000000"/>
              <w:right w:val="single" w:sz="4" w:space="0" w:color="000000"/>
            </w:tcBorders>
            <w:shd w:val="clear" w:color="auto" w:fill="auto"/>
            <w:hideMark/>
          </w:tcPr>
          <w:p w14:paraId="2534CA97"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Сварочный пост</w:t>
            </w:r>
          </w:p>
          <w:p w14:paraId="754CC790"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Интенсивность ультрафиолетового излучения (УФ-B), Вт/м2</w:t>
            </w:r>
          </w:p>
          <w:p w14:paraId="1D90CECF"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575A9977"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0,51</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49BE41E5"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0,01</w:t>
            </w:r>
          </w:p>
        </w:tc>
        <w:tc>
          <w:tcPr>
            <w:tcW w:w="971" w:type="dxa"/>
            <w:tcBorders>
              <w:top w:val="single" w:sz="4" w:space="0" w:color="000000"/>
              <w:left w:val="single" w:sz="4" w:space="0" w:color="000000"/>
              <w:bottom w:val="single" w:sz="4" w:space="0" w:color="000000"/>
              <w:right w:val="single" w:sz="4" w:space="0" w:color="000000"/>
            </w:tcBorders>
            <w:shd w:val="clear" w:color="auto" w:fill="auto"/>
            <w:hideMark/>
          </w:tcPr>
          <w:p w14:paraId="22F2DBF7"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0,01</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59ED4A2D" w14:textId="77777777" w:rsidR="008D0040" w:rsidRPr="008D0040" w:rsidRDefault="008D0040" w:rsidP="008D0040">
            <w:pPr>
              <w:spacing w:after="0" w:line="360" w:lineRule="auto"/>
              <w:contextualSpacing/>
              <w:jc w:val="center"/>
              <w:rPr>
                <w:rFonts w:ascii="Calibri" w:eastAsia="Times New Roman" w:hAnsi="Calibri" w:cs="Times New Roman"/>
                <w:lang w:eastAsia="ru-RU"/>
              </w:rPr>
            </w:pPr>
            <w:r w:rsidRPr="008D0040">
              <w:rPr>
                <w:rFonts w:ascii="Times New Roman" w:eastAsia="Times New Roman" w:hAnsi="Times New Roman" w:cs="Times New Roman"/>
                <w:sz w:val="24"/>
                <w:szCs w:val="24"/>
                <w:lang w:eastAsia="ru-RU"/>
              </w:rPr>
              <w:t>3.1</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7F438A11" w14:textId="77777777" w:rsidR="008D0040" w:rsidRPr="008D0040" w:rsidRDefault="008D0040" w:rsidP="008D0040">
            <w:pPr>
              <w:spacing w:after="0" w:line="360" w:lineRule="auto"/>
              <w:contextualSpacing/>
              <w:jc w:val="center"/>
              <w:rPr>
                <w:rFonts w:ascii="Calibri" w:eastAsia="Times New Roman" w:hAnsi="Calibri" w:cs="Times New Roman"/>
                <w:lang w:eastAsia="ru-RU"/>
              </w:rPr>
            </w:pPr>
            <w:r w:rsidRPr="008D0040">
              <w:rPr>
                <w:rFonts w:ascii="Times New Roman" w:eastAsia="Times New Roman" w:hAnsi="Times New Roman" w:cs="Times New Roman"/>
                <w:sz w:val="24"/>
                <w:szCs w:val="24"/>
                <w:lang w:eastAsia="ru-RU"/>
              </w:rPr>
              <w:t>2</w:t>
            </w:r>
          </w:p>
        </w:tc>
      </w:tr>
      <w:tr w:rsidR="008D0040" w:rsidRPr="008D0040" w14:paraId="134A7DEC" w14:textId="77777777" w:rsidTr="004F6230">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7F249D87"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5</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3ABC4944"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Цех</w:t>
            </w:r>
          </w:p>
          <w:p w14:paraId="64538E0B"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Интенсивность ультрафиолетового излучения (УФ-B), Вт/м2</w:t>
            </w:r>
          </w:p>
          <w:p w14:paraId="747D1BC0"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E9E9A32"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0,59</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258E5D56"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0,049</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619F78BE"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0,05</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DE7FC52"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3.1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07C7B3D4" w14:textId="77777777" w:rsidR="008D0040" w:rsidRPr="008D0040" w:rsidRDefault="008D0040" w:rsidP="008D0040">
            <w:pPr>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2</w:t>
            </w:r>
          </w:p>
        </w:tc>
      </w:tr>
      <w:tr w:rsidR="008D0040" w:rsidRPr="008D0040" w14:paraId="4D006BD1" w14:textId="77777777" w:rsidTr="004F6230">
        <w:tc>
          <w:tcPr>
            <w:tcW w:w="676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BCD792A"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r w:rsidRPr="008D0040">
              <w:rPr>
                <w:rFonts w:ascii="Times New Roman" w:eastAsia="Times New Roman" w:hAnsi="Times New Roman" w:cs="Times New Roman"/>
                <w:sz w:val="24"/>
                <w:szCs w:val="24"/>
                <w:lang w:eastAsia="ru-RU"/>
              </w:rPr>
              <w:t>Общая оценка условий труда</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04ADFD1B" w14:textId="77777777" w:rsidR="008D0040" w:rsidRPr="008D0040" w:rsidRDefault="008D0040" w:rsidP="008D0040">
            <w:pPr>
              <w:spacing w:after="0" w:line="360" w:lineRule="auto"/>
              <w:contextualSpacing/>
              <w:jc w:val="center"/>
              <w:rPr>
                <w:rFonts w:ascii="Calibri" w:eastAsia="Times New Roman" w:hAnsi="Calibri" w:cs="Times New Roman"/>
                <w:lang w:eastAsia="ru-RU"/>
              </w:rPr>
            </w:pPr>
            <w:r w:rsidRPr="008D0040">
              <w:rPr>
                <w:rFonts w:ascii="Times New Roman" w:eastAsia="Times New Roman" w:hAnsi="Times New Roman" w:cs="Times New Roman"/>
                <w:sz w:val="24"/>
                <w:szCs w:val="24"/>
                <w:lang w:eastAsia="ru-RU"/>
              </w:rPr>
              <w:t>3.2</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14:paraId="21D394CE" w14:textId="77777777" w:rsidR="008D0040" w:rsidRPr="008D0040" w:rsidRDefault="008D0040" w:rsidP="008D0040">
            <w:pPr>
              <w:spacing w:after="0" w:line="360" w:lineRule="auto"/>
              <w:contextualSpacing/>
              <w:jc w:val="center"/>
              <w:rPr>
                <w:rFonts w:ascii="Calibri" w:eastAsia="Times New Roman" w:hAnsi="Calibri" w:cs="Times New Roman"/>
                <w:lang w:eastAsia="ru-RU"/>
              </w:rPr>
            </w:pPr>
            <w:r w:rsidRPr="008D0040">
              <w:rPr>
                <w:rFonts w:ascii="Times New Roman" w:eastAsia="Times New Roman" w:hAnsi="Times New Roman" w:cs="Times New Roman"/>
                <w:sz w:val="24"/>
                <w:szCs w:val="24"/>
                <w:lang w:eastAsia="ru-RU"/>
              </w:rPr>
              <w:t>2</w:t>
            </w:r>
          </w:p>
        </w:tc>
      </w:tr>
    </w:tbl>
    <w:p w14:paraId="2435079F"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4"/>
          <w:szCs w:val="24"/>
          <w:lang w:eastAsia="ru-RU"/>
        </w:rPr>
      </w:pPr>
    </w:p>
    <w:p w14:paraId="2172184F" w14:textId="77777777" w:rsidR="008D0040" w:rsidRPr="008D0040" w:rsidRDefault="008D0040" w:rsidP="008D0040">
      <w:pPr>
        <w:widowControl w:val="0"/>
        <w:overflowPunct w:val="0"/>
        <w:autoSpaceDE w:val="0"/>
        <w:autoSpaceDN w:val="0"/>
        <w:adjustRightInd w:val="0"/>
        <w:spacing w:after="0" w:line="360" w:lineRule="auto"/>
        <w:contextualSpacing/>
        <w:rPr>
          <w:rFonts w:ascii="Times New Roman" w:eastAsia="Times New Roman" w:hAnsi="Times New Roman" w:cs="Times New Roman"/>
          <w:sz w:val="28"/>
          <w:szCs w:val="28"/>
          <w:lang w:eastAsia="ru-RU"/>
        </w:rPr>
      </w:pPr>
    </w:p>
    <w:p w14:paraId="311B555C" w14:textId="77777777" w:rsidR="008D0040" w:rsidRPr="008D0040" w:rsidRDefault="008D0040" w:rsidP="008D0040">
      <w:pPr>
        <w:widowControl w:val="0"/>
        <w:overflowPunct w:val="0"/>
        <w:autoSpaceDE w:val="0"/>
        <w:autoSpaceDN w:val="0"/>
        <w:adjustRightInd w:val="0"/>
        <w:spacing w:after="0" w:line="360" w:lineRule="auto"/>
        <w:contextualSpacing/>
        <w:rPr>
          <w:rFonts w:ascii="Times New Roman" w:eastAsia="Times New Roman" w:hAnsi="Times New Roman" w:cs="Times New Roman"/>
          <w:sz w:val="28"/>
          <w:szCs w:val="28"/>
          <w:lang w:eastAsia="ru-RU"/>
        </w:rPr>
      </w:pPr>
    </w:p>
    <w:p w14:paraId="00A668EB" w14:textId="77777777" w:rsidR="008D0040" w:rsidRPr="008D0040" w:rsidRDefault="008D0040" w:rsidP="008D0040">
      <w:pPr>
        <w:widowControl w:val="0"/>
        <w:overflowPunct w:val="0"/>
        <w:autoSpaceDE w:val="0"/>
        <w:autoSpaceDN w:val="0"/>
        <w:adjustRightInd w:val="0"/>
        <w:spacing w:after="0" w:line="360" w:lineRule="auto"/>
        <w:contextualSpacing/>
        <w:rPr>
          <w:rFonts w:ascii="Times New Roman" w:eastAsia="Times New Roman" w:hAnsi="Times New Roman" w:cs="Times New Roman"/>
          <w:sz w:val="28"/>
          <w:szCs w:val="28"/>
          <w:lang w:eastAsia="ru-RU"/>
        </w:rPr>
      </w:pPr>
    </w:p>
    <w:p w14:paraId="0B139F38" w14:textId="77777777" w:rsidR="008D0040" w:rsidRPr="008D0040" w:rsidRDefault="008D0040" w:rsidP="008D0040">
      <w:pPr>
        <w:widowControl w:val="0"/>
        <w:overflowPunct w:val="0"/>
        <w:autoSpaceDE w:val="0"/>
        <w:autoSpaceDN w:val="0"/>
        <w:adjustRightInd w:val="0"/>
        <w:spacing w:after="0" w:line="360" w:lineRule="auto"/>
        <w:contextualSpacing/>
        <w:rPr>
          <w:rFonts w:ascii="Times New Roman" w:eastAsia="Times New Roman" w:hAnsi="Times New Roman" w:cs="Times New Roman"/>
          <w:sz w:val="28"/>
          <w:szCs w:val="28"/>
          <w:lang w:eastAsia="ru-RU"/>
        </w:rPr>
      </w:pPr>
    </w:p>
    <w:p w14:paraId="0ACFE264"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br w:type="page"/>
      </w:r>
      <w:r w:rsidRPr="008D0040">
        <w:rPr>
          <w:rFonts w:ascii="Times New Roman" w:eastAsia="Times New Roman" w:hAnsi="Times New Roman" w:cs="Times New Roman"/>
          <w:sz w:val="28"/>
          <w:szCs w:val="28"/>
          <w:lang w:eastAsia="ru-RU"/>
        </w:rPr>
        <w:lastRenderedPageBreak/>
        <w:t>ЗАКЛЮЧЕНИЕ</w:t>
      </w:r>
    </w:p>
    <w:p w14:paraId="642CDA66" w14:textId="77777777" w:rsidR="008D0040" w:rsidRPr="008D0040" w:rsidRDefault="008D0040" w:rsidP="008D0040">
      <w:pPr>
        <w:widowControl w:val="0"/>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Таким образом, был сделан анализ технологического процесса электрогазосварщика, рассказана суть технологического процесса рабочего, с каким обо</w:t>
      </w:r>
      <w:r w:rsidRPr="008D0040">
        <w:rPr>
          <w:rFonts w:ascii="Times New Roman" w:eastAsia="Times New Roman" w:hAnsi="Times New Roman" w:cs="Times New Roman"/>
          <w:sz w:val="28"/>
          <w:szCs w:val="28"/>
          <w:lang w:eastAsia="ru-RU"/>
        </w:rPr>
        <w:softHyphen/>
        <w:t>рудованиям он работает и какие опасности технологического процесса у электрогазосварщика существуют.</w:t>
      </w:r>
    </w:p>
    <w:p w14:paraId="27C368DD" w14:textId="77777777" w:rsidR="008D0040" w:rsidRPr="008D0040" w:rsidRDefault="008D0040" w:rsidP="008D0040">
      <w:pPr>
        <w:widowControl w:val="0"/>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Была произведена оценка действующих вредных производственных факторов на рабочем месте электрогазосварщика. Для этого были оценены все имеющиеся на рабочем месте вредные производственные факторы (физические и химические), тяжесть и напряжённость. Согласно карте специальной оценки условий труда электрогазосварщика (5 разряда) присутствуют следующие вредные производственные факторы:</w:t>
      </w:r>
    </w:p>
    <w:p w14:paraId="0E9AB45D" w14:textId="77777777" w:rsidR="008D0040" w:rsidRPr="008D0040" w:rsidRDefault="008D0040" w:rsidP="008D0040">
      <w:pPr>
        <w:widowControl w:val="0"/>
        <w:numPr>
          <w:ilvl w:val="0"/>
          <w:numId w:val="30"/>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химический (класс условий труда 3.1.);</w:t>
      </w:r>
    </w:p>
    <w:p w14:paraId="60061199" w14:textId="77777777" w:rsidR="008D0040" w:rsidRPr="008D0040" w:rsidRDefault="008D0040" w:rsidP="008D0040">
      <w:pPr>
        <w:widowControl w:val="0"/>
        <w:numPr>
          <w:ilvl w:val="0"/>
          <w:numId w:val="2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шум (класс 3.1.);</w:t>
      </w:r>
    </w:p>
    <w:p w14:paraId="63DE152A" w14:textId="77777777" w:rsidR="008D0040" w:rsidRPr="008D0040" w:rsidRDefault="008D0040" w:rsidP="008D0040">
      <w:pPr>
        <w:widowControl w:val="0"/>
        <w:numPr>
          <w:ilvl w:val="0"/>
          <w:numId w:val="2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неионизирующее излучение (класс 3.1.);</w:t>
      </w:r>
    </w:p>
    <w:p w14:paraId="59DECC64" w14:textId="77777777" w:rsidR="008D0040" w:rsidRPr="008D0040" w:rsidRDefault="008D0040" w:rsidP="008D0040">
      <w:pPr>
        <w:widowControl w:val="0"/>
        <w:numPr>
          <w:ilvl w:val="0"/>
          <w:numId w:val="2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тяжесть трудового процесса (класс 3.2.).</w:t>
      </w:r>
    </w:p>
    <w:p w14:paraId="5353F3E4" w14:textId="77777777" w:rsidR="008D0040" w:rsidRPr="008D0040" w:rsidRDefault="008D0040" w:rsidP="008D0040">
      <w:pPr>
        <w:widowControl w:val="0"/>
        <w:overflowPunct w:val="0"/>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Не превышают допустимых значений (класс 2):</w:t>
      </w:r>
    </w:p>
    <w:p w14:paraId="56C04A51" w14:textId="77777777" w:rsidR="008D0040" w:rsidRPr="008D0040" w:rsidRDefault="008D0040" w:rsidP="008D0040">
      <w:pPr>
        <w:widowControl w:val="0"/>
        <w:numPr>
          <w:ilvl w:val="0"/>
          <w:numId w:val="2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 xml:space="preserve">аэрозоли преимущественно </w:t>
      </w:r>
      <w:proofErr w:type="spellStart"/>
      <w:r w:rsidRPr="008D0040">
        <w:rPr>
          <w:rFonts w:ascii="Times New Roman" w:eastAsia="Times New Roman" w:hAnsi="Times New Roman" w:cs="Times New Roman"/>
          <w:sz w:val="28"/>
          <w:szCs w:val="28"/>
          <w:lang w:eastAsia="ru-RU"/>
        </w:rPr>
        <w:t>фиброгенного</w:t>
      </w:r>
      <w:proofErr w:type="spellEnd"/>
      <w:r w:rsidRPr="008D0040">
        <w:rPr>
          <w:rFonts w:ascii="Times New Roman" w:eastAsia="Times New Roman" w:hAnsi="Times New Roman" w:cs="Times New Roman"/>
          <w:sz w:val="28"/>
          <w:szCs w:val="28"/>
          <w:lang w:eastAsia="ru-RU"/>
        </w:rPr>
        <w:t xml:space="preserve"> действия;</w:t>
      </w:r>
    </w:p>
    <w:p w14:paraId="29EFF31F" w14:textId="77777777" w:rsidR="008D0040" w:rsidRPr="008D0040" w:rsidRDefault="008D0040" w:rsidP="008D0040">
      <w:pPr>
        <w:widowControl w:val="0"/>
        <w:numPr>
          <w:ilvl w:val="0"/>
          <w:numId w:val="2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вибрация общая;</w:t>
      </w:r>
    </w:p>
    <w:p w14:paraId="754EC31A" w14:textId="77777777" w:rsidR="008D0040" w:rsidRPr="008D0040" w:rsidRDefault="008D0040" w:rsidP="008D0040">
      <w:pPr>
        <w:widowControl w:val="0"/>
        <w:numPr>
          <w:ilvl w:val="0"/>
          <w:numId w:val="2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параметры микроклимата;</w:t>
      </w:r>
    </w:p>
    <w:p w14:paraId="699FAA4A" w14:textId="77777777" w:rsidR="008D0040" w:rsidRPr="008D0040" w:rsidRDefault="008D0040" w:rsidP="008D0040">
      <w:pPr>
        <w:widowControl w:val="0"/>
        <w:numPr>
          <w:ilvl w:val="0"/>
          <w:numId w:val="29"/>
        </w:num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напряженность трудового процесса.</w:t>
      </w:r>
    </w:p>
    <w:p w14:paraId="2D54BDD0" w14:textId="77777777" w:rsidR="008D0040" w:rsidRPr="008D0040" w:rsidRDefault="008D0040" w:rsidP="008D0040">
      <w:pPr>
        <w:widowControl w:val="0"/>
        <w:overflowPunct w:val="0"/>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Условия труда на рабочем месте электрогазосварщика (5 разряда) соответствуют 2 степени 3 класса - вредные. По результатам данной оценки условий труда  в третьей главе были предложены необходимые мероприятия для минимизации вредных воздействий данных факторов.</w:t>
      </w:r>
    </w:p>
    <w:p w14:paraId="2702A1BE" w14:textId="77777777" w:rsidR="008D0040" w:rsidRPr="008D0040" w:rsidRDefault="008D0040" w:rsidP="008D0040">
      <w:pPr>
        <w:widowControl w:val="0"/>
        <w:overflowPunct w:val="0"/>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t>В четвертой главе сделана оценка условий труда после внедрения предлагаемых мероприятий. По результатам данной оценки класс условий труда электрогазосварщика (5 разряда) был снижен с 3.2 класса до 2 класса, допустимого. В ходе курсовой работы цель была достигнута путем выполнения постав</w:t>
      </w:r>
      <w:r w:rsidRPr="008D0040">
        <w:rPr>
          <w:rFonts w:ascii="Times New Roman" w:eastAsia="Times New Roman" w:hAnsi="Times New Roman" w:cs="Times New Roman"/>
          <w:sz w:val="28"/>
          <w:szCs w:val="28"/>
          <w:lang w:eastAsia="ru-RU"/>
        </w:rPr>
        <w:softHyphen/>
        <w:t>ленных задач.</w:t>
      </w:r>
    </w:p>
    <w:p w14:paraId="2B03ACF3" w14:textId="77777777" w:rsidR="008D0040" w:rsidRPr="008D0040" w:rsidRDefault="008D0040" w:rsidP="008D0040">
      <w:pPr>
        <w:widowControl w:val="0"/>
        <w:overflowPunct w:val="0"/>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8D0040">
        <w:rPr>
          <w:rFonts w:ascii="Times New Roman" w:eastAsia="Times New Roman" w:hAnsi="Times New Roman" w:cs="Times New Roman"/>
          <w:sz w:val="28"/>
          <w:szCs w:val="28"/>
          <w:lang w:eastAsia="ru-RU"/>
        </w:rPr>
        <w:br w:type="page"/>
      </w:r>
      <w:r w:rsidRPr="008D0040">
        <w:rPr>
          <w:rFonts w:ascii="Times New Roman" w:eastAsia="Times New Roman" w:hAnsi="Times New Roman" w:cs="Times New Roman"/>
          <w:sz w:val="28"/>
          <w:szCs w:val="28"/>
          <w:lang w:eastAsia="ru-RU"/>
        </w:rPr>
        <w:lastRenderedPageBreak/>
        <w:t>СПИСОК ИСПОЛЬЗОВАННОЙ ЛИТЕРАТУРЫ:</w:t>
      </w:r>
    </w:p>
    <w:p w14:paraId="470E9F39"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Анализ опасных и вредных производственных факторов на рабочем месте ПЭВМ [Электронный ресурс] – Режим доступа: </w:t>
      </w:r>
      <w:hyperlink r:id="rId9" w:anchor="75" w:history="1">
        <w:r w:rsidRPr="008D0040">
          <w:rPr>
            <w:rFonts w:ascii="Times New Roman" w:eastAsia="Calibri" w:hAnsi="Times New Roman" w:cs="Times New Roman"/>
            <w:sz w:val="28"/>
            <w:szCs w:val="28"/>
          </w:rPr>
          <w:t>https://studbooks.net/1409699/buhgalterskiy_uchet_i_audit/ohrana_truda#75</w:t>
        </w:r>
      </w:hyperlink>
      <w:r w:rsidRPr="008D0040">
        <w:rPr>
          <w:rFonts w:ascii="Times New Roman" w:eastAsia="Calibri" w:hAnsi="Times New Roman" w:cs="Times New Roman"/>
          <w:sz w:val="28"/>
          <w:szCs w:val="28"/>
        </w:rPr>
        <w:t>, свободный</w:t>
      </w:r>
    </w:p>
    <w:p w14:paraId="16FF2959"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Глебова, Е.В. Производственная санитария и гигиена труда [Текст]: учеб. пособие для вузов / Е.В. Глебова. – М.: «Высшая школа», 2007. - 382 с.</w:t>
      </w:r>
    </w:p>
    <w:p w14:paraId="55E1F46D"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ГОСТ 12.0.003-74 ССБТ «Опасные и вредные производственные факторы. Классификация» [Эл. ресурс] / </w:t>
      </w:r>
      <w:proofErr w:type="spellStart"/>
      <w:r w:rsidRPr="008D0040">
        <w:rPr>
          <w:rFonts w:ascii="Times New Roman" w:eastAsia="Calibri" w:hAnsi="Times New Roman" w:cs="Times New Roman"/>
          <w:sz w:val="28"/>
          <w:szCs w:val="28"/>
        </w:rPr>
        <w:t>Справочно</w:t>
      </w:r>
      <w:proofErr w:type="spellEnd"/>
      <w:r w:rsidRPr="008D0040">
        <w:rPr>
          <w:rFonts w:ascii="Times New Roman" w:eastAsia="Calibri" w:hAnsi="Times New Roman" w:cs="Times New Roman"/>
          <w:sz w:val="28"/>
          <w:szCs w:val="28"/>
        </w:rPr>
        <w:t xml:space="preserve"> - правовая система Консультант +.</w:t>
      </w:r>
    </w:p>
    <w:p w14:paraId="586AE32C"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ГОСТ 12.1.005-88 ССБТ. Общие санитарно-гигиенические требования к воздуху рабочей зоны [Эл. ресурс] / </w:t>
      </w:r>
      <w:proofErr w:type="spellStart"/>
      <w:r w:rsidRPr="008D0040">
        <w:rPr>
          <w:rFonts w:ascii="Times New Roman" w:eastAsia="Calibri" w:hAnsi="Times New Roman" w:cs="Times New Roman"/>
          <w:sz w:val="28"/>
          <w:szCs w:val="28"/>
        </w:rPr>
        <w:t>Справочно</w:t>
      </w:r>
      <w:proofErr w:type="spellEnd"/>
      <w:r w:rsidRPr="008D0040">
        <w:rPr>
          <w:rFonts w:ascii="Times New Roman" w:eastAsia="Calibri" w:hAnsi="Times New Roman" w:cs="Times New Roman"/>
          <w:sz w:val="28"/>
          <w:szCs w:val="28"/>
        </w:rPr>
        <w:t xml:space="preserve"> - правовая система Консультант +.</w:t>
      </w:r>
    </w:p>
    <w:p w14:paraId="1799E634"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ГОСТ 12.1.007-76 ССБТ. Вредные вещества. Классификация и общие требования безопасности [Эл. ресурс] / </w:t>
      </w:r>
      <w:proofErr w:type="spellStart"/>
      <w:r w:rsidRPr="008D0040">
        <w:rPr>
          <w:rFonts w:ascii="Times New Roman" w:eastAsia="Calibri" w:hAnsi="Times New Roman" w:cs="Times New Roman"/>
          <w:sz w:val="28"/>
          <w:szCs w:val="28"/>
        </w:rPr>
        <w:t>Справочно</w:t>
      </w:r>
      <w:proofErr w:type="spellEnd"/>
      <w:r w:rsidRPr="008D0040">
        <w:rPr>
          <w:rFonts w:ascii="Times New Roman" w:eastAsia="Calibri" w:hAnsi="Times New Roman" w:cs="Times New Roman"/>
          <w:sz w:val="28"/>
          <w:szCs w:val="28"/>
        </w:rPr>
        <w:t xml:space="preserve"> - правовая система Консультант +.</w:t>
      </w:r>
    </w:p>
    <w:p w14:paraId="06211CDB"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ГОСТ 12.4.008-84. Система стандартов безопасности труда. Средства индивидуальной защиты [Эл. ресурс] / </w:t>
      </w:r>
      <w:proofErr w:type="spellStart"/>
      <w:r w:rsidRPr="008D0040">
        <w:rPr>
          <w:rFonts w:ascii="Times New Roman" w:eastAsia="Calibri" w:hAnsi="Times New Roman" w:cs="Times New Roman"/>
          <w:sz w:val="28"/>
          <w:szCs w:val="28"/>
        </w:rPr>
        <w:t>Справочно</w:t>
      </w:r>
      <w:proofErr w:type="spellEnd"/>
      <w:r w:rsidRPr="008D0040">
        <w:rPr>
          <w:rFonts w:ascii="Times New Roman" w:eastAsia="Calibri" w:hAnsi="Times New Roman" w:cs="Times New Roman"/>
          <w:sz w:val="28"/>
          <w:szCs w:val="28"/>
        </w:rPr>
        <w:t xml:space="preserve"> - правовая система Консультант +.</w:t>
      </w:r>
    </w:p>
    <w:p w14:paraId="3F5CA75E"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ГОСТ 12.4.041-2001.Средства индивидуальной защиты органов дыха</w:t>
      </w:r>
      <w:r w:rsidRPr="008D0040">
        <w:rPr>
          <w:rFonts w:ascii="Times New Roman" w:eastAsia="Calibri" w:hAnsi="Times New Roman" w:cs="Times New Roman"/>
          <w:sz w:val="28"/>
          <w:szCs w:val="28"/>
        </w:rPr>
        <w:softHyphen/>
        <w:t xml:space="preserve">ния фильтрующие [Эл. ресурс] / </w:t>
      </w:r>
      <w:proofErr w:type="spellStart"/>
      <w:r w:rsidRPr="008D0040">
        <w:rPr>
          <w:rFonts w:ascii="Times New Roman" w:eastAsia="Calibri" w:hAnsi="Times New Roman" w:cs="Times New Roman"/>
          <w:sz w:val="28"/>
          <w:szCs w:val="28"/>
        </w:rPr>
        <w:t>Справочно</w:t>
      </w:r>
      <w:proofErr w:type="spellEnd"/>
      <w:r w:rsidRPr="008D0040">
        <w:rPr>
          <w:rFonts w:ascii="Times New Roman" w:eastAsia="Calibri" w:hAnsi="Times New Roman" w:cs="Times New Roman"/>
          <w:sz w:val="28"/>
          <w:szCs w:val="28"/>
        </w:rPr>
        <w:t xml:space="preserve"> - правовая система Консультант +.</w:t>
      </w:r>
    </w:p>
    <w:p w14:paraId="608DA89F"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ГН 2.2.5.1313-03. Предельно допустимые концентрации (ПДК) вредных веществ в воздухе рабочей зоны [Эл. ресурс] / </w:t>
      </w:r>
      <w:proofErr w:type="spellStart"/>
      <w:r w:rsidRPr="008D0040">
        <w:rPr>
          <w:rFonts w:ascii="Times New Roman" w:eastAsia="Calibri" w:hAnsi="Times New Roman" w:cs="Times New Roman"/>
          <w:sz w:val="28"/>
          <w:szCs w:val="28"/>
        </w:rPr>
        <w:t>Справочно</w:t>
      </w:r>
      <w:proofErr w:type="spellEnd"/>
      <w:r w:rsidRPr="008D0040">
        <w:rPr>
          <w:rFonts w:ascii="Times New Roman" w:eastAsia="Calibri" w:hAnsi="Times New Roman" w:cs="Times New Roman"/>
          <w:sz w:val="28"/>
          <w:szCs w:val="28"/>
        </w:rPr>
        <w:t xml:space="preserve"> - правовая система Консультант +.</w:t>
      </w:r>
    </w:p>
    <w:p w14:paraId="358AD60C" w14:textId="77777777" w:rsidR="008D0040" w:rsidRPr="008D0040" w:rsidRDefault="008D0040" w:rsidP="008D0040">
      <w:pPr>
        <w:numPr>
          <w:ilvl w:val="0"/>
          <w:numId w:val="10"/>
        </w:numPr>
        <w:shd w:val="clear" w:color="auto" w:fill="FFFFFF"/>
        <w:spacing w:after="375" w:line="360" w:lineRule="auto"/>
        <w:contextualSpacing/>
        <w:jc w:val="both"/>
        <w:textAlignment w:val="baseline"/>
        <w:outlineLvl w:val="0"/>
        <w:rPr>
          <w:rFonts w:ascii="Times New Roman" w:eastAsia="Times New Roman" w:hAnsi="Times New Roman" w:cs="Times New Roman"/>
          <w:bCs/>
          <w:color w:val="333333"/>
          <w:kern w:val="36"/>
          <w:sz w:val="28"/>
          <w:szCs w:val="28"/>
          <w:lang w:eastAsia="ru-RU"/>
        </w:rPr>
      </w:pPr>
      <w:r w:rsidRPr="008D0040">
        <w:rPr>
          <w:rFonts w:ascii="Times New Roman" w:eastAsia="Times New Roman" w:hAnsi="Times New Roman" w:cs="Times New Roman"/>
          <w:bCs/>
          <w:color w:val="333333"/>
          <w:kern w:val="36"/>
          <w:sz w:val="28"/>
          <w:szCs w:val="28"/>
          <w:lang w:eastAsia="ru-RU"/>
        </w:rPr>
        <w:t xml:space="preserve">Защита от ультрафиолетового излучения [Электронный ресурс] – Режим доступа: </w:t>
      </w:r>
      <w:hyperlink r:id="rId10" w:history="1">
        <w:r w:rsidRPr="008D0040">
          <w:rPr>
            <w:rFonts w:ascii="Times New Roman" w:eastAsia="Times New Roman" w:hAnsi="Times New Roman" w:cs="Times New Roman"/>
            <w:bCs/>
            <w:kern w:val="36"/>
            <w:sz w:val="28"/>
            <w:szCs w:val="28"/>
            <w:lang w:val="en-US" w:eastAsia="ru-RU"/>
          </w:rPr>
          <w:t>h</w:t>
        </w:r>
        <w:r w:rsidRPr="008D0040">
          <w:rPr>
            <w:rFonts w:ascii="Times New Roman" w:eastAsia="Times New Roman" w:hAnsi="Times New Roman" w:cs="Times New Roman"/>
            <w:bCs/>
            <w:kern w:val="36"/>
            <w:sz w:val="28"/>
            <w:szCs w:val="28"/>
            <w:lang w:eastAsia="ru-RU"/>
          </w:rPr>
          <w:t>ttps://www.protrud.com/обучение/учебный-курс/защита-от-ультрафиолетового-излучения</w:t>
        </w:r>
      </w:hyperlink>
      <w:r w:rsidRPr="008D0040">
        <w:rPr>
          <w:rFonts w:ascii="Times New Roman" w:eastAsia="Times New Roman" w:hAnsi="Times New Roman" w:cs="Times New Roman"/>
          <w:bCs/>
          <w:kern w:val="36"/>
          <w:sz w:val="28"/>
          <w:szCs w:val="28"/>
          <w:lang w:eastAsia="ru-RU"/>
        </w:rPr>
        <w:t>,</w:t>
      </w:r>
      <w:r w:rsidRPr="008D0040">
        <w:rPr>
          <w:rFonts w:ascii="Times New Roman" w:eastAsia="Times New Roman" w:hAnsi="Times New Roman" w:cs="Times New Roman"/>
          <w:bCs/>
          <w:color w:val="333333"/>
          <w:kern w:val="36"/>
          <w:sz w:val="28"/>
          <w:szCs w:val="28"/>
          <w:lang w:eastAsia="ru-RU"/>
        </w:rPr>
        <w:t xml:space="preserve"> свободный </w:t>
      </w:r>
    </w:p>
    <w:p w14:paraId="2A424E9F" w14:textId="77777777" w:rsidR="008D0040" w:rsidRPr="008D0040" w:rsidRDefault="008D0040" w:rsidP="008D0040">
      <w:pPr>
        <w:numPr>
          <w:ilvl w:val="0"/>
          <w:numId w:val="10"/>
        </w:numPr>
        <w:shd w:val="clear" w:color="auto" w:fill="FFFFFF"/>
        <w:spacing w:after="375" w:line="360" w:lineRule="auto"/>
        <w:contextualSpacing/>
        <w:jc w:val="both"/>
        <w:textAlignment w:val="baseline"/>
        <w:outlineLvl w:val="0"/>
        <w:rPr>
          <w:rFonts w:ascii="Times New Roman" w:eastAsia="Times New Roman" w:hAnsi="Times New Roman" w:cs="Times New Roman"/>
          <w:bCs/>
          <w:color w:val="333333"/>
          <w:kern w:val="36"/>
          <w:sz w:val="28"/>
          <w:szCs w:val="28"/>
          <w:lang w:eastAsia="ru-RU"/>
        </w:rPr>
      </w:pPr>
      <w:r w:rsidRPr="008D0040">
        <w:rPr>
          <w:rFonts w:ascii="Times New Roman" w:eastAsia="Times New Roman" w:hAnsi="Times New Roman" w:cs="Times New Roman"/>
          <w:bCs/>
          <w:color w:val="333333"/>
          <w:kern w:val="36"/>
          <w:sz w:val="28"/>
          <w:szCs w:val="28"/>
          <w:lang w:eastAsia="ru-RU"/>
        </w:rPr>
        <w:t xml:space="preserve"> Какие СИЗ органов дыхания подходят для сварщика [Электронный ресурс] – Режим доступа: </w:t>
      </w:r>
      <w:hyperlink r:id="rId11" w:history="1">
        <w:r w:rsidRPr="008D0040">
          <w:rPr>
            <w:rFonts w:ascii="Times New Roman" w:eastAsia="Times New Roman" w:hAnsi="Times New Roman" w:cs="Times New Roman"/>
            <w:bCs/>
            <w:kern w:val="36"/>
            <w:sz w:val="28"/>
            <w:szCs w:val="28"/>
            <w:lang w:eastAsia="ru-RU"/>
          </w:rPr>
          <w:t>https://www.olivinuc.ru/kakie-siz-organov-dyixaniya-podxodyat-dlya-svarshhika.html</w:t>
        </w:r>
      </w:hyperlink>
      <w:r w:rsidRPr="008D0040">
        <w:rPr>
          <w:rFonts w:ascii="Times New Roman" w:eastAsia="Times New Roman" w:hAnsi="Times New Roman" w:cs="Times New Roman"/>
          <w:bCs/>
          <w:color w:val="333333"/>
          <w:kern w:val="36"/>
          <w:sz w:val="28"/>
          <w:szCs w:val="28"/>
          <w:lang w:eastAsia="ru-RU"/>
        </w:rPr>
        <w:t xml:space="preserve"> , свободный</w:t>
      </w:r>
    </w:p>
    <w:p w14:paraId="4CCEEF72"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lastRenderedPageBreak/>
        <w:t xml:space="preserve"> Комплексная защита работника химической промышленности [Электронный ресурс] – Режим доступа: </w:t>
      </w:r>
      <w:hyperlink r:id="rId12" w:history="1">
        <w:r w:rsidRPr="008D0040">
          <w:rPr>
            <w:rFonts w:ascii="Times New Roman" w:eastAsia="Calibri" w:hAnsi="Times New Roman" w:cs="Times New Roman"/>
            <w:sz w:val="28"/>
            <w:szCs w:val="28"/>
          </w:rPr>
          <w:t>http://www.kiout.ru/info/publish/23880</w:t>
        </w:r>
      </w:hyperlink>
      <w:r w:rsidRPr="008D0040">
        <w:rPr>
          <w:rFonts w:ascii="Times New Roman" w:eastAsia="Calibri" w:hAnsi="Times New Roman" w:cs="Times New Roman"/>
          <w:sz w:val="28"/>
          <w:szCs w:val="28"/>
        </w:rPr>
        <w:t xml:space="preserve"> , свободный</w:t>
      </w:r>
    </w:p>
    <w:p w14:paraId="39C4BF68" w14:textId="77777777" w:rsidR="008D0040" w:rsidRPr="008D0040" w:rsidRDefault="008D0040" w:rsidP="008D0040">
      <w:pPr>
        <w:numPr>
          <w:ilvl w:val="0"/>
          <w:numId w:val="10"/>
        </w:numPr>
        <w:shd w:val="clear" w:color="auto" w:fill="FFFFFF"/>
        <w:spacing w:after="375" w:line="360" w:lineRule="auto"/>
        <w:contextualSpacing/>
        <w:jc w:val="both"/>
        <w:textAlignment w:val="baseline"/>
        <w:outlineLvl w:val="0"/>
        <w:rPr>
          <w:rFonts w:ascii="Times New Roman" w:eastAsia="Times New Roman" w:hAnsi="Times New Roman" w:cs="Times New Roman"/>
          <w:bCs/>
          <w:kern w:val="36"/>
          <w:sz w:val="28"/>
          <w:szCs w:val="28"/>
          <w:lang w:eastAsia="ru-RU"/>
        </w:rPr>
      </w:pPr>
      <w:r w:rsidRPr="008D0040">
        <w:rPr>
          <w:rFonts w:ascii="Times New Roman" w:eastAsia="Calibri" w:hAnsi="Times New Roman" w:cs="Times New Roman"/>
          <w:sz w:val="28"/>
          <w:szCs w:val="28"/>
        </w:rPr>
        <w:t xml:space="preserve"> </w:t>
      </w:r>
      <w:r w:rsidRPr="008D0040">
        <w:rPr>
          <w:rFonts w:ascii="Times New Roman" w:eastAsia="Times New Roman" w:hAnsi="Times New Roman" w:cs="Times New Roman"/>
          <w:bCs/>
          <w:kern w:val="36"/>
          <w:sz w:val="28"/>
          <w:szCs w:val="28"/>
          <w:lang w:eastAsia="ru-RU"/>
        </w:rPr>
        <w:t xml:space="preserve">Мероприятия по защите от неионизирующих излучений  [Электронный ресурс] – Режим доступа: </w:t>
      </w:r>
      <w:hyperlink r:id="rId13" w:history="1">
        <w:r w:rsidRPr="008D0040">
          <w:rPr>
            <w:rFonts w:ascii="Times New Roman" w:eastAsia="Times New Roman" w:hAnsi="Times New Roman" w:cs="Times New Roman"/>
            <w:bCs/>
            <w:kern w:val="36"/>
            <w:sz w:val="28"/>
            <w:szCs w:val="28"/>
            <w:lang w:eastAsia="ru-RU"/>
          </w:rPr>
          <w:t>http://edu.trudcontrol.ru/~3d/item/pae2C4mZ</w:t>
        </w:r>
      </w:hyperlink>
      <w:r w:rsidRPr="008D0040">
        <w:rPr>
          <w:rFonts w:ascii="Times New Roman" w:eastAsia="Times New Roman" w:hAnsi="Times New Roman" w:cs="Times New Roman"/>
          <w:bCs/>
          <w:kern w:val="36"/>
          <w:sz w:val="28"/>
          <w:szCs w:val="28"/>
          <w:lang w:eastAsia="ru-RU"/>
        </w:rPr>
        <w:t>, свободный</w:t>
      </w:r>
    </w:p>
    <w:p w14:paraId="4BEFCE33"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 Опасности и повреждающие факторы, характерные для профессии электрогазосварщика [Электронный ресурс] – Режим доступа: </w:t>
      </w:r>
      <w:hyperlink r:id="rId14" w:history="1">
        <w:r w:rsidRPr="008D0040">
          <w:rPr>
            <w:rFonts w:ascii="Times New Roman" w:eastAsia="Calibri" w:hAnsi="Times New Roman" w:cs="Times New Roman"/>
            <w:sz w:val="28"/>
            <w:szCs w:val="28"/>
          </w:rPr>
          <w:t>http://prom-nadzor.ru/content/opasnosti-i-povrezhdayushchie-faktory-harakternye-dlya-professii-elektrogazosvarshchika</w:t>
        </w:r>
      </w:hyperlink>
      <w:r w:rsidRPr="008D0040">
        <w:rPr>
          <w:rFonts w:ascii="Times New Roman" w:eastAsia="Calibri" w:hAnsi="Times New Roman" w:cs="Times New Roman"/>
          <w:sz w:val="28"/>
          <w:szCs w:val="28"/>
        </w:rPr>
        <w:t xml:space="preserve"> </w:t>
      </w:r>
      <w:hyperlink r:id="rId15" w:history="1">
        <w:r w:rsidRPr="008D0040">
          <w:rPr>
            <w:rFonts w:ascii="Times New Roman" w:eastAsia="Calibri" w:hAnsi="Times New Roman" w:cs="Times New Roman"/>
            <w:sz w:val="28"/>
            <w:szCs w:val="28"/>
          </w:rPr>
          <w:t>http://prom-nadzor.ru/content/opasnosti-i-povrezhdayushchie-faktory-harakternye-dlya-professii-elektrogazosvarshchika</w:t>
        </w:r>
      </w:hyperlink>
      <w:r w:rsidRPr="008D0040">
        <w:rPr>
          <w:rFonts w:ascii="Times New Roman" w:eastAsia="Calibri" w:hAnsi="Times New Roman" w:cs="Times New Roman"/>
          <w:sz w:val="28"/>
          <w:szCs w:val="28"/>
        </w:rPr>
        <w:t>, свободный</w:t>
      </w:r>
    </w:p>
    <w:p w14:paraId="49C65710"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 Постановление от 3 октября 1986 г. N 387/22-78. Об утверждении ти</w:t>
      </w:r>
      <w:r w:rsidRPr="008D0040">
        <w:rPr>
          <w:rFonts w:ascii="Times New Roman" w:eastAsia="Calibri" w:hAnsi="Times New Roman" w:cs="Times New Roman"/>
          <w:sz w:val="28"/>
          <w:szCs w:val="28"/>
        </w:rPr>
        <w:softHyphen/>
        <w:t xml:space="preserve">пового положения об оценке условий труда на рабочих местах и порядке применения отраслевых перечней работ, на которых могут устанавливаться доплаты рабочим за условия труда [Эл. ресурс] / </w:t>
      </w:r>
      <w:proofErr w:type="spellStart"/>
      <w:r w:rsidRPr="008D0040">
        <w:rPr>
          <w:rFonts w:ascii="Times New Roman" w:eastAsia="Calibri" w:hAnsi="Times New Roman" w:cs="Times New Roman"/>
          <w:sz w:val="28"/>
          <w:szCs w:val="28"/>
        </w:rPr>
        <w:t>Справочно</w:t>
      </w:r>
      <w:proofErr w:type="spellEnd"/>
      <w:r w:rsidRPr="008D0040">
        <w:rPr>
          <w:rFonts w:ascii="Times New Roman" w:eastAsia="Calibri" w:hAnsi="Times New Roman" w:cs="Times New Roman"/>
          <w:sz w:val="28"/>
          <w:szCs w:val="28"/>
        </w:rPr>
        <w:t xml:space="preserve"> - правовая система Консультант +.</w:t>
      </w:r>
    </w:p>
    <w:p w14:paraId="5906E72A"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 Приказ от 18 июня 2010 г. N 454н Об утверждении типовых норм бесплатной выдачи специальной одежды, специальной обуви и других средств индивидуальной защиты работникам связи,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[Эл. ресурс] / </w:t>
      </w:r>
      <w:proofErr w:type="spellStart"/>
      <w:r w:rsidRPr="008D0040">
        <w:rPr>
          <w:rFonts w:ascii="Times New Roman" w:eastAsia="Calibri" w:hAnsi="Times New Roman" w:cs="Times New Roman"/>
          <w:sz w:val="28"/>
          <w:szCs w:val="28"/>
        </w:rPr>
        <w:t>Справочно</w:t>
      </w:r>
      <w:proofErr w:type="spellEnd"/>
      <w:r w:rsidRPr="008D0040">
        <w:rPr>
          <w:rFonts w:ascii="Times New Roman" w:eastAsia="Calibri" w:hAnsi="Times New Roman" w:cs="Times New Roman"/>
          <w:sz w:val="28"/>
          <w:szCs w:val="28"/>
        </w:rPr>
        <w:t xml:space="preserve"> - правовая система Консультант +.</w:t>
      </w:r>
    </w:p>
    <w:p w14:paraId="78DF14BD"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 Р 2.2.2006-05. Руководство по гигиенической оценке факторов рабочей среды и трудового процесса. Критерии и классификация условий труда [Эл. ресурс] / </w:t>
      </w:r>
      <w:proofErr w:type="spellStart"/>
      <w:r w:rsidRPr="008D0040">
        <w:rPr>
          <w:rFonts w:ascii="Times New Roman" w:eastAsia="Calibri" w:hAnsi="Times New Roman" w:cs="Times New Roman"/>
          <w:sz w:val="28"/>
          <w:szCs w:val="28"/>
        </w:rPr>
        <w:t>Справочно</w:t>
      </w:r>
      <w:proofErr w:type="spellEnd"/>
      <w:r w:rsidRPr="008D0040">
        <w:rPr>
          <w:rFonts w:ascii="Times New Roman" w:eastAsia="Calibri" w:hAnsi="Times New Roman" w:cs="Times New Roman"/>
          <w:sz w:val="28"/>
          <w:szCs w:val="28"/>
        </w:rPr>
        <w:t xml:space="preserve"> - правовая система Консультант +.</w:t>
      </w:r>
    </w:p>
    <w:p w14:paraId="212B98BD"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 СН 2.2.4/2.1.8.562.-96 . Шум на рабочих местах, в помещениях жилых, общественных зданий и на территории жилой застройки [Эл. ресурс] / </w:t>
      </w:r>
      <w:proofErr w:type="spellStart"/>
      <w:r w:rsidRPr="008D0040">
        <w:rPr>
          <w:rFonts w:ascii="Times New Roman" w:eastAsia="Calibri" w:hAnsi="Times New Roman" w:cs="Times New Roman"/>
          <w:sz w:val="28"/>
          <w:szCs w:val="28"/>
        </w:rPr>
        <w:t>Справочно</w:t>
      </w:r>
      <w:proofErr w:type="spellEnd"/>
      <w:r w:rsidRPr="008D0040">
        <w:rPr>
          <w:rFonts w:ascii="Times New Roman" w:eastAsia="Calibri" w:hAnsi="Times New Roman" w:cs="Times New Roman"/>
          <w:sz w:val="28"/>
          <w:szCs w:val="28"/>
        </w:rPr>
        <w:t xml:space="preserve"> - правовая система Консультант +.</w:t>
      </w:r>
    </w:p>
    <w:p w14:paraId="208F4ABA"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lastRenderedPageBreak/>
        <w:t xml:space="preserve"> Технологические процессы сварки [Электронный ресурс] – Режим доступа: https://studme.org/36398/tovarovedenie/tehnologicheskie_protsessy_svarki, свободный </w:t>
      </w:r>
    </w:p>
    <w:p w14:paraId="343280A9"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 Трудовой кодекс Российской Федерации</w:t>
      </w:r>
    </w:p>
    <w:p w14:paraId="107EAAFD" w14:textId="77777777" w:rsidR="008D0040" w:rsidRPr="008D0040" w:rsidRDefault="008D0040" w:rsidP="008D0040">
      <w:pPr>
        <w:numPr>
          <w:ilvl w:val="0"/>
          <w:numId w:val="10"/>
        </w:numPr>
        <w:spacing w:after="200" w:line="360" w:lineRule="auto"/>
        <w:contextualSpacing/>
        <w:jc w:val="both"/>
        <w:rPr>
          <w:rFonts w:ascii="Times New Roman" w:eastAsia="Calibri" w:hAnsi="Times New Roman" w:cs="Times New Roman"/>
          <w:sz w:val="28"/>
          <w:szCs w:val="28"/>
        </w:rPr>
      </w:pPr>
      <w:r w:rsidRPr="008D0040">
        <w:rPr>
          <w:rFonts w:ascii="Times New Roman" w:eastAsia="Calibri" w:hAnsi="Times New Roman" w:cs="Times New Roman"/>
          <w:sz w:val="28"/>
          <w:szCs w:val="28"/>
        </w:rPr>
        <w:t xml:space="preserve"> </w:t>
      </w:r>
      <w:proofErr w:type="spellStart"/>
      <w:r w:rsidRPr="008D0040">
        <w:rPr>
          <w:rFonts w:ascii="Times New Roman" w:eastAsia="Calibri" w:hAnsi="Times New Roman" w:cs="Times New Roman"/>
          <w:sz w:val="28"/>
          <w:szCs w:val="28"/>
        </w:rPr>
        <w:t>Электрогазосварка</w:t>
      </w:r>
      <w:proofErr w:type="spellEnd"/>
      <w:r w:rsidRPr="008D0040">
        <w:rPr>
          <w:rFonts w:ascii="Times New Roman" w:eastAsia="Calibri" w:hAnsi="Times New Roman" w:cs="Times New Roman"/>
          <w:sz w:val="28"/>
          <w:szCs w:val="28"/>
        </w:rPr>
        <w:t xml:space="preserve">  [Электронный ресурс] – Режим доступа: http://www.bibliotekar.ru/spravochnik-37/12.htm, свободный</w:t>
      </w:r>
      <w:r w:rsidRPr="008D0040">
        <w:rPr>
          <w:rFonts w:ascii="Times New Roman" w:eastAsia="Calibri" w:hAnsi="Times New Roman" w:cs="Times New Roman"/>
          <w:sz w:val="28"/>
          <w:szCs w:val="28"/>
          <w:u w:val="single"/>
        </w:rPr>
        <w:t xml:space="preserve"> </w:t>
      </w:r>
    </w:p>
    <w:p w14:paraId="66726C59" w14:textId="77777777" w:rsidR="008D0040" w:rsidRPr="008D0040" w:rsidRDefault="008D0040" w:rsidP="008D0040">
      <w:pPr>
        <w:spacing w:after="200" w:line="360" w:lineRule="auto"/>
        <w:ind w:left="360"/>
        <w:contextualSpacing/>
        <w:jc w:val="both"/>
        <w:rPr>
          <w:rFonts w:ascii="Times New Roman" w:eastAsia="Calibri" w:hAnsi="Times New Roman" w:cs="Times New Roman"/>
          <w:sz w:val="28"/>
          <w:szCs w:val="28"/>
        </w:rPr>
      </w:pPr>
    </w:p>
    <w:p w14:paraId="4EB37443"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558017B0"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2E19A39D"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28A68E5C"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18B02E79"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39F3A3A3"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52D96939"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79A694B5"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06A3DE44"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57928994"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2BB4D96B"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5405B1DD"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79855CE0"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0C48E54E"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6391926A"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62AAC55F"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4C62B7AF"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022D9D2E" w14:textId="77777777" w:rsidR="008D0040" w:rsidRPr="008D0040" w:rsidRDefault="008D0040" w:rsidP="008D0040">
      <w:pPr>
        <w:spacing w:after="200" w:line="360" w:lineRule="auto"/>
        <w:contextualSpacing/>
        <w:jc w:val="both"/>
        <w:rPr>
          <w:rFonts w:ascii="Times New Roman" w:eastAsia="Calibri" w:hAnsi="Times New Roman" w:cs="Times New Roman"/>
          <w:sz w:val="28"/>
          <w:szCs w:val="28"/>
        </w:rPr>
      </w:pPr>
    </w:p>
    <w:p w14:paraId="4D02933E" w14:textId="77777777" w:rsidR="008D0040" w:rsidRDefault="008D0040"/>
    <w:sectPr w:rsidR="008D0040" w:rsidSect="008D0040">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7655D" w14:textId="77777777" w:rsidR="00DD4789" w:rsidRDefault="00DD4789" w:rsidP="008D0040">
      <w:pPr>
        <w:spacing w:after="0" w:line="240" w:lineRule="auto"/>
      </w:pPr>
      <w:r>
        <w:separator/>
      </w:r>
    </w:p>
  </w:endnote>
  <w:endnote w:type="continuationSeparator" w:id="0">
    <w:p w14:paraId="7597306B" w14:textId="77777777" w:rsidR="00DD4789" w:rsidRDefault="00DD4789" w:rsidP="008D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562E2" w14:textId="77777777" w:rsidR="00DD4789" w:rsidRDefault="00DD4789" w:rsidP="008D0040">
      <w:pPr>
        <w:spacing w:after="0" w:line="240" w:lineRule="auto"/>
      </w:pPr>
      <w:r>
        <w:separator/>
      </w:r>
    </w:p>
  </w:footnote>
  <w:footnote w:type="continuationSeparator" w:id="0">
    <w:p w14:paraId="565115B3" w14:textId="77777777" w:rsidR="00DD4789" w:rsidRDefault="00DD4789" w:rsidP="008D0040">
      <w:pPr>
        <w:spacing w:after="0" w:line="240" w:lineRule="auto"/>
      </w:pPr>
      <w:r>
        <w:continuationSeparator/>
      </w:r>
    </w:p>
  </w:footnote>
  <w:footnote w:id="1">
    <w:p w14:paraId="2AF390B4" w14:textId="77777777" w:rsidR="004F6230" w:rsidRDefault="004F6230" w:rsidP="008D0040">
      <w:pPr>
        <w:pStyle w:val="a9"/>
      </w:pPr>
      <w:r>
        <w:rPr>
          <w:rStyle w:val="ab"/>
        </w:rPr>
        <w:footnoteRef/>
      </w:r>
      <w:r>
        <w:t xml:space="preserve"> Технологические процессы сварки</w:t>
      </w:r>
      <w:r w:rsidRPr="007F0629">
        <w:t>https://studme.org/36398/tovarovedenie/tehnologicheskie_protsessy_svarki</w:t>
      </w:r>
    </w:p>
  </w:footnote>
  <w:footnote w:id="2">
    <w:p w14:paraId="5D031C90" w14:textId="77777777" w:rsidR="004F6230" w:rsidRDefault="004F6230" w:rsidP="008D0040">
      <w:pPr>
        <w:pStyle w:val="a9"/>
      </w:pPr>
      <w:r>
        <w:rPr>
          <w:rStyle w:val="ab"/>
        </w:rPr>
        <w:footnoteRef/>
      </w:r>
      <w:r>
        <w:t xml:space="preserve"> </w:t>
      </w:r>
      <w:proofErr w:type="spellStart"/>
      <w:proofErr w:type="gramStart"/>
      <w:r w:rsidRPr="007F0629">
        <w:t>Электрогазосварка</w:t>
      </w:r>
      <w:proofErr w:type="spellEnd"/>
      <w:r w:rsidRPr="007F0629">
        <w:t xml:space="preserve">  http://www.bibliotekar.ru/spravochnik-37/12.htm</w:t>
      </w:r>
      <w:proofErr w:type="gramEnd"/>
    </w:p>
  </w:footnote>
  <w:footnote w:id="3">
    <w:p w14:paraId="5B6BA29E" w14:textId="77777777" w:rsidR="004F6230" w:rsidRDefault="004F6230" w:rsidP="008D0040">
      <w:pPr>
        <w:pStyle w:val="a9"/>
      </w:pPr>
      <w:r>
        <w:rPr>
          <w:rStyle w:val="ab"/>
        </w:rPr>
        <w:footnoteRef/>
      </w:r>
      <w:r>
        <w:t xml:space="preserve"> Опасности и повреждающие факторы, характерные для профессии электрогазосварщика</w:t>
      </w:r>
    </w:p>
    <w:p w14:paraId="4B4A6D3A" w14:textId="77777777" w:rsidR="004F6230" w:rsidRDefault="004F6230" w:rsidP="008D0040">
      <w:pPr>
        <w:pStyle w:val="a9"/>
      </w:pPr>
      <w:r>
        <w:t>Источник: http://prom-nadzor.ru/content/opasnosti-i-povrezhdayushchie-faktory-harakternye-dlya-professii-elektrogazosvarshchika http://prom-nadzor.ru/content/opasnosti-i-povrezhdayushchie-faktory-harakternye-dlya-professii-elektrogazosvarshchika</w:t>
      </w:r>
    </w:p>
  </w:footnote>
  <w:footnote w:id="4">
    <w:p w14:paraId="014D1E25" w14:textId="77777777" w:rsidR="004F6230" w:rsidRDefault="004F6230" w:rsidP="008D0040">
      <w:pPr>
        <w:pStyle w:val="a9"/>
      </w:pPr>
      <w:r>
        <w:rPr>
          <w:rStyle w:val="ab"/>
        </w:rPr>
        <w:footnoteRef/>
      </w:r>
      <w:r>
        <w:t xml:space="preserve"> </w:t>
      </w:r>
      <w:r w:rsidRPr="00FB1261">
        <w:t xml:space="preserve">Приказ от 18 июня 2010 г. N </w:t>
      </w:r>
      <w:proofErr w:type="gramStart"/>
      <w:r w:rsidRPr="00FB1261">
        <w:t>454н Об</w:t>
      </w:r>
      <w:proofErr w:type="gramEnd"/>
      <w:r w:rsidRPr="00FB1261">
        <w:t xml:space="preserve"> утверждении типовых норм бесплатной выдачи специальной одежды, специальной обуви и других средств индивидуальной защиты работникам связи,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footnote>
  <w:footnote w:id="5">
    <w:p w14:paraId="068A1D47" w14:textId="77777777" w:rsidR="004F6230" w:rsidRDefault="004F6230" w:rsidP="008D0040">
      <w:pPr>
        <w:pStyle w:val="a9"/>
      </w:pPr>
      <w:r>
        <w:rPr>
          <w:rStyle w:val="ab"/>
        </w:rPr>
        <w:footnoteRef/>
      </w:r>
      <w:r>
        <w:t xml:space="preserve"> ТК РФ ст.209</w:t>
      </w:r>
    </w:p>
  </w:footnote>
  <w:footnote w:id="6">
    <w:p w14:paraId="7B91EA3B" w14:textId="77777777" w:rsidR="004F6230" w:rsidRDefault="004F6230" w:rsidP="008D0040">
      <w:pPr>
        <w:pStyle w:val="a9"/>
      </w:pPr>
      <w:r>
        <w:rPr>
          <w:rStyle w:val="ab"/>
        </w:rPr>
        <w:footnoteRef/>
      </w:r>
      <w:r>
        <w:t xml:space="preserve"> </w:t>
      </w:r>
      <w:r w:rsidRPr="00AA54E8">
        <w:t>ГОСТ 12.0.003-74 ССБТ «Опасные и вредные производственные факторы. Классификация»</w:t>
      </w:r>
    </w:p>
  </w:footnote>
  <w:footnote w:id="7">
    <w:p w14:paraId="27D3E309" w14:textId="77777777" w:rsidR="004F6230" w:rsidRDefault="004F6230" w:rsidP="008D0040">
      <w:pPr>
        <w:pStyle w:val="a9"/>
      </w:pPr>
      <w:r>
        <w:rPr>
          <w:rStyle w:val="ab"/>
        </w:rPr>
        <w:footnoteRef/>
      </w:r>
      <w:r>
        <w:t xml:space="preserve"> </w:t>
      </w:r>
      <w:r w:rsidRPr="00AA54E8">
        <w:t>СанПиН 2.2.4.548-96 "Гигиенические требования к микроклимату производственных помещений"</w:t>
      </w:r>
    </w:p>
  </w:footnote>
  <w:footnote w:id="8">
    <w:p w14:paraId="06B9A5C4" w14:textId="77777777" w:rsidR="004F6230" w:rsidRDefault="004F6230" w:rsidP="008D0040">
      <w:pPr>
        <w:pStyle w:val="a9"/>
      </w:pPr>
      <w:r>
        <w:rPr>
          <w:rStyle w:val="ab"/>
        </w:rPr>
        <w:footnoteRef/>
      </w:r>
      <w:r>
        <w:t xml:space="preserve"> </w:t>
      </w:r>
      <w:r w:rsidRPr="00695806">
        <w:t xml:space="preserve">Р 2.2.2006-05. Руководство по гигиенической оценке факторов рабочей среды и трудового процесса. Критерии и классификация условий труда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6DE"/>
    <w:multiLevelType w:val="hybridMultilevel"/>
    <w:tmpl w:val="1206BC9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530C1E"/>
    <w:multiLevelType w:val="hybridMultilevel"/>
    <w:tmpl w:val="F586B714"/>
    <w:lvl w:ilvl="0" w:tplc="3F40002C">
      <w:start w:val="1"/>
      <w:numFmt w:val="bullet"/>
      <w:suff w:val="space"/>
      <w:lvlText w:val=""/>
      <w:lvlJc w:val="left"/>
      <w:pPr>
        <w:ind w:left="149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09135FF5"/>
    <w:multiLevelType w:val="hybridMultilevel"/>
    <w:tmpl w:val="F048978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0A587569"/>
    <w:multiLevelType w:val="hybridMultilevel"/>
    <w:tmpl w:val="C24689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C7F13C8"/>
    <w:multiLevelType w:val="hybridMultilevel"/>
    <w:tmpl w:val="3094E3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0E993BF3"/>
    <w:multiLevelType w:val="hybridMultilevel"/>
    <w:tmpl w:val="2B7C9B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BE3997"/>
    <w:multiLevelType w:val="hybridMultilevel"/>
    <w:tmpl w:val="0B0AF0B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6696279"/>
    <w:multiLevelType w:val="hybridMultilevel"/>
    <w:tmpl w:val="263AD1F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193B1D78"/>
    <w:multiLevelType w:val="hybridMultilevel"/>
    <w:tmpl w:val="C1CA0BF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9" w15:restartNumberingAfterBreak="0">
    <w:nsid w:val="1CEA05CC"/>
    <w:multiLevelType w:val="hybridMultilevel"/>
    <w:tmpl w:val="9AC64204"/>
    <w:lvl w:ilvl="0" w:tplc="429E234C">
      <w:start w:val="1"/>
      <w:numFmt w:val="decimal"/>
      <w:suff w:val="space"/>
      <w:lvlText w:val="2.%1."/>
      <w:lvlJc w:val="left"/>
      <w:pPr>
        <w:ind w:left="397" w:hanging="113"/>
      </w:pPr>
      <w:rPr>
        <w:rFonts w:hint="default"/>
      </w:rPr>
    </w:lvl>
    <w:lvl w:ilvl="1" w:tplc="423C8B2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DD38ED"/>
    <w:multiLevelType w:val="hybridMultilevel"/>
    <w:tmpl w:val="3E5E10E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15:restartNumberingAfterBreak="0">
    <w:nsid w:val="2257217C"/>
    <w:multiLevelType w:val="hybridMultilevel"/>
    <w:tmpl w:val="86BEA12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15:restartNumberingAfterBreak="0">
    <w:nsid w:val="279C55B5"/>
    <w:multiLevelType w:val="hybridMultilevel"/>
    <w:tmpl w:val="786E843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15:restartNumberingAfterBreak="0">
    <w:nsid w:val="28B9050C"/>
    <w:multiLevelType w:val="hybridMultilevel"/>
    <w:tmpl w:val="9CBECB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 w15:restartNumberingAfterBreak="0">
    <w:nsid w:val="2CA43C33"/>
    <w:multiLevelType w:val="hybridMultilevel"/>
    <w:tmpl w:val="3F561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410DF3"/>
    <w:multiLevelType w:val="hybridMultilevel"/>
    <w:tmpl w:val="9B5A434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370D307F"/>
    <w:multiLevelType w:val="hybridMultilevel"/>
    <w:tmpl w:val="53D0E44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15:restartNumberingAfterBreak="0">
    <w:nsid w:val="375E573A"/>
    <w:multiLevelType w:val="hybridMultilevel"/>
    <w:tmpl w:val="883E4C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52723C9"/>
    <w:multiLevelType w:val="hybridMultilevel"/>
    <w:tmpl w:val="2384D1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D1E401E"/>
    <w:multiLevelType w:val="hybridMultilevel"/>
    <w:tmpl w:val="649EA0E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15:restartNumberingAfterBreak="0">
    <w:nsid w:val="4D96352E"/>
    <w:multiLevelType w:val="hybridMultilevel"/>
    <w:tmpl w:val="6F1AA29A"/>
    <w:lvl w:ilvl="0" w:tplc="43546808">
      <w:start w:val="1"/>
      <w:numFmt w:val="decimal"/>
      <w:lvlText w:val="1.%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2A7227"/>
    <w:multiLevelType w:val="hybridMultilevel"/>
    <w:tmpl w:val="3266DEA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56F5321B"/>
    <w:multiLevelType w:val="hybridMultilevel"/>
    <w:tmpl w:val="E97CC7C8"/>
    <w:lvl w:ilvl="0" w:tplc="59243A1E">
      <w:start w:val="1"/>
      <w:numFmt w:val="decimal"/>
      <w:suff w:val="space"/>
      <w:lvlText w:val="3.%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15A72"/>
    <w:multiLevelType w:val="hybridMultilevel"/>
    <w:tmpl w:val="333E541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5FDB1710"/>
    <w:multiLevelType w:val="hybridMultilevel"/>
    <w:tmpl w:val="516C2B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5FF74008"/>
    <w:multiLevelType w:val="hybridMultilevel"/>
    <w:tmpl w:val="31AC1E7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6" w15:restartNumberingAfterBreak="0">
    <w:nsid w:val="6288555A"/>
    <w:multiLevelType w:val="hybridMultilevel"/>
    <w:tmpl w:val="B59EE680"/>
    <w:lvl w:ilvl="0" w:tplc="04190011">
      <w:start w:val="1"/>
      <w:numFmt w:val="decimal"/>
      <w:lvlText w:val="%1)"/>
      <w:lvlJc w:val="left"/>
      <w:pPr>
        <w:ind w:left="720" w:hanging="360"/>
      </w:pPr>
    </w:lvl>
    <w:lvl w:ilvl="1" w:tplc="49DAA822">
      <w:start w:val="1"/>
      <w:numFmt w:val="decimal"/>
      <w:suff w:val="space"/>
      <w:lvlText w:val="%2)"/>
      <w:lvlJc w:val="left"/>
      <w:pPr>
        <w:ind w:left="644" w:hanging="360"/>
      </w:pPr>
      <w:rPr>
        <w:rFonts w:hint="default"/>
      </w:rPr>
    </w:lvl>
    <w:lvl w:ilvl="2" w:tplc="423C8B28">
      <w:start w:val="1"/>
      <w:numFmt w:val="decimal"/>
      <w:lvlText w:val="%3)"/>
      <w:lvlJc w:val="left"/>
      <w:pPr>
        <w:ind w:left="1173" w:hanging="18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3EE72EE"/>
    <w:multiLevelType w:val="hybridMultilevel"/>
    <w:tmpl w:val="F29626D8"/>
    <w:lvl w:ilvl="0" w:tplc="429E234C">
      <w:start w:val="1"/>
      <w:numFmt w:val="decimal"/>
      <w:suff w:val="space"/>
      <w:lvlText w:val="2.%1."/>
      <w:lvlJc w:val="left"/>
      <w:pPr>
        <w:ind w:left="113" w:hanging="113"/>
      </w:pPr>
      <w:rPr>
        <w:rFonts w:hint="default"/>
      </w:rPr>
    </w:lvl>
    <w:lvl w:ilvl="1" w:tplc="423C8B2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3878FB"/>
    <w:multiLevelType w:val="hybridMultilevel"/>
    <w:tmpl w:val="E97CC7C8"/>
    <w:lvl w:ilvl="0" w:tplc="59243A1E">
      <w:start w:val="1"/>
      <w:numFmt w:val="decimal"/>
      <w:suff w:val="space"/>
      <w:lvlText w:val="3.%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D17F4C"/>
    <w:multiLevelType w:val="hybridMultilevel"/>
    <w:tmpl w:val="6F1AA29A"/>
    <w:lvl w:ilvl="0" w:tplc="43546808">
      <w:start w:val="1"/>
      <w:numFmt w:val="decimal"/>
      <w:lvlText w:val="1.%1."/>
      <w:lvlJc w:val="left"/>
      <w:pPr>
        <w:tabs>
          <w:tab w:val="num" w:pos="644"/>
        </w:tabs>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28"/>
  </w:num>
  <w:num w:numId="4">
    <w:abstractNumId w:val="29"/>
  </w:num>
  <w:num w:numId="5">
    <w:abstractNumId w:val="3"/>
  </w:num>
  <w:num w:numId="6">
    <w:abstractNumId w:val="26"/>
  </w:num>
  <w:num w:numId="7">
    <w:abstractNumId w:val="9"/>
  </w:num>
  <w:num w:numId="8">
    <w:abstractNumId w:val="22"/>
  </w:num>
  <w:num w:numId="9">
    <w:abstractNumId w:val="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0"/>
  </w:num>
  <w:num w:numId="13">
    <w:abstractNumId w:val="16"/>
  </w:num>
  <w:num w:numId="14">
    <w:abstractNumId w:val="13"/>
  </w:num>
  <w:num w:numId="15">
    <w:abstractNumId w:val="25"/>
  </w:num>
  <w:num w:numId="16">
    <w:abstractNumId w:val="15"/>
  </w:num>
  <w:num w:numId="17">
    <w:abstractNumId w:val="17"/>
  </w:num>
  <w:num w:numId="18">
    <w:abstractNumId w:val="21"/>
  </w:num>
  <w:num w:numId="19">
    <w:abstractNumId w:val="7"/>
  </w:num>
  <w:num w:numId="20">
    <w:abstractNumId w:val="6"/>
  </w:num>
  <w:num w:numId="21">
    <w:abstractNumId w:val="8"/>
  </w:num>
  <w:num w:numId="22">
    <w:abstractNumId w:val="2"/>
  </w:num>
  <w:num w:numId="23">
    <w:abstractNumId w:val="11"/>
  </w:num>
  <w:num w:numId="24">
    <w:abstractNumId w:val="4"/>
  </w:num>
  <w:num w:numId="25">
    <w:abstractNumId w:val="18"/>
  </w:num>
  <w:num w:numId="26">
    <w:abstractNumId w:val="19"/>
  </w:num>
  <w:num w:numId="27">
    <w:abstractNumId w:val="0"/>
  </w:num>
  <w:num w:numId="28">
    <w:abstractNumId w:val="12"/>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40"/>
    <w:rsid w:val="004F6230"/>
    <w:rsid w:val="005D47F0"/>
    <w:rsid w:val="008D0040"/>
    <w:rsid w:val="0099646F"/>
    <w:rsid w:val="00DD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C1EF8C"/>
  <w15:chartTrackingRefBased/>
  <w15:docId w15:val="{A3204BB4-EE09-4818-A6D0-061A882B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D0040"/>
  </w:style>
  <w:style w:type="paragraph" w:styleId="a3">
    <w:name w:val="List Paragraph"/>
    <w:basedOn w:val="a"/>
    <w:uiPriority w:val="34"/>
    <w:qFormat/>
    <w:rsid w:val="008D0040"/>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8D0040"/>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8D0040"/>
    <w:rPr>
      <w:rFonts w:ascii="Calibri" w:eastAsia="Calibri" w:hAnsi="Calibri" w:cs="Times New Roman"/>
    </w:rPr>
  </w:style>
  <w:style w:type="paragraph" w:styleId="a6">
    <w:name w:val="footer"/>
    <w:basedOn w:val="a"/>
    <w:link w:val="a7"/>
    <w:uiPriority w:val="99"/>
    <w:unhideWhenUsed/>
    <w:rsid w:val="008D0040"/>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8D0040"/>
    <w:rPr>
      <w:rFonts w:ascii="Calibri" w:eastAsia="Calibri" w:hAnsi="Calibri" w:cs="Times New Roman"/>
    </w:rPr>
  </w:style>
  <w:style w:type="paragraph" w:styleId="a8">
    <w:name w:val="Normal (Web)"/>
    <w:basedOn w:val="a"/>
    <w:uiPriority w:val="99"/>
    <w:unhideWhenUsed/>
    <w:rsid w:val="008D0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8D0040"/>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8D0040"/>
    <w:rPr>
      <w:rFonts w:ascii="Calibri" w:eastAsia="Calibri" w:hAnsi="Calibri" w:cs="Times New Roman"/>
      <w:sz w:val="20"/>
      <w:szCs w:val="20"/>
    </w:rPr>
  </w:style>
  <w:style w:type="character" w:styleId="ab">
    <w:name w:val="footnote reference"/>
    <w:uiPriority w:val="99"/>
    <w:semiHidden/>
    <w:unhideWhenUsed/>
    <w:rsid w:val="008D0040"/>
    <w:rPr>
      <w:vertAlign w:val="superscript"/>
    </w:rPr>
  </w:style>
  <w:style w:type="table" w:styleId="ac">
    <w:name w:val="Table Grid"/>
    <w:basedOn w:val="a1"/>
    <w:rsid w:val="008D0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semiHidden/>
    <w:unhideWhenUsed/>
    <w:rsid w:val="008D0040"/>
    <w:rPr>
      <w:color w:val="0000FF"/>
      <w:u w:val="single"/>
    </w:rPr>
  </w:style>
  <w:style w:type="paragraph" w:customStyle="1" w:styleId="ae">
    <w:name w:val="Раздел"/>
    <w:basedOn w:val="a"/>
    <w:link w:val="af"/>
    <w:rsid w:val="008D0040"/>
    <w:pPr>
      <w:spacing w:before="60" w:after="0" w:line="240" w:lineRule="auto"/>
    </w:pPr>
    <w:rPr>
      <w:rFonts w:ascii="Times New Roman" w:eastAsia="Times New Roman" w:hAnsi="Times New Roman" w:cs="Times New Roman"/>
      <w:b/>
      <w:color w:val="000000"/>
      <w:sz w:val="24"/>
      <w:szCs w:val="24"/>
      <w:lang w:eastAsia="ru-RU"/>
    </w:rPr>
  </w:style>
  <w:style w:type="character" w:customStyle="1" w:styleId="af">
    <w:name w:val="Раздел Знак"/>
    <w:link w:val="ae"/>
    <w:rsid w:val="008D0040"/>
    <w:rPr>
      <w:rFonts w:ascii="Times New Roman" w:eastAsia="Times New Roman" w:hAnsi="Times New Roman" w:cs="Times New Roman"/>
      <w:b/>
      <w:color w:val="000000"/>
      <w:sz w:val="24"/>
      <w:szCs w:val="24"/>
      <w:lang w:eastAsia="ru-RU"/>
    </w:rPr>
  </w:style>
  <w:style w:type="paragraph" w:customStyle="1" w:styleId="af0">
    <w:name w:val="Табличный"/>
    <w:basedOn w:val="a"/>
    <w:rsid w:val="008D0040"/>
    <w:pPr>
      <w:spacing w:after="0" w:line="240" w:lineRule="auto"/>
      <w:jc w:val="center"/>
    </w:pPr>
    <w:rPr>
      <w:rFonts w:ascii="Times New Roman" w:eastAsia="Times New Roman" w:hAnsi="Times New Roman" w:cs="Times New Roman"/>
      <w:sz w:val="20"/>
      <w:szCs w:val="20"/>
      <w:lang w:eastAsia="ru-RU"/>
    </w:rPr>
  </w:style>
  <w:style w:type="character" w:customStyle="1" w:styleId="af1">
    <w:name w:val="Поле"/>
    <w:rsid w:val="008D0040"/>
    <w:rPr>
      <w:rFonts w:ascii="Times New Roman" w:hAnsi="Times New Roman"/>
      <w:sz w:val="24"/>
      <w:u w:val="single"/>
    </w:rPr>
  </w:style>
  <w:style w:type="paragraph" w:styleId="af2">
    <w:name w:val="Body Text"/>
    <w:basedOn w:val="a"/>
    <w:link w:val="af3"/>
    <w:rsid w:val="008D0040"/>
    <w:pPr>
      <w:widowControl w:val="0"/>
      <w:spacing w:after="0" w:line="240" w:lineRule="auto"/>
      <w:jc w:val="both"/>
    </w:pPr>
    <w:rPr>
      <w:rFonts w:ascii="Times New Roman" w:eastAsia="Times New Roman" w:hAnsi="Times New Roman" w:cs="Times New Roman"/>
      <w:sz w:val="20"/>
      <w:szCs w:val="20"/>
      <w:lang w:eastAsia="zh-TW"/>
    </w:rPr>
  </w:style>
  <w:style w:type="character" w:customStyle="1" w:styleId="af3">
    <w:name w:val="Основной текст Знак"/>
    <w:basedOn w:val="a0"/>
    <w:link w:val="af2"/>
    <w:rsid w:val="008D0040"/>
    <w:rPr>
      <w:rFonts w:ascii="Times New Roman" w:eastAsia="Times New Roman" w:hAnsi="Times New Roman" w:cs="Times New Roman"/>
      <w:sz w:val="20"/>
      <w:szCs w:val="20"/>
      <w:lang w:eastAsia="zh-TW"/>
    </w:rPr>
  </w:style>
  <w:style w:type="character" w:customStyle="1" w:styleId="bold">
    <w:name w:val="bold"/>
    <w:basedOn w:val="a0"/>
    <w:rsid w:val="008D0040"/>
  </w:style>
  <w:style w:type="table" w:customStyle="1" w:styleId="10">
    <w:name w:val="Сетка таблицы1"/>
    <w:basedOn w:val="a1"/>
    <w:next w:val="ac"/>
    <w:uiPriority w:val="59"/>
    <w:rsid w:val="008D00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base.ru/content/base/31439" TargetMode="External"/><Relationship Id="rId13" Type="http://schemas.openxmlformats.org/officeDocument/2006/relationships/hyperlink" Target="http://edu.trudcontrol.ru/~3d/item/pae2C4mZ" TargetMode="External"/><Relationship Id="rId3" Type="http://schemas.openxmlformats.org/officeDocument/2006/relationships/settings" Target="settings.xml"/><Relationship Id="rId7" Type="http://schemas.openxmlformats.org/officeDocument/2006/relationships/hyperlink" Target="https://zakonbase.ru/content/base/31439" TargetMode="External"/><Relationship Id="rId12" Type="http://schemas.openxmlformats.org/officeDocument/2006/relationships/hyperlink" Target="http://www.kiout.ru/info/publish/238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ivinuc.ru/kakie-siz-organov-dyixaniya-podxodyat-dlya-svarshhika.html" TargetMode="External"/><Relationship Id="rId5" Type="http://schemas.openxmlformats.org/officeDocument/2006/relationships/footnotes" Target="footnotes.xml"/><Relationship Id="rId15" Type="http://schemas.openxmlformats.org/officeDocument/2006/relationships/hyperlink" Target="http://prom-nadzor.ru/content/opasnosti-i-povrezhdayushchie-faktory-harakternye-dlya-professii-elektrogazosvarshchika" TargetMode="External"/><Relationship Id="rId10" Type="http://schemas.openxmlformats.org/officeDocument/2006/relationships/hyperlink" Target="https://www.protrud.com/&#1086;&#1073;&#1091;&#1095;&#1077;&#1085;&#1080;&#1077;/&#1091;&#1095;&#1077;&#1073;&#1085;&#1099;&#1081;-&#1082;&#1091;&#1088;&#1089;/&#1079;&#1072;&#1097;&#1080;&#1090;&#1072;-&#1086;&#1090;-&#1091;&#1083;&#1100;&#1090;&#1088;&#1072;&#1092;&#1080;&#1086;&#1083;&#1077;&#1090;&#1086;&#1074;&#1086;&#1075;&#1086;-&#1080;&#1079;&#1083;&#1091;&#1095;&#1077;&#1085;&#1080;&#1103;" TargetMode="External"/><Relationship Id="rId4" Type="http://schemas.openxmlformats.org/officeDocument/2006/relationships/webSettings" Target="webSettings.xml"/><Relationship Id="rId9" Type="http://schemas.openxmlformats.org/officeDocument/2006/relationships/hyperlink" Target="https://studbooks.net/1409699/buhgalterskiy_uchet_i_audit/ohrana_truda" TargetMode="External"/><Relationship Id="rId14" Type="http://schemas.openxmlformats.org/officeDocument/2006/relationships/hyperlink" Target="http://prom-nadzor.ru/content/opasnosti-i-povrezhdayushchie-faktory-harakternye-dlya-professii-elektrogazosvarshch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Егоров</dc:creator>
  <cp:keywords/>
  <dc:description/>
  <cp:lastModifiedBy>Павел Егоров</cp:lastModifiedBy>
  <cp:revision>3</cp:revision>
  <dcterms:created xsi:type="dcterms:W3CDTF">2021-03-11T03:13:00Z</dcterms:created>
  <dcterms:modified xsi:type="dcterms:W3CDTF">2021-03-11T06:55:00Z</dcterms:modified>
</cp:coreProperties>
</file>