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65" w:rsidRPr="00962978" w:rsidRDefault="00B03365" w:rsidP="00B03365">
      <w:pPr>
        <w:pStyle w:val="a3"/>
        <w:spacing w:before="0" w:beforeAutospacing="0" w:after="0" w:afterAutospacing="0"/>
        <w:ind w:firstLine="720"/>
        <w:jc w:val="center"/>
        <w:rPr>
          <w:b/>
          <w:lang w:val="ru-RU"/>
        </w:rPr>
      </w:pPr>
      <w:r w:rsidRPr="00962978">
        <w:rPr>
          <w:b/>
          <w:lang w:val="ru-RU"/>
        </w:rPr>
        <w:t>Тема 4. Основные экономические показатели функционирования региона.</w:t>
      </w:r>
    </w:p>
    <w:p w:rsidR="00B03365" w:rsidRPr="00B03365" w:rsidRDefault="00B03365" w:rsidP="00B03365">
      <w:pPr>
        <w:pStyle w:val="a3"/>
        <w:spacing w:before="0" w:beforeAutospacing="0" w:after="0" w:afterAutospacing="0"/>
        <w:ind w:firstLine="720"/>
        <w:jc w:val="both"/>
        <w:rPr>
          <w:lang w:val="ru-RU"/>
        </w:rPr>
      </w:pPr>
    </w:p>
    <w:p w:rsidR="00B03365" w:rsidRPr="00B03365" w:rsidRDefault="00B03365" w:rsidP="00B03365">
      <w:pPr>
        <w:pStyle w:val="a3"/>
        <w:spacing w:before="0" w:beforeAutospacing="0" w:after="0" w:afterAutospacing="0"/>
        <w:ind w:firstLine="720"/>
        <w:jc w:val="both"/>
        <w:rPr>
          <w:lang w:val="ru-RU"/>
        </w:rPr>
      </w:pPr>
      <w:r w:rsidRPr="00B03365">
        <w:rPr>
          <w:lang w:val="ru-RU"/>
        </w:rPr>
        <w:t>В теме представлены основные макроэкономические показатели и социально-экономические индикаторы уровня жизни населения, состояния финансовой системы региона и некоторые показатели системы национальных счетов. Статистические показатели используются во всех направлениях формирования развития регионов. Их соотношение, пороговые значения, применение методов статистического анализа дает представление о реально сложившейся в стране и её регионах ситуации.</w:t>
      </w:r>
    </w:p>
    <w:p w:rsidR="00B03365" w:rsidRPr="00B03365" w:rsidRDefault="00B03365" w:rsidP="00B03365">
      <w:pPr>
        <w:pStyle w:val="a3"/>
        <w:spacing w:before="0" w:beforeAutospacing="0" w:after="0" w:afterAutospacing="0"/>
        <w:ind w:firstLine="720"/>
        <w:jc w:val="both"/>
        <w:rPr>
          <w:lang w:val="ru-RU"/>
        </w:rPr>
      </w:pPr>
      <w:r w:rsidRPr="00B03365">
        <w:rPr>
          <w:lang w:val="ru-RU"/>
        </w:rPr>
        <w:t>В современных условиях статистика должна обеспечивать органы государственного управления всех уровней, международные организации, коммерческие структуры и население объективной, своевременной и полной информацией по вопросам социально-экономического развития России, её регионов, отраслей и секторов экономики</w:t>
      </w:r>
    </w:p>
    <w:p w:rsidR="00B03365" w:rsidRPr="00B03365" w:rsidRDefault="00B03365" w:rsidP="00B03365">
      <w:pPr>
        <w:pStyle w:val="a3"/>
        <w:spacing w:before="0" w:beforeAutospacing="0" w:after="0" w:afterAutospacing="0"/>
        <w:ind w:firstLine="720"/>
        <w:jc w:val="both"/>
        <w:rPr>
          <w:lang w:val="ru-RU"/>
        </w:rPr>
      </w:pPr>
      <w:r w:rsidRPr="00B03365">
        <w:rPr>
          <w:lang w:val="ru-RU"/>
        </w:rPr>
        <w:t xml:space="preserve">Статистическая информация используется на макроуровне для разработки экономической политики в стране, формирования проектов бюджетов, получения прогнозов развития, анализа реализации федеральных законов и международных обязательств России. Таким образом, </w:t>
      </w:r>
      <w:r w:rsidRPr="00B03365">
        <w:t> </w:t>
      </w:r>
      <w:r w:rsidRPr="00B03365">
        <w:rPr>
          <w:lang w:val="ru-RU"/>
        </w:rPr>
        <w:t>статистика играет важную роль в формировании информационной инфраструктуры экономики, социальной сферы и общества в целом.</w:t>
      </w:r>
    </w:p>
    <w:p w:rsidR="00B03365" w:rsidRPr="00B03365" w:rsidRDefault="00B03365" w:rsidP="00B03365">
      <w:pPr>
        <w:pStyle w:val="a3"/>
        <w:spacing w:before="0" w:beforeAutospacing="0" w:after="0" w:afterAutospacing="0"/>
        <w:ind w:firstLine="720"/>
        <w:jc w:val="both"/>
        <w:rPr>
          <w:lang w:val="ru-RU"/>
        </w:rPr>
      </w:pPr>
      <w:r w:rsidRPr="00B03365">
        <w:rPr>
          <w:lang w:val="ru-RU"/>
        </w:rPr>
        <w:t>Чтобы управлять современным обществом, следует отслеживать состояние и взаимодействие двух основных сфер экономической и социальной. И хотя эти сферы взаимосвязаны и взаимозависимы(например, уровень экономического развития отражается на уровне жизни населения, а кадровый потенциал определяет ход экономических преобразований), каждая из них имеет конкретный обособленный предмет исследования и, следовательно, требует адекватной системы показателей.</w:t>
      </w:r>
    </w:p>
    <w:p w:rsidR="00B03365" w:rsidRPr="001D0758" w:rsidRDefault="001D0758" w:rsidP="001D0758">
      <w:pPr>
        <w:pStyle w:val="a4"/>
        <w:numPr>
          <w:ilvl w:val="0"/>
          <w:numId w:val="2"/>
        </w:numPr>
        <w:spacing w:after="0" w:line="240" w:lineRule="auto"/>
        <w:ind w:hanging="720"/>
        <w:jc w:val="both"/>
        <w:rPr>
          <w:rFonts w:ascii="Times New Roman" w:eastAsia="Times New Roman" w:hAnsi="Times New Roman" w:cs="Times New Roman"/>
          <w:sz w:val="24"/>
          <w:szCs w:val="24"/>
          <w:lang w:val="ru-RU"/>
        </w:rPr>
      </w:pPr>
      <w:r w:rsidRPr="001D0758">
        <w:rPr>
          <w:rFonts w:ascii="Times New Roman" w:eastAsia="Times New Roman" w:hAnsi="Times New Roman" w:cs="Times New Roman"/>
          <w:sz w:val="24"/>
          <w:szCs w:val="24"/>
          <w:lang w:val="ru-RU"/>
        </w:rPr>
        <w:t xml:space="preserve">Продукция </w:t>
      </w:r>
      <w:r w:rsidR="00B03365" w:rsidRPr="001D0758">
        <w:rPr>
          <w:rFonts w:ascii="Times New Roman" w:eastAsia="Times New Roman" w:hAnsi="Times New Roman" w:cs="Times New Roman"/>
          <w:sz w:val="24"/>
          <w:szCs w:val="24"/>
          <w:lang w:val="ru-RU"/>
        </w:rPr>
        <w:t>промышленности, млн.рублей</w:t>
      </w:r>
    </w:p>
    <w:p w:rsidR="00B03365" w:rsidRPr="001D0758" w:rsidRDefault="00B03365" w:rsidP="001D0758">
      <w:pPr>
        <w:pStyle w:val="a4"/>
        <w:numPr>
          <w:ilvl w:val="0"/>
          <w:numId w:val="2"/>
        </w:numPr>
        <w:spacing w:after="0" w:line="240" w:lineRule="auto"/>
        <w:ind w:hanging="720"/>
        <w:jc w:val="both"/>
        <w:rPr>
          <w:rFonts w:ascii="Times New Roman" w:eastAsia="Times New Roman" w:hAnsi="Times New Roman" w:cs="Times New Roman"/>
          <w:sz w:val="24"/>
          <w:szCs w:val="24"/>
          <w:lang w:val="ru-RU"/>
        </w:rPr>
      </w:pPr>
      <w:r w:rsidRPr="001D0758">
        <w:rPr>
          <w:rFonts w:ascii="Times New Roman" w:eastAsia="Times New Roman" w:hAnsi="Times New Roman" w:cs="Times New Roman"/>
          <w:sz w:val="24"/>
          <w:szCs w:val="24"/>
          <w:lang w:val="ru-RU"/>
        </w:rPr>
        <w:t>Продукция сельского хозяйства, млн.рублей</w:t>
      </w:r>
    </w:p>
    <w:p w:rsidR="00B03365" w:rsidRPr="001D0758" w:rsidRDefault="00B03365" w:rsidP="001D0758">
      <w:pPr>
        <w:pStyle w:val="a4"/>
        <w:numPr>
          <w:ilvl w:val="0"/>
          <w:numId w:val="2"/>
        </w:numPr>
        <w:spacing w:after="0" w:line="240" w:lineRule="auto"/>
        <w:ind w:hanging="720"/>
        <w:jc w:val="both"/>
        <w:rPr>
          <w:rFonts w:ascii="Times New Roman" w:eastAsia="Times New Roman" w:hAnsi="Times New Roman" w:cs="Times New Roman"/>
          <w:sz w:val="24"/>
          <w:szCs w:val="24"/>
          <w:lang w:val="ru-RU"/>
        </w:rPr>
      </w:pPr>
      <w:r w:rsidRPr="001D0758">
        <w:rPr>
          <w:rFonts w:ascii="Times New Roman" w:eastAsia="Times New Roman" w:hAnsi="Times New Roman" w:cs="Times New Roman"/>
          <w:sz w:val="24"/>
          <w:szCs w:val="24"/>
          <w:lang w:val="ru-RU"/>
        </w:rPr>
        <w:t>Оборот розничной торговли, млн.рублей</w:t>
      </w:r>
    </w:p>
    <w:p w:rsidR="00B03365" w:rsidRPr="001D0758" w:rsidRDefault="00B03365" w:rsidP="001D0758">
      <w:pPr>
        <w:pStyle w:val="a4"/>
        <w:numPr>
          <w:ilvl w:val="0"/>
          <w:numId w:val="2"/>
        </w:numPr>
        <w:spacing w:after="0" w:line="240" w:lineRule="auto"/>
        <w:ind w:hanging="720"/>
        <w:jc w:val="both"/>
        <w:rPr>
          <w:rFonts w:ascii="Times New Roman" w:eastAsia="Times New Roman" w:hAnsi="Times New Roman" w:cs="Times New Roman"/>
          <w:sz w:val="24"/>
          <w:szCs w:val="24"/>
          <w:lang w:val="ru-RU"/>
        </w:rPr>
      </w:pPr>
      <w:r w:rsidRPr="001D0758">
        <w:rPr>
          <w:rFonts w:ascii="Times New Roman" w:eastAsia="Times New Roman" w:hAnsi="Times New Roman" w:cs="Times New Roman"/>
          <w:sz w:val="24"/>
          <w:szCs w:val="24"/>
          <w:lang w:val="ru-RU"/>
        </w:rPr>
        <w:t>Платные услуги населению, млн.рублей</w:t>
      </w:r>
    </w:p>
    <w:p w:rsidR="00B03365" w:rsidRPr="001D0758" w:rsidRDefault="00B03365" w:rsidP="001D0758">
      <w:pPr>
        <w:pStyle w:val="a4"/>
        <w:numPr>
          <w:ilvl w:val="0"/>
          <w:numId w:val="2"/>
        </w:numPr>
        <w:spacing w:after="0" w:line="240" w:lineRule="auto"/>
        <w:ind w:hanging="720"/>
        <w:jc w:val="both"/>
        <w:rPr>
          <w:rFonts w:ascii="Times New Roman" w:eastAsia="Times New Roman" w:hAnsi="Times New Roman" w:cs="Times New Roman"/>
          <w:sz w:val="24"/>
          <w:szCs w:val="24"/>
          <w:lang w:val="ru-RU"/>
        </w:rPr>
      </w:pPr>
      <w:r w:rsidRPr="001D0758">
        <w:rPr>
          <w:rFonts w:ascii="Times New Roman" w:eastAsia="Times New Roman" w:hAnsi="Times New Roman" w:cs="Times New Roman"/>
          <w:sz w:val="24"/>
          <w:szCs w:val="24"/>
          <w:lang w:val="ru-RU"/>
        </w:rPr>
        <w:t>Индекс потребительских цен (декабрь к декабрю предыдущ. года), процентов</w:t>
      </w:r>
      <w:r w:rsidRPr="001D0758">
        <w:rPr>
          <w:rFonts w:ascii="Times New Roman" w:eastAsia="Times New Roman" w:hAnsi="Times New Roman" w:cs="Times New Roman"/>
          <w:sz w:val="24"/>
          <w:szCs w:val="24"/>
        </w:rPr>
        <w:t> </w:t>
      </w:r>
    </w:p>
    <w:p w:rsidR="00B03365" w:rsidRPr="001D0758" w:rsidRDefault="00B03365" w:rsidP="001D0758">
      <w:pPr>
        <w:pStyle w:val="a4"/>
        <w:numPr>
          <w:ilvl w:val="0"/>
          <w:numId w:val="2"/>
        </w:numPr>
        <w:spacing w:after="0" w:line="240" w:lineRule="auto"/>
        <w:ind w:hanging="720"/>
        <w:jc w:val="both"/>
        <w:rPr>
          <w:rFonts w:ascii="Times New Roman" w:eastAsia="Times New Roman" w:hAnsi="Times New Roman" w:cs="Times New Roman"/>
          <w:sz w:val="24"/>
          <w:szCs w:val="24"/>
          <w:lang w:val="ru-RU"/>
        </w:rPr>
      </w:pPr>
      <w:r w:rsidRPr="001D0758">
        <w:rPr>
          <w:rFonts w:ascii="Times New Roman" w:eastAsia="Times New Roman" w:hAnsi="Times New Roman" w:cs="Times New Roman"/>
          <w:sz w:val="24"/>
          <w:szCs w:val="24"/>
          <w:lang w:val="ru-RU"/>
        </w:rPr>
        <w:t>Ввод в действие общей площади жилых домов, тыс.м2</w:t>
      </w:r>
    </w:p>
    <w:p w:rsidR="00B03365" w:rsidRPr="001D0758" w:rsidRDefault="00B03365" w:rsidP="001D0758">
      <w:pPr>
        <w:pStyle w:val="a4"/>
        <w:numPr>
          <w:ilvl w:val="0"/>
          <w:numId w:val="2"/>
        </w:numPr>
        <w:spacing w:after="0" w:line="240" w:lineRule="auto"/>
        <w:ind w:hanging="720"/>
        <w:jc w:val="both"/>
        <w:rPr>
          <w:rFonts w:ascii="Times New Roman" w:eastAsia="Times New Roman" w:hAnsi="Times New Roman" w:cs="Times New Roman"/>
          <w:sz w:val="24"/>
          <w:szCs w:val="24"/>
          <w:lang w:val="ru-RU"/>
        </w:rPr>
      </w:pPr>
      <w:r w:rsidRPr="001D0758">
        <w:rPr>
          <w:rFonts w:ascii="Times New Roman" w:eastAsia="Times New Roman" w:hAnsi="Times New Roman" w:cs="Times New Roman"/>
          <w:sz w:val="24"/>
          <w:szCs w:val="24"/>
          <w:lang w:val="ru-RU"/>
        </w:rPr>
        <w:t>Доходы консолидированного бюджета, млн.рублей</w:t>
      </w:r>
      <w:r w:rsidRPr="001D0758">
        <w:rPr>
          <w:rFonts w:ascii="Times New Roman" w:eastAsia="Times New Roman" w:hAnsi="Times New Roman" w:cs="Times New Roman"/>
          <w:sz w:val="24"/>
          <w:szCs w:val="24"/>
        </w:rPr>
        <w:t> </w:t>
      </w:r>
    </w:p>
    <w:p w:rsidR="00B03365" w:rsidRPr="001D0758" w:rsidRDefault="00B03365" w:rsidP="001D0758">
      <w:pPr>
        <w:pStyle w:val="a4"/>
        <w:numPr>
          <w:ilvl w:val="0"/>
          <w:numId w:val="2"/>
        </w:numPr>
        <w:spacing w:after="0" w:line="240" w:lineRule="auto"/>
        <w:ind w:hanging="720"/>
        <w:jc w:val="both"/>
        <w:rPr>
          <w:rFonts w:ascii="Times New Roman" w:eastAsia="Times New Roman" w:hAnsi="Times New Roman" w:cs="Times New Roman"/>
          <w:sz w:val="24"/>
          <w:szCs w:val="24"/>
          <w:lang w:val="ru-RU"/>
        </w:rPr>
      </w:pPr>
      <w:r w:rsidRPr="001D0758">
        <w:rPr>
          <w:rFonts w:ascii="Times New Roman" w:eastAsia="Times New Roman" w:hAnsi="Times New Roman" w:cs="Times New Roman"/>
          <w:sz w:val="24"/>
          <w:szCs w:val="24"/>
          <w:lang w:val="ru-RU"/>
        </w:rPr>
        <w:t>Расходы консолидированного бюджета, млн.рублей</w:t>
      </w:r>
      <w:r w:rsidRPr="001D0758">
        <w:rPr>
          <w:rFonts w:ascii="Times New Roman" w:eastAsia="Times New Roman" w:hAnsi="Times New Roman" w:cs="Times New Roman"/>
          <w:sz w:val="24"/>
          <w:szCs w:val="24"/>
        </w:rPr>
        <w:t> </w:t>
      </w:r>
    </w:p>
    <w:p w:rsidR="00B03365" w:rsidRPr="001D0758" w:rsidRDefault="00B03365" w:rsidP="001D0758">
      <w:pPr>
        <w:pStyle w:val="a4"/>
        <w:numPr>
          <w:ilvl w:val="0"/>
          <w:numId w:val="2"/>
        </w:numPr>
        <w:spacing w:after="0" w:line="240" w:lineRule="auto"/>
        <w:ind w:hanging="720"/>
        <w:jc w:val="both"/>
        <w:rPr>
          <w:rFonts w:ascii="Times New Roman" w:eastAsia="Times New Roman" w:hAnsi="Times New Roman" w:cs="Times New Roman"/>
          <w:sz w:val="24"/>
          <w:szCs w:val="24"/>
          <w:lang w:val="ru-RU"/>
        </w:rPr>
      </w:pPr>
      <w:r w:rsidRPr="001D0758">
        <w:rPr>
          <w:rFonts w:ascii="Times New Roman" w:eastAsia="Times New Roman" w:hAnsi="Times New Roman" w:cs="Times New Roman"/>
          <w:sz w:val="24"/>
          <w:szCs w:val="24"/>
          <w:lang w:val="ru-RU"/>
        </w:rPr>
        <w:t>Основные показатели уровня жизни населения</w:t>
      </w:r>
    </w:p>
    <w:p w:rsidR="00B03365" w:rsidRPr="001D0758" w:rsidRDefault="00B03365" w:rsidP="001D0758">
      <w:pPr>
        <w:pStyle w:val="a4"/>
        <w:numPr>
          <w:ilvl w:val="0"/>
          <w:numId w:val="2"/>
        </w:numPr>
        <w:spacing w:after="0" w:line="240" w:lineRule="auto"/>
        <w:ind w:hanging="720"/>
        <w:jc w:val="both"/>
        <w:rPr>
          <w:rFonts w:ascii="Times New Roman" w:eastAsia="Times New Roman" w:hAnsi="Times New Roman" w:cs="Times New Roman"/>
          <w:sz w:val="24"/>
          <w:szCs w:val="24"/>
          <w:lang w:val="ru-RU"/>
        </w:rPr>
      </w:pPr>
      <w:r w:rsidRPr="001D0758">
        <w:rPr>
          <w:rFonts w:ascii="Times New Roman" w:eastAsia="Times New Roman" w:hAnsi="Times New Roman" w:cs="Times New Roman"/>
          <w:sz w:val="24"/>
          <w:szCs w:val="24"/>
          <w:lang w:val="ru-RU"/>
        </w:rPr>
        <w:t>Фактическое конечное потребление сектора домашних хозяйств, млн.рублей.</w:t>
      </w:r>
    </w:p>
    <w:p w:rsidR="00B03365" w:rsidRPr="00B03365" w:rsidRDefault="00B03365" w:rsidP="00B03365">
      <w:pPr>
        <w:spacing w:after="0" w:line="240" w:lineRule="auto"/>
        <w:ind w:firstLine="720"/>
        <w:jc w:val="both"/>
        <w:rPr>
          <w:rFonts w:ascii="Times New Roman" w:eastAsia="Times New Roman" w:hAnsi="Times New Roman" w:cs="Times New Roman"/>
          <w:sz w:val="24"/>
          <w:szCs w:val="24"/>
        </w:rPr>
      </w:pPr>
      <w:r w:rsidRPr="00B03365">
        <w:rPr>
          <w:rFonts w:ascii="Times New Roman" w:eastAsia="Times New Roman" w:hAnsi="Times New Roman" w:cs="Times New Roman"/>
          <w:sz w:val="24"/>
          <w:szCs w:val="24"/>
        </w:rPr>
        <w:t>Экономическая активность населения:</w:t>
      </w:r>
    </w:p>
    <w:p w:rsidR="00B03365" w:rsidRPr="00B03365" w:rsidRDefault="00B03365" w:rsidP="001D0758">
      <w:pPr>
        <w:numPr>
          <w:ilvl w:val="0"/>
          <w:numId w:val="1"/>
        </w:numPr>
        <w:spacing w:after="0" w:line="240" w:lineRule="auto"/>
        <w:ind w:left="0" w:firstLine="0"/>
        <w:jc w:val="both"/>
        <w:rPr>
          <w:rFonts w:ascii="Times New Roman" w:eastAsia="Times New Roman" w:hAnsi="Times New Roman" w:cs="Times New Roman"/>
          <w:sz w:val="24"/>
          <w:szCs w:val="24"/>
          <w:lang w:val="ru-RU"/>
        </w:rPr>
      </w:pPr>
      <w:r w:rsidRPr="00B03365">
        <w:rPr>
          <w:rFonts w:ascii="Times New Roman" w:eastAsia="Times New Roman" w:hAnsi="Times New Roman" w:cs="Times New Roman"/>
          <w:sz w:val="24"/>
          <w:szCs w:val="24"/>
        </w:rPr>
        <w:t> </w:t>
      </w:r>
      <w:r w:rsidRPr="00B03365">
        <w:rPr>
          <w:rFonts w:ascii="Times New Roman" w:eastAsia="Times New Roman" w:hAnsi="Times New Roman" w:cs="Times New Roman"/>
          <w:sz w:val="24"/>
          <w:szCs w:val="24"/>
          <w:lang w:val="ru-RU"/>
        </w:rPr>
        <w:t>среднегодовая численность занятых в экономике, тыс. человек;</w:t>
      </w:r>
    </w:p>
    <w:p w:rsidR="00B03365" w:rsidRPr="00B03365" w:rsidRDefault="00B03365" w:rsidP="001D0758">
      <w:pPr>
        <w:numPr>
          <w:ilvl w:val="0"/>
          <w:numId w:val="1"/>
        </w:numPr>
        <w:spacing w:after="0" w:line="240" w:lineRule="auto"/>
        <w:ind w:left="0" w:firstLine="0"/>
        <w:jc w:val="both"/>
        <w:rPr>
          <w:rFonts w:ascii="Times New Roman" w:eastAsia="Times New Roman" w:hAnsi="Times New Roman" w:cs="Times New Roman"/>
          <w:sz w:val="24"/>
          <w:szCs w:val="24"/>
        </w:rPr>
      </w:pPr>
      <w:r w:rsidRPr="00B03365">
        <w:rPr>
          <w:rFonts w:ascii="Times New Roman" w:eastAsia="Times New Roman" w:hAnsi="Times New Roman" w:cs="Times New Roman"/>
          <w:sz w:val="24"/>
          <w:szCs w:val="24"/>
        </w:rPr>
        <w:t> численность безработных, тыс. человек;</w:t>
      </w:r>
    </w:p>
    <w:p w:rsidR="00B03365" w:rsidRPr="00B03365" w:rsidRDefault="00B03365" w:rsidP="001D0758">
      <w:pPr>
        <w:numPr>
          <w:ilvl w:val="0"/>
          <w:numId w:val="1"/>
        </w:numPr>
        <w:spacing w:after="0" w:line="240" w:lineRule="auto"/>
        <w:ind w:left="0" w:firstLine="0"/>
        <w:jc w:val="both"/>
        <w:rPr>
          <w:rFonts w:ascii="Times New Roman" w:eastAsia="Times New Roman" w:hAnsi="Times New Roman" w:cs="Times New Roman"/>
          <w:sz w:val="24"/>
          <w:szCs w:val="24"/>
          <w:lang w:val="ru-RU"/>
        </w:rPr>
      </w:pPr>
      <w:r w:rsidRPr="00B03365">
        <w:rPr>
          <w:rFonts w:ascii="Times New Roman" w:eastAsia="Times New Roman" w:hAnsi="Times New Roman" w:cs="Times New Roman"/>
          <w:sz w:val="24"/>
          <w:szCs w:val="24"/>
        </w:rPr>
        <w:t> </w:t>
      </w:r>
      <w:r w:rsidRPr="00B03365">
        <w:rPr>
          <w:rFonts w:ascii="Times New Roman" w:eastAsia="Times New Roman" w:hAnsi="Times New Roman" w:cs="Times New Roman"/>
          <w:sz w:val="24"/>
          <w:szCs w:val="24"/>
          <w:lang w:val="ru-RU"/>
        </w:rPr>
        <w:t>численность безработных, зарегистрированных в органах государственной службы занятости (на конец года), тыс. человек.</w:t>
      </w:r>
    </w:p>
    <w:p w:rsidR="00B03365" w:rsidRPr="00B03365" w:rsidRDefault="00B03365" w:rsidP="001D0758">
      <w:pPr>
        <w:pStyle w:val="a3"/>
        <w:spacing w:before="0" w:beforeAutospacing="0" w:after="0" w:afterAutospacing="0"/>
        <w:ind w:left="720"/>
        <w:jc w:val="both"/>
        <w:rPr>
          <w:lang w:val="ru-RU"/>
        </w:rPr>
      </w:pPr>
      <w:r w:rsidRPr="00B03365">
        <w:rPr>
          <w:lang w:val="ru-RU"/>
        </w:rPr>
        <w:t>Доходы населения и социально-экономическая дифференциация</w:t>
      </w:r>
    </w:p>
    <w:p w:rsidR="00B03365" w:rsidRPr="00B03365" w:rsidRDefault="00B03365" w:rsidP="001D0758">
      <w:pPr>
        <w:pStyle w:val="a3"/>
        <w:numPr>
          <w:ilvl w:val="0"/>
          <w:numId w:val="1"/>
        </w:numPr>
        <w:spacing w:before="0" w:beforeAutospacing="0" w:after="0" w:afterAutospacing="0"/>
        <w:ind w:left="0" w:firstLine="0"/>
        <w:jc w:val="both"/>
        <w:rPr>
          <w:lang w:val="ru-RU"/>
        </w:rPr>
      </w:pPr>
      <w:r w:rsidRPr="00B03365">
        <w:rPr>
          <w:lang w:val="ru-RU"/>
        </w:rPr>
        <w:t xml:space="preserve">Среднедушевые денежные доходы населения (в месяц), рублей. </w:t>
      </w:r>
      <w:r w:rsidRPr="00B03365">
        <w:t> </w:t>
      </w:r>
    </w:p>
    <w:p w:rsidR="00B03365" w:rsidRPr="00B03365" w:rsidRDefault="00B03365" w:rsidP="001D0758">
      <w:pPr>
        <w:pStyle w:val="a3"/>
        <w:numPr>
          <w:ilvl w:val="0"/>
          <w:numId w:val="1"/>
        </w:numPr>
        <w:spacing w:before="0" w:beforeAutospacing="0" w:after="0" w:afterAutospacing="0"/>
        <w:ind w:left="0" w:firstLine="0"/>
        <w:jc w:val="both"/>
        <w:rPr>
          <w:lang w:val="ru-RU"/>
        </w:rPr>
      </w:pPr>
      <w:r w:rsidRPr="00B03365">
        <w:rPr>
          <w:lang w:val="ru-RU"/>
        </w:rPr>
        <w:t xml:space="preserve">Реальные </w:t>
      </w:r>
      <w:r w:rsidRPr="00B03365">
        <w:t> </w:t>
      </w:r>
      <w:r w:rsidRPr="00B03365">
        <w:rPr>
          <w:lang w:val="ru-RU"/>
        </w:rPr>
        <w:t>располагаемые денежные доходы населения, в процентах к предыдущему году.</w:t>
      </w:r>
    </w:p>
    <w:p w:rsidR="00B03365" w:rsidRPr="00B03365" w:rsidRDefault="00B03365" w:rsidP="001D0758">
      <w:pPr>
        <w:pStyle w:val="a3"/>
        <w:numPr>
          <w:ilvl w:val="0"/>
          <w:numId w:val="1"/>
        </w:numPr>
        <w:spacing w:before="0" w:beforeAutospacing="0" w:after="0" w:afterAutospacing="0"/>
        <w:ind w:left="0" w:firstLine="0"/>
        <w:jc w:val="both"/>
        <w:rPr>
          <w:lang w:val="ru-RU"/>
        </w:rPr>
      </w:pPr>
      <w:r w:rsidRPr="00B03365">
        <w:rPr>
          <w:lang w:val="ru-RU"/>
        </w:rPr>
        <w:t>Распределение общего объема денежных доходов по 20-процентным группам населения, процентов.</w:t>
      </w:r>
    </w:p>
    <w:p w:rsidR="00B03365" w:rsidRPr="00B03365" w:rsidRDefault="00B03365" w:rsidP="001D0758">
      <w:pPr>
        <w:pStyle w:val="a3"/>
        <w:numPr>
          <w:ilvl w:val="0"/>
          <w:numId w:val="1"/>
        </w:numPr>
        <w:spacing w:before="0" w:beforeAutospacing="0" w:after="0" w:afterAutospacing="0"/>
        <w:ind w:left="0" w:firstLine="0"/>
        <w:jc w:val="both"/>
        <w:rPr>
          <w:lang w:val="ru-RU"/>
        </w:rPr>
      </w:pPr>
      <w:r w:rsidRPr="00B03365">
        <w:rPr>
          <w:lang w:val="ru-RU"/>
        </w:rPr>
        <w:t>Соотношение денежных доходов 10 процентов наиболее и наименее обеспеченного населения, в разах.</w:t>
      </w:r>
    </w:p>
    <w:p w:rsidR="00B03365" w:rsidRPr="00B03365" w:rsidRDefault="00B03365" w:rsidP="001D0758">
      <w:pPr>
        <w:pStyle w:val="a3"/>
        <w:numPr>
          <w:ilvl w:val="0"/>
          <w:numId w:val="1"/>
        </w:numPr>
        <w:spacing w:before="0" w:beforeAutospacing="0" w:after="0" w:afterAutospacing="0"/>
        <w:ind w:left="0" w:firstLine="0"/>
        <w:jc w:val="both"/>
        <w:rPr>
          <w:lang w:val="ru-RU"/>
        </w:rPr>
      </w:pPr>
      <w:r w:rsidRPr="00B03365">
        <w:rPr>
          <w:lang w:val="ru-RU"/>
        </w:rPr>
        <w:t>Среднемесячная номинальная начисленная заработная плата работающих в экономике, рублей.</w:t>
      </w:r>
    </w:p>
    <w:p w:rsidR="00B03365" w:rsidRPr="00B03365" w:rsidRDefault="00B03365" w:rsidP="001D0758">
      <w:pPr>
        <w:pStyle w:val="a3"/>
        <w:numPr>
          <w:ilvl w:val="0"/>
          <w:numId w:val="1"/>
        </w:numPr>
        <w:spacing w:before="0" w:beforeAutospacing="0" w:after="0" w:afterAutospacing="0"/>
        <w:ind w:left="0" w:firstLine="0"/>
        <w:jc w:val="both"/>
        <w:rPr>
          <w:lang w:val="ru-RU"/>
        </w:rPr>
      </w:pPr>
      <w:r w:rsidRPr="00B03365">
        <w:rPr>
          <w:lang w:val="ru-RU"/>
        </w:rPr>
        <w:t xml:space="preserve">Реальная начисленная среднемесячная заработная плата одного работника, </w:t>
      </w:r>
      <w:r w:rsidRPr="00B03365">
        <w:t> </w:t>
      </w:r>
      <w:r w:rsidRPr="00B03365">
        <w:rPr>
          <w:lang w:val="ru-RU"/>
        </w:rPr>
        <w:t>в процентах к предыдущему году.</w:t>
      </w:r>
    </w:p>
    <w:p w:rsidR="00B03365" w:rsidRPr="00B03365" w:rsidRDefault="00B03365" w:rsidP="001D0758">
      <w:pPr>
        <w:pStyle w:val="a3"/>
        <w:numPr>
          <w:ilvl w:val="0"/>
          <w:numId w:val="1"/>
        </w:numPr>
        <w:spacing w:before="0" w:beforeAutospacing="0" w:after="0" w:afterAutospacing="0"/>
        <w:ind w:left="0" w:firstLine="0"/>
        <w:jc w:val="both"/>
        <w:rPr>
          <w:lang w:val="ru-RU"/>
        </w:rPr>
      </w:pPr>
      <w:r w:rsidRPr="00B03365">
        <w:rPr>
          <w:lang w:val="ru-RU"/>
        </w:rPr>
        <w:t>Средний размер назначенных месячных пенсий (1998-2001 гг. - с учетом компенсации), на конец года, рублей.</w:t>
      </w:r>
    </w:p>
    <w:p w:rsidR="00B03365" w:rsidRPr="00B03365" w:rsidRDefault="00B03365" w:rsidP="001D0758">
      <w:pPr>
        <w:pStyle w:val="a3"/>
        <w:numPr>
          <w:ilvl w:val="0"/>
          <w:numId w:val="1"/>
        </w:numPr>
        <w:spacing w:before="0" w:beforeAutospacing="0" w:after="0" w:afterAutospacing="0"/>
        <w:ind w:left="0" w:firstLine="0"/>
        <w:jc w:val="both"/>
        <w:rPr>
          <w:lang w:val="ru-RU"/>
        </w:rPr>
      </w:pPr>
      <w:r w:rsidRPr="00B03365">
        <w:rPr>
          <w:lang w:val="ru-RU"/>
        </w:rPr>
        <w:lastRenderedPageBreak/>
        <w:t>Реальный размер назначенных месячных пенсий (1998-2001 гг. - с учетом компенсации), в процентах к предыдущему году.</w:t>
      </w:r>
    </w:p>
    <w:p w:rsidR="00B03365" w:rsidRPr="00B03365" w:rsidRDefault="00B03365" w:rsidP="001D0758">
      <w:pPr>
        <w:pStyle w:val="a3"/>
        <w:spacing w:before="0" w:beforeAutospacing="0" w:after="0" w:afterAutospacing="0"/>
        <w:ind w:left="720"/>
        <w:jc w:val="both"/>
      </w:pPr>
      <w:r w:rsidRPr="00B03365">
        <w:t>Жилищные условия населения</w:t>
      </w:r>
    </w:p>
    <w:p w:rsidR="00B03365" w:rsidRPr="00B03365" w:rsidRDefault="00B03365" w:rsidP="001D0758">
      <w:pPr>
        <w:pStyle w:val="a3"/>
        <w:numPr>
          <w:ilvl w:val="0"/>
          <w:numId w:val="1"/>
        </w:numPr>
        <w:spacing w:before="0" w:beforeAutospacing="0" w:after="0" w:afterAutospacing="0"/>
        <w:ind w:left="0" w:firstLine="0"/>
        <w:jc w:val="both"/>
        <w:rPr>
          <w:lang w:val="ru-RU"/>
        </w:rPr>
      </w:pPr>
      <w:r w:rsidRPr="00B03365">
        <w:rPr>
          <w:lang w:val="ru-RU"/>
        </w:rPr>
        <w:t>Площадь жилищ, приходящаяся в среднем на одного жителя (на конец года), м2 .</w:t>
      </w:r>
    </w:p>
    <w:p w:rsidR="00B03365" w:rsidRPr="00B03365" w:rsidRDefault="00B03365" w:rsidP="001D0758">
      <w:pPr>
        <w:pStyle w:val="a3"/>
        <w:numPr>
          <w:ilvl w:val="0"/>
          <w:numId w:val="1"/>
        </w:numPr>
        <w:spacing w:before="0" w:beforeAutospacing="0" w:after="0" w:afterAutospacing="0"/>
        <w:ind w:left="0" w:firstLine="0"/>
        <w:jc w:val="both"/>
        <w:rPr>
          <w:lang w:val="ru-RU"/>
        </w:rPr>
      </w:pPr>
      <w:r w:rsidRPr="00B03365">
        <w:rPr>
          <w:lang w:val="ru-RU"/>
        </w:rPr>
        <w:t>Число семей (включая одиночек), состоявших на учете на получение жилья (на конец года), в процентах от общего числа семей (включая одиночек).</w:t>
      </w:r>
    </w:p>
    <w:p w:rsidR="00B03365" w:rsidRPr="00B03365" w:rsidRDefault="00B03365" w:rsidP="001D0758">
      <w:pPr>
        <w:pStyle w:val="a3"/>
        <w:numPr>
          <w:ilvl w:val="0"/>
          <w:numId w:val="1"/>
        </w:numPr>
        <w:spacing w:before="0" w:beforeAutospacing="0" w:after="0" w:afterAutospacing="0"/>
        <w:ind w:left="0" w:firstLine="0"/>
        <w:jc w:val="both"/>
      </w:pPr>
      <w:r w:rsidRPr="00B03365">
        <w:t>Медицинское обслуживание</w:t>
      </w:r>
    </w:p>
    <w:p w:rsidR="00B03365" w:rsidRPr="00B03365" w:rsidRDefault="00B03365" w:rsidP="001D0758">
      <w:pPr>
        <w:pStyle w:val="a3"/>
        <w:numPr>
          <w:ilvl w:val="0"/>
          <w:numId w:val="1"/>
        </w:numPr>
        <w:spacing w:before="0" w:beforeAutospacing="0" w:after="0" w:afterAutospacing="0"/>
        <w:ind w:left="0" w:firstLine="0"/>
        <w:jc w:val="both"/>
        <w:rPr>
          <w:lang w:val="ru-RU"/>
        </w:rPr>
      </w:pPr>
      <w:r w:rsidRPr="00B03365">
        <w:rPr>
          <w:lang w:val="ru-RU"/>
        </w:rPr>
        <w:t>Численность врачей всех специальностей на 10000 человек населения.</w:t>
      </w:r>
    </w:p>
    <w:p w:rsidR="00B03365" w:rsidRPr="00B03365" w:rsidRDefault="00B03365" w:rsidP="001D0758">
      <w:pPr>
        <w:pStyle w:val="a3"/>
        <w:numPr>
          <w:ilvl w:val="0"/>
          <w:numId w:val="1"/>
        </w:numPr>
        <w:spacing w:before="0" w:beforeAutospacing="0" w:after="0" w:afterAutospacing="0"/>
        <w:ind w:left="0" w:firstLine="0"/>
        <w:jc w:val="both"/>
        <w:rPr>
          <w:lang w:val="ru-RU"/>
        </w:rPr>
      </w:pPr>
      <w:r w:rsidRPr="00B03365">
        <w:rPr>
          <w:lang w:val="ru-RU"/>
        </w:rPr>
        <w:t>Численность среднего медицинского персонала на 10000 человек населения.</w:t>
      </w:r>
    </w:p>
    <w:p w:rsidR="00B03365" w:rsidRPr="00B03365" w:rsidRDefault="00B03365" w:rsidP="001D0758">
      <w:pPr>
        <w:pStyle w:val="a3"/>
        <w:numPr>
          <w:ilvl w:val="0"/>
          <w:numId w:val="1"/>
        </w:numPr>
        <w:spacing w:before="0" w:beforeAutospacing="0" w:after="0" w:afterAutospacing="0"/>
        <w:ind w:left="0" w:firstLine="0"/>
        <w:jc w:val="both"/>
        <w:rPr>
          <w:lang w:val="ru-RU"/>
        </w:rPr>
      </w:pPr>
      <w:r w:rsidRPr="00B03365">
        <w:rPr>
          <w:lang w:val="ru-RU"/>
        </w:rPr>
        <w:t>Число больничных коек на 10000 человек населения.</w:t>
      </w:r>
    </w:p>
    <w:p w:rsidR="00B03365" w:rsidRPr="00B03365" w:rsidRDefault="00B03365" w:rsidP="001D0758">
      <w:pPr>
        <w:pStyle w:val="a3"/>
        <w:numPr>
          <w:ilvl w:val="0"/>
          <w:numId w:val="1"/>
        </w:numPr>
        <w:spacing w:before="0" w:beforeAutospacing="0" w:after="0" w:afterAutospacing="0"/>
        <w:ind w:left="0" w:firstLine="0"/>
        <w:jc w:val="both"/>
      </w:pPr>
      <w:r w:rsidRPr="00B03365">
        <w:t>Состояние здоровья населения</w:t>
      </w:r>
    </w:p>
    <w:p w:rsidR="00B03365" w:rsidRPr="00B03365" w:rsidRDefault="00B03365" w:rsidP="001D0758">
      <w:pPr>
        <w:pStyle w:val="a3"/>
        <w:numPr>
          <w:ilvl w:val="0"/>
          <w:numId w:val="1"/>
        </w:numPr>
        <w:spacing w:before="0" w:beforeAutospacing="0" w:after="0" w:afterAutospacing="0"/>
        <w:ind w:left="0" w:firstLine="0"/>
        <w:jc w:val="both"/>
        <w:rPr>
          <w:lang w:val="ru-RU"/>
        </w:rPr>
      </w:pPr>
      <w:r w:rsidRPr="00B03365">
        <w:rPr>
          <w:lang w:val="ru-RU"/>
        </w:rPr>
        <w:t xml:space="preserve">Зарегистрировано </w:t>
      </w:r>
      <w:r w:rsidRPr="00B03365">
        <w:t> </w:t>
      </w:r>
      <w:r w:rsidRPr="00B03365">
        <w:rPr>
          <w:lang w:val="ru-RU"/>
        </w:rPr>
        <w:t>больных с впервые установленным диагнозом на 1000</w:t>
      </w:r>
      <w:r w:rsidRPr="00B03365">
        <w:t> </w:t>
      </w:r>
    </w:p>
    <w:p w:rsidR="00B03365" w:rsidRPr="00B03365" w:rsidRDefault="00B03365" w:rsidP="001D0758">
      <w:pPr>
        <w:pStyle w:val="a3"/>
        <w:numPr>
          <w:ilvl w:val="0"/>
          <w:numId w:val="1"/>
        </w:numPr>
        <w:spacing w:before="0" w:beforeAutospacing="0" w:after="0" w:afterAutospacing="0"/>
        <w:ind w:left="0" w:firstLine="0"/>
        <w:jc w:val="both"/>
      </w:pPr>
      <w:r w:rsidRPr="00B03365">
        <w:t>человек населения</w:t>
      </w:r>
    </w:p>
    <w:p w:rsidR="00B03365" w:rsidRPr="00B03365" w:rsidRDefault="00B03365" w:rsidP="001D0758">
      <w:pPr>
        <w:pStyle w:val="a3"/>
        <w:numPr>
          <w:ilvl w:val="0"/>
          <w:numId w:val="1"/>
        </w:numPr>
        <w:spacing w:before="0" w:beforeAutospacing="0" w:after="0" w:afterAutospacing="0"/>
        <w:ind w:left="0" w:firstLine="0"/>
        <w:jc w:val="both"/>
        <w:rPr>
          <w:lang w:val="ru-RU"/>
        </w:rPr>
      </w:pPr>
      <w:r w:rsidRPr="00B03365">
        <w:rPr>
          <w:lang w:val="ru-RU"/>
        </w:rPr>
        <w:t>Коэффициент смертности от самоубийств (число умерших на 100000 человек населения)</w:t>
      </w:r>
    </w:p>
    <w:p w:rsidR="00B03365" w:rsidRPr="00B03365" w:rsidRDefault="00B03365" w:rsidP="001D0758">
      <w:pPr>
        <w:pStyle w:val="a3"/>
        <w:spacing w:before="0" w:beforeAutospacing="0" w:after="0" w:afterAutospacing="0"/>
        <w:ind w:left="720"/>
        <w:jc w:val="both"/>
      </w:pPr>
      <w:r w:rsidRPr="00B03365">
        <w:t>Питание</w:t>
      </w:r>
    </w:p>
    <w:p w:rsidR="00B03365" w:rsidRPr="00B03365" w:rsidRDefault="00B03365" w:rsidP="001D0758">
      <w:pPr>
        <w:pStyle w:val="a3"/>
        <w:numPr>
          <w:ilvl w:val="0"/>
          <w:numId w:val="1"/>
        </w:numPr>
        <w:tabs>
          <w:tab w:val="clear" w:pos="720"/>
          <w:tab w:val="num" w:pos="284"/>
        </w:tabs>
        <w:spacing w:before="0" w:beforeAutospacing="0" w:after="0" w:afterAutospacing="0"/>
        <w:ind w:left="0" w:firstLine="0"/>
        <w:jc w:val="both"/>
        <w:rPr>
          <w:lang w:val="ru-RU"/>
        </w:rPr>
      </w:pPr>
      <w:r w:rsidRPr="00B03365">
        <w:rPr>
          <w:lang w:val="ru-RU"/>
        </w:rPr>
        <w:t>Энергетическая ценность пищевого рациона на душу населения, ккал в сутки.</w:t>
      </w:r>
    </w:p>
    <w:p w:rsidR="00B03365" w:rsidRPr="00B03365" w:rsidRDefault="00B03365" w:rsidP="001D0758">
      <w:pPr>
        <w:pStyle w:val="a3"/>
        <w:numPr>
          <w:ilvl w:val="0"/>
          <w:numId w:val="1"/>
        </w:numPr>
        <w:tabs>
          <w:tab w:val="clear" w:pos="720"/>
          <w:tab w:val="num" w:pos="284"/>
        </w:tabs>
        <w:spacing w:before="0" w:beforeAutospacing="0" w:after="0" w:afterAutospacing="0"/>
        <w:ind w:left="0" w:firstLine="0"/>
        <w:jc w:val="both"/>
        <w:rPr>
          <w:lang w:val="ru-RU"/>
        </w:rPr>
      </w:pPr>
      <w:r w:rsidRPr="00B03365">
        <w:rPr>
          <w:lang w:val="ru-RU"/>
        </w:rPr>
        <w:t>Содержание в потребленных продуктах питания животных белков, на душу населения, г в сутки.</w:t>
      </w:r>
    </w:p>
    <w:p w:rsidR="00B03365" w:rsidRPr="00B03365" w:rsidRDefault="00B03365" w:rsidP="001D0758">
      <w:pPr>
        <w:pStyle w:val="a3"/>
        <w:spacing w:before="0" w:beforeAutospacing="0" w:after="0" w:afterAutospacing="0"/>
        <w:ind w:left="720"/>
        <w:jc w:val="both"/>
      </w:pPr>
      <w:r w:rsidRPr="00B03365">
        <w:t>Образование</w:t>
      </w:r>
    </w:p>
    <w:p w:rsidR="00B03365" w:rsidRPr="00B03365" w:rsidRDefault="00B03365" w:rsidP="001D0758">
      <w:pPr>
        <w:pStyle w:val="a3"/>
        <w:numPr>
          <w:ilvl w:val="0"/>
          <w:numId w:val="1"/>
        </w:numPr>
        <w:spacing w:before="0" w:beforeAutospacing="0" w:after="0" w:afterAutospacing="0"/>
        <w:ind w:left="0" w:firstLine="0"/>
        <w:jc w:val="both"/>
        <w:rPr>
          <w:lang w:val="ru-RU"/>
        </w:rPr>
      </w:pPr>
      <w:r w:rsidRPr="00B03365">
        <w:rPr>
          <w:lang w:val="ru-RU"/>
        </w:rPr>
        <w:t>Число государственных дневных общеобразовательных учреждений (на конец года), единиц.</w:t>
      </w:r>
    </w:p>
    <w:p w:rsidR="00B03365" w:rsidRPr="00B03365" w:rsidRDefault="00B03365" w:rsidP="001D0758">
      <w:pPr>
        <w:pStyle w:val="a3"/>
        <w:numPr>
          <w:ilvl w:val="0"/>
          <w:numId w:val="1"/>
        </w:numPr>
        <w:spacing w:before="0" w:beforeAutospacing="0" w:after="0" w:afterAutospacing="0"/>
        <w:ind w:left="0" w:firstLine="0"/>
        <w:jc w:val="both"/>
        <w:rPr>
          <w:lang w:val="ru-RU"/>
        </w:rPr>
      </w:pPr>
      <w:r w:rsidRPr="00B03365">
        <w:rPr>
          <w:lang w:val="ru-RU"/>
        </w:rPr>
        <w:t>Число учреждений начального профессионального образования, единиц.</w:t>
      </w:r>
    </w:p>
    <w:p w:rsidR="00B03365" w:rsidRPr="00B03365" w:rsidRDefault="00B03365" w:rsidP="001D0758">
      <w:pPr>
        <w:pStyle w:val="a3"/>
        <w:numPr>
          <w:ilvl w:val="0"/>
          <w:numId w:val="1"/>
        </w:numPr>
        <w:spacing w:before="0" w:beforeAutospacing="0" w:after="0" w:afterAutospacing="0"/>
        <w:ind w:left="0" w:firstLine="0"/>
        <w:jc w:val="both"/>
        <w:rPr>
          <w:lang w:val="ru-RU"/>
        </w:rPr>
      </w:pPr>
      <w:r w:rsidRPr="00B03365">
        <w:rPr>
          <w:lang w:val="ru-RU"/>
        </w:rPr>
        <w:t>Число государственных средних специальных учебных заведений (включая филиалы), единиц.</w:t>
      </w:r>
    </w:p>
    <w:p w:rsidR="00B03365" w:rsidRPr="00B03365" w:rsidRDefault="00B03365" w:rsidP="001D0758">
      <w:pPr>
        <w:pStyle w:val="a3"/>
        <w:numPr>
          <w:ilvl w:val="0"/>
          <w:numId w:val="1"/>
        </w:numPr>
        <w:spacing w:before="0" w:beforeAutospacing="0" w:after="0" w:afterAutospacing="0"/>
        <w:ind w:left="0" w:firstLine="0"/>
        <w:jc w:val="both"/>
        <w:rPr>
          <w:lang w:val="ru-RU"/>
        </w:rPr>
      </w:pPr>
      <w:r w:rsidRPr="00B03365">
        <w:rPr>
          <w:lang w:val="ru-RU"/>
        </w:rPr>
        <w:t>Число государственных высших учебных заведений (включая филиалы), единиц.</w:t>
      </w:r>
    </w:p>
    <w:p w:rsidR="00B03365" w:rsidRPr="00B03365" w:rsidRDefault="00B03365" w:rsidP="001D0758">
      <w:pPr>
        <w:pStyle w:val="a3"/>
        <w:spacing w:before="0" w:beforeAutospacing="0" w:after="0" w:afterAutospacing="0"/>
        <w:ind w:left="720"/>
        <w:jc w:val="both"/>
      </w:pPr>
      <w:r w:rsidRPr="00B03365">
        <w:t>Культура и отдых</w:t>
      </w:r>
    </w:p>
    <w:p w:rsidR="00B03365" w:rsidRPr="00B03365" w:rsidRDefault="00B03365" w:rsidP="001D0758">
      <w:pPr>
        <w:pStyle w:val="a3"/>
        <w:numPr>
          <w:ilvl w:val="0"/>
          <w:numId w:val="1"/>
        </w:numPr>
        <w:spacing w:before="0" w:beforeAutospacing="0" w:after="0" w:afterAutospacing="0"/>
        <w:ind w:left="0" w:firstLine="0"/>
        <w:jc w:val="both"/>
        <w:rPr>
          <w:lang w:val="ru-RU"/>
        </w:rPr>
      </w:pPr>
      <w:r w:rsidRPr="00B03365">
        <w:rPr>
          <w:lang w:val="ru-RU"/>
        </w:rPr>
        <w:t>Число посещений театров на 1000 человек населения.</w:t>
      </w:r>
    </w:p>
    <w:p w:rsidR="00B03365" w:rsidRPr="00B03365" w:rsidRDefault="00B03365" w:rsidP="001D0758">
      <w:pPr>
        <w:pStyle w:val="a3"/>
        <w:numPr>
          <w:ilvl w:val="0"/>
          <w:numId w:val="1"/>
        </w:numPr>
        <w:spacing w:before="0" w:beforeAutospacing="0" w:after="0" w:afterAutospacing="0"/>
        <w:ind w:left="0" w:firstLine="0"/>
        <w:jc w:val="both"/>
        <w:rPr>
          <w:lang w:val="ru-RU"/>
        </w:rPr>
      </w:pPr>
      <w:r w:rsidRPr="00B03365">
        <w:rPr>
          <w:lang w:val="ru-RU"/>
        </w:rPr>
        <w:t>Число посещений музеев на 1000 человек населения.</w:t>
      </w:r>
    </w:p>
    <w:p w:rsidR="00B03365" w:rsidRPr="00B03365" w:rsidRDefault="00B03365" w:rsidP="001D0758">
      <w:pPr>
        <w:pStyle w:val="a3"/>
        <w:numPr>
          <w:ilvl w:val="0"/>
          <w:numId w:val="1"/>
        </w:numPr>
        <w:spacing w:before="0" w:beforeAutospacing="0" w:after="0" w:afterAutospacing="0"/>
        <w:ind w:left="0" w:firstLine="0"/>
        <w:jc w:val="both"/>
        <w:rPr>
          <w:lang w:val="ru-RU"/>
        </w:rPr>
      </w:pPr>
      <w:r w:rsidRPr="00B03365">
        <w:rPr>
          <w:lang w:val="ru-RU"/>
        </w:rPr>
        <w:t>Издание книг и брошюр на 1000 человек населения, экз.</w:t>
      </w:r>
    </w:p>
    <w:p w:rsidR="00B03365" w:rsidRPr="00B03365" w:rsidRDefault="00B03365" w:rsidP="001D0758">
      <w:pPr>
        <w:pStyle w:val="a3"/>
        <w:numPr>
          <w:ilvl w:val="0"/>
          <w:numId w:val="1"/>
        </w:numPr>
        <w:spacing w:before="0" w:beforeAutospacing="0" w:after="0" w:afterAutospacing="0"/>
        <w:ind w:left="0" w:firstLine="0"/>
        <w:jc w:val="both"/>
        <w:rPr>
          <w:lang w:val="ru-RU"/>
        </w:rPr>
      </w:pPr>
      <w:r w:rsidRPr="00B03365">
        <w:rPr>
          <w:lang w:val="ru-RU"/>
        </w:rPr>
        <w:t>Издание журналов на 1000 человек населения, экз.</w:t>
      </w:r>
    </w:p>
    <w:p w:rsidR="00B03365" w:rsidRPr="00B03365" w:rsidRDefault="00B03365" w:rsidP="001D0758">
      <w:pPr>
        <w:pStyle w:val="a3"/>
        <w:numPr>
          <w:ilvl w:val="0"/>
          <w:numId w:val="1"/>
        </w:numPr>
        <w:spacing w:before="0" w:beforeAutospacing="0" w:after="0" w:afterAutospacing="0"/>
        <w:ind w:left="0" w:firstLine="0"/>
        <w:jc w:val="both"/>
        <w:rPr>
          <w:lang w:val="ru-RU"/>
        </w:rPr>
      </w:pPr>
      <w:r w:rsidRPr="00B03365">
        <w:rPr>
          <w:lang w:val="ru-RU"/>
        </w:rPr>
        <w:t>Численность лечившихся и отдыхавших в санаториях и учреждениях отдыха, человек.</w:t>
      </w:r>
    </w:p>
    <w:p w:rsidR="00B03365" w:rsidRPr="00B03365" w:rsidRDefault="00B03365" w:rsidP="001D0758">
      <w:pPr>
        <w:pStyle w:val="a3"/>
        <w:spacing w:before="0" w:beforeAutospacing="0" w:after="0" w:afterAutospacing="0"/>
        <w:ind w:left="720"/>
        <w:jc w:val="both"/>
      </w:pPr>
      <w:r w:rsidRPr="00B03365">
        <w:t>Средства передвижения</w:t>
      </w:r>
    </w:p>
    <w:p w:rsidR="00B03365" w:rsidRPr="00B03365" w:rsidRDefault="00B03365" w:rsidP="001D0758">
      <w:pPr>
        <w:pStyle w:val="a3"/>
        <w:numPr>
          <w:ilvl w:val="0"/>
          <w:numId w:val="1"/>
        </w:numPr>
        <w:spacing w:before="0" w:beforeAutospacing="0" w:after="0" w:afterAutospacing="0"/>
        <w:ind w:left="0" w:firstLine="0"/>
        <w:jc w:val="both"/>
        <w:rPr>
          <w:lang w:val="ru-RU"/>
        </w:rPr>
      </w:pPr>
      <w:r w:rsidRPr="00B03365">
        <w:rPr>
          <w:lang w:val="ru-RU"/>
        </w:rPr>
        <w:t>Наличие собственных легковых автомобилей на 1000 человек населения, штук.</w:t>
      </w:r>
    </w:p>
    <w:p w:rsidR="00B03365" w:rsidRPr="00B03365" w:rsidRDefault="00B03365" w:rsidP="001D0758">
      <w:pPr>
        <w:pStyle w:val="a3"/>
        <w:spacing w:before="0" w:beforeAutospacing="0" w:after="0" w:afterAutospacing="0"/>
        <w:ind w:left="720"/>
        <w:jc w:val="both"/>
      </w:pPr>
      <w:r w:rsidRPr="00B03365">
        <w:t>Демографическая ситуация</w:t>
      </w:r>
    </w:p>
    <w:p w:rsidR="00B03365" w:rsidRPr="00B03365" w:rsidRDefault="00B03365" w:rsidP="001D0758">
      <w:pPr>
        <w:pStyle w:val="a3"/>
        <w:numPr>
          <w:ilvl w:val="0"/>
          <w:numId w:val="1"/>
        </w:numPr>
        <w:spacing w:before="0" w:beforeAutospacing="0" w:after="0" w:afterAutospacing="0"/>
        <w:ind w:left="0" w:firstLine="0"/>
        <w:jc w:val="both"/>
        <w:rPr>
          <w:lang w:val="ru-RU"/>
        </w:rPr>
      </w:pPr>
      <w:r w:rsidRPr="00B03365">
        <w:rPr>
          <w:lang w:val="ru-RU"/>
        </w:rPr>
        <w:t>Численность постоянного населения (на конец года), тыс.человек.</w:t>
      </w:r>
    </w:p>
    <w:p w:rsidR="00B03365" w:rsidRPr="00B03365" w:rsidRDefault="00B03365" w:rsidP="001D0758">
      <w:pPr>
        <w:pStyle w:val="a3"/>
        <w:numPr>
          <w:ilvl w:val="0"/>
          <w:numId w:val="1"/>
        </w:numPr>
        <w:spacing w:before="0" w:beforeAutospacing="0" w:after="0" w:afterAutospacing="0"/>
        <w:ind w:left="0" w:firstLine="0"/>
        <w:jc w:val="both"/>
        <w:rPr>
          <w:lang w:val="ru-RU"/>
        </w:rPr>
      </w:pPr>
      <w:r w:rsidRPr="00B03365">
        <w:rPr>
          <w:lang w:val="ru-RU"/>
        </w:rPr>
        <w:t>Ожидаемая продолжительность жизни при рождении (число лет).</w:t>
      </w:r>
    </w:p>
    <w:p w:rsidR="00B03365" w:rsidRPr="00B03365" w:rsidRDefault="00B03365" w:rsidP="001D0758">
      <w:pPr>
        <w:pStyle w:val="a3"/>
        <w:numPr>
          <w:ilvl w:val="0"/>
          <w:numId w:val="1"/>
        </w:numPr>
        <w:spacing w:before="0" w:beforeAutospacing="0" w:after="0" w:afterAutospacing="0"/>
        <w:ind w:left="0" w:firstLine="0"/>
        <w:jc w:val="both"/>
        <w:rPr>
          <w:lang w:val="ru-RU"/>
        </w:rPr>
      </w:pPr>
      <w:r w:rsidRPr="00B03365">
        <w:rPr>
          <w:lang w:val="ru-RU"/>
        </w:rPr>
        <w:t>Коэффициент рождаемости (на 1000 человек населения).</w:t>
      </w:r>
    </w:p>
    <w:p w:rsidR="00B03365" w:rsidRPr="00B03365" w:rsidRDefault="00B03365" w:rsidP="001D0758">
      <w:pPr>
        <w:pStyle w:val="a3"/>
        <w:numPr>
          <w:ilvl w:val="0"/>
          <w:numId w:val="1"/>
        </w:numPr>
        <w:spacing w:before="0" w:beforeAutospacing="0" w:after="0" w:afterAutospacing="0"/>
        <w:ind w:left="0" w:firstLine="0"/>
        <w:jc w:val="both"/>
        <w:rPr>
          <w:lang w:val="ru-RU"/>
        </w:rPr>
      </w:pPr>
      <w:r w:rsidRPr="00B03365">
        <w:rPr>
          <w:lang w:val="ru-RU"/>
        </w:rPr>
        <w:t>Коэффициент смертности (на 1000 человек населения).</w:t>
      </w:r>
    </w:p>
    <w:p w:rsidR="00B03365" w:rsidRPr="00B03365" w:rsidRDefault="00B03365" w:rsidP="001D0758">
      <w:pPr>
        <w:pStyle w:val="a3"/>
        <w:numPr>
          <w:ilvl w:val="0"/>
          <w:numId w:val="1"/>
        </w:numPr>
        <w:spacing w:before="0" w:beforeAutospacing="0" w:after="0" w:afterAutospacing="0"/>
        <w:ind w:left="0" w:firstLine="0"/>
        <w:jc w:val="both"/>
      </w:pPr>
      <w:r w:rsidRPr="00B03365">
        <w:t>Естественный прирост, убыль (-) населения.</w:t>
      </w:r>
    </w:p>
    <w:p w:rsidR="00B03365" w:rsidRPr="00B03365" w:rsidRDefault="00B03365" w:rsidP="001D0758">
      <w:pPr>
        <w:pStyle w:val="a3"/>
        <w:spacing w:before="0" w:beforeAutospacing="0" w:after="0" w:afterAutospacing="0"/>
        <w:ind w:left="720"/>
        <w:jc w:val="both"/>
      </w:pPr>
      <w:r w:rsidRPr="00B03365">
        <w:t>Правонарушения</w:t>
      </w:r>
    </w:p>
    <w:p w:rsidR="00B03365" w:rsidRPr="00B03365" w:rsidRDefault="00B03365" w:rsidP="001D0758">
      <w:pPr>
        <w:pStyle w:val="a3"/>
        <w:numPr>
          <w:ilvl w:val="0"/>
          <w:numId w:val="1"/>
        </w:numPr>
        <w:tabs>
          <w:tab w:val="clear" w:pos="720"/>
          <w:tab w:val="num" w:pos="284"/>
        </w:tabs>
        <w:spacing w:before="0" w:beforeAutospacing="0" w:after="0" w:afterAutospacing="0"/>
        <w:ind w:left="0" w:firstLine="0"/>
        <w:jc w:val="both"/>
        <w:rPr>
          <w:lang w:val="ru-RU"/>
        </w:rPr>
      </w:pPr>
      <w:r w:rsidRPr="00B03365">
        <w:rPr>
          <w:lang w:val="ru-RU"/>
        </w:rPr>
        <w:t>Число зарегистрированных преступлений за год.</w:t>
      </w:r>
    </w:p>
    <w:p w:rsidR="00B03365" w:rsidRPr="00B03365" w:rsidRDefault="00B03365" w:rsidP="001D0758">
      <w:pPr>
        <w:pStyle w:val="a3"/>
        <w:numPr>
          <w:ilvl w:val="0"/>
          <w:numId w:val="1"/>
        </w:numPr>
        <w:tabs>
          <w:tab w:val="clear" w:pos="720"/>
          <w:tab w:val="num" w:pos="284"/>
        </w:tabs>
        <w:spacing w:before="0" w:beforeAutospacing="0" w:after="0" w:afterAutospacing="0"/>
        <w:ind w:left="0" w:firstLine="0"/>
        <w:jc w:val="both"/>
      </w:pPr>
      <w:r w:rsidRPr="00B03365">
        <w:t>Раскрываемость преступлений, процентов  </w:t>
      </w:r>
    </w:p>
    <w:p w:rsidR="00B03365" w:rsidRPr="00B03365" w:rsidRDefault="00B03365" w:rsidP="001D0758">
      <w:pPr>
        <w:pStyle w:val="a3"/>
        <w:numPr>
          <w:ilvl w:val="0"/>
          <w:numId w:val="1"/>
        </w:numPr>
        <w:tabs>
          <w:tab w:val="clear" w:pos="720"/>
          <w:tab w:val="num" w:pos="284"/>
        </w:tabs>
        <w:spacing w:before="0" w:beforeAutospacing="0" w:after="0" w:afterAutospacing="0"/>
        <w:ind w:left="0" w:firstLine="0"/>
        <w:jc w:val="both"/>
        <w:rPr>
          <w:lang w:val="ru-RU"/>
        </w:rPr>
      </w:pPr>
      <w:r w:rsidRPr="00B03365">
        <w:rPr>
          <w:lang w:val="ru-RU"/>
        </w:rPr>
        <w:t>Коэффициент смертности от убийств (число умерших на 100000 человек населения)</w:t>
      </w:r>
    </w:p>
    <w:p w:rsidR="00B727CE" w:rsidRPr="00B03365" w:rsidRDefault="00B727CE" w:rsidP="001D0758">
      <w:pPr>
        <w:tabs>
          <w:tab w:val="num" w:pos="284"/>
        </w:tabs>
        <w:spacing w:after="0" w:line="240" w:lineRule="auto"/>
        <w:jc w:val="both"/>
        <w:rPr>
          <w:rFonts w:ascii="Times New Roman" w:hAnsi="Times New Roman" w:cs="Times New Roman"/>
          <w:sz w:val="24"/>
          <w:szCs w:val="24"/>
        </w:rPr>
      </w:pPr>
    </w:p>
    <w:p w:rsidR="00B03365" w:rsidRPr="00B03365" w:rsidRDefault="00B03365" w:rsidP="00B03365">
      <w:pPr>
        <w:spacing w:after="0" w:line="240" w:lineRule="auto"/>
        <w:ind w:firstLine="720"/>
        <w:jc w:val="both"/>
        <w:rPr>
          <w:rFonts w:ascii="Times New Roman" w:hAnsi="Times New Roman" w:cs="Times New Roman"/>
          <w:sz w:val="24"/>
          <w:szCs w:val="24"/>
        </w:rPr>
      </w:pPr>
    </w:p>
    <w:p w:rsidR="00B03365" w:rsidRPr="00B03365" w:rsidRDefault="00B03365" w:rsidP="00B03365">
      <w:pPr>
        <w:spacing w:after="0" w:line="240" w:lineRule="auto"/>
        <w:ind w:firstLine="720"/>
        <w:jc w:val="both"/>
        <w:rPr>
          <w:rFonts w:ascii="Times New Roman" w:hAnsi="Times New Roman" w:cs="Times New Roman"/>
          <w:sz w:val="24"/>
          <w:szCs w:val="24"/>
        </w:rPr>
      </w:pPr>
    </w:p>
    <w:p w:rsidR="00B03365" w:rsidRPr="00B03365" w:rsidRDefault="00B03365" w:rsidP="00B03365">
      <w:pPr>
        <w:spacing w:after="0" w:line="240" w:lineRule="auto"/>
        <w:ind w:firstLine="720"/>
        <w:jc w:val="both"/>
        <w:rPr>
          <w:rFonts w:ascii="Times New Roman" w:hAnsi="Times New Roman" w:cs="Times New Roman"/>
          <w:sz w:val="24"/>
          <w:szCs w:val="24"/>
        </w:rPr>
      </w:pPr>
    </w:p>
    <w:p w:rsidR="00B03365" w:rsidRPr="00B03365" w:rsidRDefault="00B03365" w:rsidP="00B03365">
      <w:pPr>
        <w:spacing w:after="0" w:line="240" w:lineRule="auto"/>
        <w:ind w:firstLine="720"/>
        <w:jc w:val="both"/>
        <w:rPr>
          <w:rFonts w:ascii="Times New Roman" w:hAnsi="Times New Roman" w:cs="Times New Roman"/>
          <w:sz w:val="24"/>
          <w:szCs w:val="24"/>
        </w:rPr>
      </w:pPr>
    </w:p>
    <w:p w:rsidR="00B03365" w:rsidRPr="00B03365" w:rsidRDefault="00B03365" w:rsidP="00B03365">
      <w:pPr>
        <w:spacing w:after="0" w:line="240" w:lineRule="auto"/>
        <w:ind w:firstLine="720"/>
        <w:jc w:val="both"/>
        <w:rPr>
          <w:rFonts w:ascii="Times New Roman" w:hAnsi="Times New Roman" w:cs="Times New Roman"/>
          <w:sz w:val="24"/>
          <w:szCs w:val="24"/>
        </w:rPr>
      </w:pPr>
    </w:p>
    <w:p w:rsidR="00B03365" w:rsidRPr="00B03365" w:rsidRDefault="00B03365" w:rsidP="00B03365">
      <w:pPr>
        <w:spacing w:after="0" w:line="240" w:lineRule="auto"/>
        <w:ind w:firstLine="720"/>
        <w:jc w:val="both"/>
        <w:rPr>
          <w:rFonts w:ascii="Times New Roman" w:hAnsi="Times New Roman" w:cs="Times New Roman"/>
          <w:sz w:val="24"/>
          <w:szCs w:val="24"/>
        </w:rPr>
      </w:pPr>
    </w:p>
    <w:p w:rsidR="00B03365" w:rsidRPr="00B03365" w:rsidRDefault="00B03365" w:rsidP="00B03365">
      <w:pPr>
        <w:spacing w:after="0" w:line="240" w:lineRule="auto"/>
        <w:ind w:firstLine="720"/>
        <w:jc w:val="both"/>
        <w:rPr>
          <w:rFonts w:ascii="Times New Roman" w:hAnsi="Times New Roman" w:cs="Times New Roman"/>
          <w:sz w:val="24"/>
          <w:szCs w:val="24"/>
        </w:rPr>
      </w:pPr>
    </w:p>
    <w:p w:rsidR="00B03365" w:rsidRPr="00B03365" w:rsidRDefault="00B03365" w:rsidP="00B03365">
      <w:pPr>
        <w:spacing w:after="0" w:line="240" w:lineRule="auto"/>
        <w:ind w:firstLine="720"/>
        <w:jc w:val="both"/>
        <w:rPr>
          <w:rFonts w:ascii="Times New Roman" w:hAnsi="Times New Roman" w:cs="Times New Roman"/>
          <w:sz w:val="24"/>
          <w:szCs w:val="24"/>
        </w:rPr>
      </w:pPr>
    </w:p>
    <w:p w:rsidR="00B03365" w:rsidRPr="00B03365" w:rsidRDefault="00B03365" w:rsidP="00B03365">
      <w:pPr>
        <w:spacing w:after="0" w:line="240" w:lineRule="auto"/>
        <w:ind w:firstLine="720"/>
        <w:jc w:val="both"/>
        <w:rPr>
          <w:rFonts w:ascii="Times New Roman" w:hAnsi="Times New Roman" w:cs="Times New Roman"/>
          <w:sz w:val="24"/>
          <w:szCs w:val="24"/>
        </w:rPr>
      </w:pPr>
    </w:p>
    <w:p w:rsidR="00D872BA" w:rsidRDefault="00B03365" w:rsidP="00B03365">
      <w:pPr>
        <w:pStyle w:val="a3"/>
        <w:spacing w:before="0" w:beforeAutospacing="0" w:after="0" w:afterAutospacing="0"/>
        <w:ind w:firstLine="720"/>
        <w:jc w:val="both"/>
        <w:rPr>
          <w:lang w:val="ru-RU"/>
        </w:rPr>
      </w:pPr>
      <w:r w:rsidRPr="00B03365">
        <w:rPr>
          <w:lang w:val="ru-RU"/>
        </w:rPr>
        <w:lastRenderedPageBreak/>
        <w:t xml:space="preserve">Анализ социально-экономического развития является отправной точкой работы по управлению региональным развитием. На основе анализа показателей определяются цели социально-экономического развития региона, уточняются программные мероприятия и приоритеты в развитии регионального хозяйственного комплекса. </w:t>
      </w:r>
    </w:p>
    <w:p w:rsidR="00D872BA" w:rsidRDefault="00B03365" w:rsidP="00B03365">
      <w:pPr>
        <w:pStyle w:val="a3"/>
        <w:spacing w:before="0" w:beforeAutospacing="0" w:after="0" w:afterAutospacing="0"/>
        <w:ind w:firstLine="720"/>
        <w:jc w:val="both"/>
        <w:rPr>
          <w:lang w:val="ru-RU"/>
        </w:rPr>
      </w:pPr>
      <w:r w:rsidRPr="00B03365">
        <w:rPr>
          <w:lang w:val="ru-RU"/>
        </w:rPr>
        <w:t xml:space="preserve">Социально-экономическое развитие региона - это центральная функция органов власти региона, которая становится особенно актуальной во время кризиса и постоянных структурных изменений. Тенденции и темпы социально-экономического развития, как РФ, так и ее субъектов зависят от большого количества факторов (показателей). </w:t>
      </w:r>
    </w:p>
    <w:p w:rsidR="00B03365" w:rsidRPr="00B03365" w:rsidRDefault="00B03365" w:rsidP="00B03365">
      <w:pPr>
        <w:pStyle w:val="a3"/>
        <w:spacing w:before="0" w:beforeAutospacing="0" w:after="0" w:afterAutospacing="0"/>
        <w:ind w:firstLine="720"/>
        <w:jc w:val="both"/>
        <w:rPr>
          <w:lang w:val="ru-RU"/>
        </w:rPr>
      </w:pPr>
      <w:r w:rsidRPr="00B03365">
        <w:rPr>
          <w:lang w:val="ru-RU"/>
        </w:rPr>
        <w:t>Постановлением Правительства РФ от 11.10.2001 № 717 «О Федеральной целевой программе "Сокращение различий в социально-экономическом развитии регионов РФ (2002-2010 годы и до 2015 года)"», была утверждена разработанная Министерством экономического развития РФ методика комплексной оценки уровня социально-экономического развития субъектов РФ.</w:t>
      </w:r>
    </w:p>
    <w:p w:rsidR="00D872BA" w:rsidRDefault="00B03365" w:rsidP="00B03365">
      <w:pPr>
        <w:pStyle w:val="a3"/>
        <w:spacing w:before="0" w:beforeAutospacing="0" w:after="0" w:afterAutospacing="0"/>
        <w:ind w:firstLine="720"/>
        <w:jc w:val="both"/>
        <w:rPr>
          <w:lang w:val="ru-RU"/>
        </w:rPr>
      </w:pPr>
      <w:r w:rsidRPr="00B03365">
        <w:rPr>
          <w:lang w:val="ru-RU"/>
        </w:rPr>
        <w:t xml:space="preserve">Принципы: </w:t>
      </w:r>
    </w:p>
    <w:p w:rsidR="00D872BA" w:rsidRDefault="00B03365" w:rsidP="00D872BA">
      <w:pPr>
        <w:pStyle w:val="a3"/>
        <w:numPr>
          <w:ilvl w:val="0"/>
          <w:numId w:val="3"/>
        </w:numPr>
        <w:spacing w:before="0" w:beforeAutospacing="0" w:after="0" w:afterAutospacing="0"/>
        <w:ind w:left="284" w:hanging="284"/>
        <w:jc w:val="both"/>
        <w:rPr>
          <w:lang w:val="ru-RU"/>
        </w:rPr>
      </w:pPr>
      <w:r w:rsidRPr="00B03365">
        <w:rPr>
          <w:lang w:val="ru-RU"/>
        </w:rPr>
        <w:t xml:space="preserve">комплексность оценки; </w:t>
      </w:r>
    </w:p>
    <w:p w:rsidR="00D872BA" w:rsidRDefault="00B03365" w:rsidP="00D872BA">
      <w:pPr>
        <w:pStyle w:val="a3"/>
        <w:numPr>
          <w:ilvl w:val="0"/>
          <w:numId w:val="3"/>
        </w:numPr>
        <w:spacing w:before="0" w:beforeAutospacing="0" w:after="0" w:afterAutospacing="0"/>
        <w:ind w:left="284" w:hanging="284"/>
        <w:jc w:val="both"/>
        <w:rPr>
          <w:lang w:val="ru-RU"/>
        </w:rPr>
      </w:pPr>
      <w:r w:rsidRPr="00B03365">
        <w:rPr>
          <w:lang w:val="ru-RU"/>
        </w:rPr>
        <w:t xml:space="preserve">системность оценки; </w:t>
      </w:r>
    </w:p>
    <w:p w:rsidR="00D872BA" w:rsidRDefault="00B03365" w:rsidP="00D872BA">
      <w:pPr>
        <w:pStyle w:val="a3"/>
        <w:numPr>
          <w:ilvl w:val="0"/>
          <w:numId w:val="3"/>
        </w:numPr>
        <w:spacing w:before="0" w:beforeAutospacing="0" w:after="0" w:afterAutospacing="0"/>
        <w:ind w:left="284" w:hanging="284"/>
        <w:jc w:val="both"/>
        <w:rPr>
          <w:lang w:val="ru-RU"/>
        </w:rPr>
      </w:pPr>
      <w:r w:rsidRPr="00B03365">
        <w:rPr>
          <w:lang w:val="ru-RU"/>
        </w:rPr>
        <w:t xml:space="preserve">достоверность исходных данных; </w:t>
      </w:r>
    </w:p>
    <w:p w:rsidR="00D872BA" w:rsidRDefault="00B03365" w:rsidP="00D872BA">
      <w:pPr>
        <w:pStyle w:val="a3"/>
        <w:numPr>
          <w:ilvl w:val="0"/>
          <w:numId w:val="3"/>
        </w:numPr>
        <w:spacing w:before="0" w:beforeAutospacing="0" w:after="0" w:afterAutospacing="0"/>
        <w:ind w:left="284" w:hanging="284"/>
        <w:jc w:val="both"/>
        <w:rPr>
          <w:lang w:val="ru-RU"/>
        </w:rPr>
      </w:pPr>
      <w:r w:rsidRPr="00B03365">
        <w:rPr>
          <w:lang w:val="ru-RU"/>
        </w:rPr>
        <w:t xml:space="preserve">соответствие системы индикаторов задачам ежегодного анализа и прогнозирования экономического и социального развития регионов; </w:t>
      </w:r>
    </w:p>
    <w:p w:rsidR="00D872BA" w:rsidRDefault="00B03365" w:rsidP="00D872BA">
      <w:pPr>
        <w:pStyle w:val="a3"/>
        <w:numPr>
          <w:ilvl w:val="0"/>
          <w:numId w:val="3"/>
        </w:numPr>
        <w:spacing w:before="0" w:beforeAutospacing="0" w:after="0" w:afterAutospacing="0"/>
        <w:ind w:left="284" w:hanging="284"/>
        <w:jc w:val="both"/>
        <w:rPr>
          <w:lang w:val="ru-RU"/>
        </w:rPr>
      </w:pPr>
      <w:r w:rsidRPr="00B03365">
        <w:rPr>
          <w:lang w:val="ru-RU"/>
        </w:rPr>
        <w:t xml:space="preserve">максимальная информативность результатов оценки уровня; </w:t>
      </w:r>
    </w:p>
    <w:p w:rsidR="00B03365" w:rsidRPr="00B03365" w:rsidRDefault="00B03365" w:rsidP="00D872BA">
      <w:pPr>
        <w:pStyle w:val="a3"/>
        <w:numPr>
          <w:ilvl w:val="0"/>
          <w:numId w:val="3"/>
        </w:numPr>
        <w:spacing w:before="0" w:beforeAutospacing="0" w:after="0" w:afterAutospacing="0"/>
        <w:ind w:left="284" w:hanging="284"/>
        <w:jc w:val="both"/>
        <w:rPr>
          <w:lang w:val="ru-RU"/>
        </w:rPr>
      </w:pPr>
      <w:r w:rsidRPr="00B03365">
        <w:rPr>
          <w:lang w:val="ru-RU"/>
        </w:rPr>
        <w:t>сочетание общеэкономических индикаторов с показателями, отражающими результативность деятельности органов государственной власти субъектов.</w:t>
      </w:r>
    </w:p>
    <w:p w:rsidR="00B03365" w:rsidRPr="00B03365" w:rsidRDefault="00B03365" w:rsidP="00B03365">
      <w:pPr>
        <w:pStyle w:val="a3"/>
        <w:spacing w:before="0" w:beforeAutospacing="0" w:after="0" w:afterAutospacing="0"/>
        <w:ind w:firstLine="720"/>
        <w:jc w:val="both"/>
        <w:rPr>
          <w:lang w:val="ru-RU"/>
        </w:rPr>
      </w:pPr>
      <w:r w:rsidRPr="00B03365">
        <w:rPr>
          <w:lang w:val="ru-RU"/>
        </w:rPr>
        <w:t>Источники информации: годовая статистическая отчетность Гос. комитета по статистике; материалы, полученные от субъектов в ходе осуществления мониторинга и разработки прогнозов социально-экономического развития регионов.</w:t>
      </w:r>
    </w:p>
    <w:p w:rsidR="00B03365" w:rsidRPr="00B03365" w:rsidRDefault="00B03365" w:rsidP="00B03365">
      <w:pPr>
        <w:pStyle w:val="a3"/>
        <w:spacing w:before="0" w:beforeAutospacing="0" w:after="0" w:afterAutospacing="0"/>
        <w:ind w:firstLine="720"/>
        <w:jc w:val="both"/>
        <w:rPr>
          <w:lang w:val="ru-RU"/>
        </w:rPr>
      </w:pPr>
      <w:r w:rsidRPr="00B03365">
        <w:rPr>
          <w:lang w:val="ru-RU"/>
        </w:rPr>
        <w:t>1) валовой региональный продукт на душу населения (тыс. рублей), определяемый как отношение валового регионального продукта (ВРП) к численности населения, деленное на коэффициент уровня покупательной способности.</w:t>
      </w:r>
    </w:p>
    <w:p w:rsidR="00B03365" w:rsidRPr="00B03365" w:rsidRDefault="00B03365" w:rsidP="00B03365">
      <w:pPr>
        <w:pStyle w:val="a3"/>
        <w:spacing w:before="0" w:beforeAutospacing="0" w:after="0" w:afterAutospacing="0"/>
        <w:ind w:firstLine="720"/>
        <w:jc w:val="both"/>
        <w:rPr>
          <w:lang w:val="ru-RU"/>
        </w:rPr>
      </w:pPr>
      <w:r w:rsidRPr="00B03365">
        <w:rPr>
          <w:lang w:val="ru-RU"/>
        </w:rPr>
        <w:t>2) объем инвестиций в основной капитал на душу населения (тыс. рублей), определяемый как отношение объема инвестиций за счет средств всех источников финансирования к численности населения, деленное на коэффициент удорожания капитальных затрат.</w:t>
      </w:r>
    </w:p>
    <w:p w:rsidR="00B03365" w:rsidRPr="00B03365" w:rsidRDefault="00B03365" w:rsidP="00B03365">
      <w:pPr>
        <w:pStyle w:val="a3"/>
        <w:spacing w:before="0" w:beforeAutospacing="0" w:after="0" w:afterAutospacing="0"/>
        <w:ind w:firstLine="720"/>
        <w:jc w:val="both"/>
        <w:rPr>
          <w:lang w:val="ru-RU"/>
        </w:rPr>
      </w:pPr>
      <w:r w:rsidRPr="00B03365">
        <w:rPr>
          <w:lang w:val="ru-RU"/>
        </w:rPr>
        <w:t>3) показатель финансовой обеспеченности на душу населения на основе показателей финансового баланса (тыс. рублей), определяемый как отношение показателя финансовой обеспеченности субъекта к численности населения.</w:t>
      </w:r>
    </w:p>
    <w:p w:rsidR="00B03365" w:rsidRPr="00B03365" w:rsidRDefault="00B03365" w:rsidP="00B03365">
      <w:pPr>
        <w:pStyle w:val="a3"/>
        <w:spacing w:before="0" w:beforeAutospacing="0" w:after="0" w:afterAutospacing="0"/>
        <w:ind w:firstLine="720"/>
        <w:jc w:val="both"/>
        <w:rPr>
          <w:lang w:val="ru-RU"/>
        </w:rPr>
      </w:pPr>
      <w:r w:rsidRPr="00B03365">
        <w:rPr>
          <w:lang w:val="ru-RU"/>
        </w:rPr>
        <w:t>4) соотношение среднедушевых денежных доходов и величины прожиточного минимума.</w:t>
      </w:r>
    </w:p>
    <w:p w:rsidR="00B03365" w:rsidRPr="00B03365" w:rsidRDefault="00B03365" w:rsidP="00B03365">
      <w:pPr>
        <w:pStyle w:val="a3"/>
        <w:spacing w:before="0" w:beforeAutospacing="0" w:after="0" w:afterAutospacing="0"/>
        <w:ind w:firstLine="720"/>
        <w:jc w:val="both"/>
        <w:rPr>
          <w:lang w:val="ru-RU"/>
        </w:rPr>
      </w:pPr>
      <w:r w:rsidRPr="00B03365">
        <w:rPr>
          <w:lang w:val="ru-RU"/>
        </w:rPr>
        <w:t>5) доля населения с денежными доходами ниже величины прожиточного минимума в общей численности населения, по данным Федеральной службы государственной статистики;</w:t>
      </w:r>
    </w:p>
    <w:p w:rsidR="00B03365" w:rsidRPr="00B03365" w:rsidRDefault="00B03365" w:rsidP="00B03365">
      <w:pPr>
        <w:pStyle w:val="a3"/>
        <w:spacing w:before="0" w:beforeAutospacing="0" w:after="0" w:afterAutospacing="0"/>
        <w:ind w:firstLine="720"/>
        <w:jc w:val="both"/>
        <w:rPr>
          <w:lang w:val="ru-RU"/>
        </w:rPr>
      </w:pPr>
      <w:r w:rsidRPr="00B03365">
        <w:rPr>
          <w:lang w:val="ru-RU"/>
        </w:rPr>
        <w:t>6) площадь жилищ, приходящаяся в среднем на 1 жителя (кв. метров), по данным Федеральной службы государственной статистики;</w:t>
      </w:r>
    </w:p>
    <w:p w:rsidR="00B03365" w:rsidRPr="00B03365" w:rsidRDefault="00B03365" w:rsidP="00B03365">
      <w:pPr>
        <w:pStyle w:val="a3"/>
        <w:spacing w:before="0" w:beforeAutospacing="0" w:after="0" w:afterAutospacing="0"/>
        <w:ind w:firstLine="720"/>
        <w:jc w:val="both"/>
        <w:rPr>
          <w:lang w:val="ru-RU"/>
        </w:rPr>
      </w:pPr>
      <w:r w:rsidRPr="00B03365">
        <w:rPr>
          <w:lang w:val="ru-RU"/>
        </w:rPr>
        <w:t>7) обеспеченность местами детей, находящихся в дошкольных учреждениях (мест на 1 тыс. детей дошкольного возраста);</w:t>
      </w:r>
    </w:p>
    <w:p w:rsidR="00B03365" w:rsidRPr="00B03365" w:rsidRDefault="00B03365" w:rsidP="00B03365">
      <w:pPr>
        <w:pStyle w:val="a3"/>
        <w:spacing w:before="0" w:beforeAutospacing="0" w:after="0" w:afterAutospacing="0"/>
        <w:ind w:firstLine="720"/>
        <w:jc w:val="both"/>
        <w:rPr>
          <w:lang w:val="ru-RU"/>
        </w:rPr>
      </w:pPr>
      <w:r w:rsidRPr="00B03365">
        <w:rPr>
          <w:lang w:val="ru-RU"/>
        </w:rPr>
        <w:t>8) обеспеченность школами - доля учащихся, обучающихся во 2-ю и 3-ю смену (в процентах), по данным Федеральной службы государственной статистики;</w:t>
      </w:r>
    </w:p>
    <w:p w:rsidR="00B03365" w:rsidRPr="00B03365" w:rsidRDefault="00B03365" w:rsidP="00B03365">
      <w:pPr>
        <w:pStyle w:val="a3"/>
        <w:spacing w:before="0" w:beforeAutospacing="0" w:after="0" w:afterAutospacing="0"/>
        <w:ind w:firstLine="720"/>
        <w:jc w:val="both"/>
        <w:rPr>
          <w:lang w:val="ru-RU"/>
        </w:rPr>
      </w:pPr>
      <w:r w:rsidRPr="00B03365">
        <w:rPr>
          <w:lang w:val="ru-RU"/>
        </w:rPr>
        <w:t>9) выпуск специалистов высшими и гос. средними учебными заведениями (специалистов на 10 тыс. человек населения);</w:t>
      </w:r>
    </w:p>
    <w:p w:rsidR="00B03365" w:rsidRPr="00B03365" w:rsidRDefault="00B03365" w:rsidP="00B03365">
      <w:pPr>
        <w:pStyle w:val="a3"/>
        <w:spacing w:before="0" w:beforeAutospacing="0" w:after="0" w:afterAutospacing="0"/>
        <w:ind w:firstLine="720"/>
        <w:jc w:val="both"/>
        <w:rPr>
          <w:lang w:val="ru-RU"/>
        </w:rPr>
      </w:pPr>
      <w:r w:rsidRPr="00B03365">
        <w:rPr>
          <w:lang w:val="ru-RU"/>
        </w:rPr>
        <w:t>10) обеспеченность населения врачами и средним медицинским персоналом (на 10 тыс. человек населения);</w:t>
      </w:r>
    </w:p>
    <w:p w:rsidR="00B03365" w:rsidRPr="00B03365" w:rsidRDefault="00B03365" w:rsidP="00B03365">
      <w:pPr>
        <w:pStyle w:val="a3"/>
        <w:spacing w:before="0" w:beforeAutospacing="0" w:after="0" w:afterAutospacing="0"/>
        <w:ind w:firstLine="720"/>
        <w:jc w:val="both"/>
        <w:rPr>
          <w:lang w:val="ru-RU"/>
        </w:rPr>
      </w:pPr>
      <w:r w:rsidRPr="00B03365">
        <w:rPr>
          <w:lang w:val="ru-RU"/>
        </w:rPr>
        <w:t>11) обеспеченность населения амбулаторно-поликлиническими учреждениями (посещений в смену на 10 тыс. человек населения), по данным Федеральной службы государственной статистики.</w:t>
      </w:r>
    </w:p>
    <w:p w:rsidR="00B03365" w:rsidRPr="00D872BA" w:rsidRDefault="00D872BA" w:rsidP="00B03365">
      <w:pPr>
        <w:pStyle w:val="a3"/>
        <w:spacing w:before="0" w:beforeAutospacing="0" w:after="0" w:afterAutospacing="0"/>
        <w:ind w:firstLine="720"/>
        <w:jc w:val="both"/>
        <w:rPr>
          <w:u w:val="single"/>
          <w:lang w:val="ru-RU"/>
        </w:rPr>
      </w:pPr>
      <w:r>
        <w:rPr>
          <w:lang w:val="ru-RU"/>
        </w:rPr>
        <w:t>Н</w:t>
      </w:r>
      <w:r w:rsidR="00B03365" w:rsidRPr="00B03365">
        <w:rPr>
          <w:lang w:val="ru-RU"/>
        </w:rPr>
        <w:t xml:space="preserve">а основании этих показателей рассчитывается </w:t>
      </w:r>
      <w:r w:rsidR="00B03365" w:rsidRPr="00D872BA">
        <w:rPr>
          <w:u w:val="single"/>
          <w:lang w:val="ru-RU"/>
        </w:rPr>
        <w:t>интегральный показатель уровня социально-экономического развития субъекта и эффективности деятельности власти.</w:t>
      </w:r>
    </w:p>
    <w:p w:rsidR="00B03365" w:rsidRPr="00D872BA" w:rsidRDefault="00B03365" w:rsidP="00B03365">
      <w:pPr>
        <w:pStyle w:val="a3"/>
        <w:spacing w:before="0" w:beforeAutospacing="0" w:after="0" w:afterAutospacing="0"/>
        <w:ind w:firstLine="720"/>
        <w:jc w:val="both"/>
        <w:rPr>
          <w:highlight w:val="yellow"/>
          <w:lang w:val="ru-RU"/>
        </w:rPr>
      </w:pPr>
      <w:r w:rsidRPr="00D872BA">
        <w:rPr>
          <w:highlight w:val="yellow"/>
          <w:lang w:val="ru-RU"/>
        </w:rPr>
        <w:lastRenderedPageBreak/>
        <w:t>Прирост производства ВРП области по итогам 2012 года оценивается в 10,5% к предыдущему году, что выше аналогичного показателя в среднем по Северо-Западному федеральному округу (3,8%). Объем ВРП на душу населения в Архангельской области с 2010 по 2012 год увеличился с 176,9 до 248,5 тысячи рублей. При этом величина среднедушевого ВРП региона оставалась ниже аналогичного показателя по округу - восьмое место среди регионов СЗФО и 36-е – по России.</w:t>
      </w:r>
    </w:p>
    <w:p w:rsidR="00B03365" w:rsidRPr="00B03365" w:rsidRDefault="00B03365" w:rsidP="00B03365">
      <w:pPr>
        <w:pStyle w:val="a3"/>
        <w:spacing w:before="0" w:beforeAutospacing="0" w:after="0" w:afterAutospacing="0"/>
        <w:ind w:firstLine="720"/>
        <w:jc w:val="both"/>
        <w:rPr>
          <w:lang w:val="ru-RU"/>
        </w:rPr>
      </w:pPr>
      <w:r w:rsidRPr="00D872BA">
        <w:rPr>
          <w:highlight w:val="yellow"/>
          <w:lang w:val="ru-RU"/>
        </w:rPr>
        <w:t>По итогам 2012 года по индексу промышленного производства Архангельская область вышла на первое место среди субъектов СЗФО, при этом рост к уровню докризисного 2008 года составил 109,6%.</w:t>
      </w:r>
    </w:p>
    <w:p w:rsidR="00B03365" w:rsidRPr="00866BAC" w:rsidRDefault="00B03365" w:rsidP="00B03365">
      <w:pPr>
        <w:pStyle w:val="a3"/>
        <w:spacing w:before="0" w:beforeAutospacing="0" w:after="0" w:afterAutospacing="0"/>
        <w:ind w:firstLine="720"/>
        <w:jc w:val="both"/>
        <w:rPr>
          <w:highlight w:val="yellow"/>
          <w:lang w:val="ru-RU"/>
        </w:rPr>
      </w:pPr>
      <w:r w:rsidRPr="00866BAC">
        <w:rPr>
          <w:highlight w:val="yellow"/>
          <w:lang w:val="ru-RU"/>
        </w:rPr>
        <w:t>Объем инвестиций в основной капитал за счет всех источников финансирования в регионе увеличился с 57,1 млрд. рублей в 2010 году до 112,1 млрд рублей в 2012 году. В течение 2010-2012 годов на территории Архангельской области был реализован 61 инвестиционный проект на общую сумму 15,1 млрд рублей, что позволило создать 890 новых рабочих мест. К 2012 году размер среднедушевых инвестиций в области превысил данный показатель по Российской Федерации и практически достиг среднего уровня по Северо-Западному федеральному округу.</w:t>
      </w:r>
    </w:p>
    <w:p w:rsidR="00B03365" w:rsidRPr="00866BAC" w:rsidRDefault="00B03365" w:rsidP="00B03365">
      <w:pPr>
        <w:pStyle w:val="a3"/>
        <w:spacing w:before="0" w:beforeAutospacing="0" w:after="0" w:afterAutospacing="0"/>
        <w:ind w:firstLine="720"/>
        <w:jc w:val="both"/>
        <w:rPr>
          <w:highlight w:val="yellow"/>
          <w:lang w:val="ru-RU"/>
        </w:rPr>
      </w:pPr>
      <w:r w:rsidRPr="00866BAC">
        <w:rPr>
          <w:highlight w:val="yellow"/>
          <w:lang w:val="ru-RU"/>
        </w:rPr>
        <w:t>В январе - декабре 2012 года наблюдался рост реальных денежных доходов населения на 2,9% по отношению к соответствующему периоду предыдущего года (по России - на 4,8%, по СЗФО - на 3,1%). Доля населения с денежными доходами ниже региональной величины прожиточного минимума составила 14,1%.</w:t>
      </w:r>
    </w:p>
    <w:p w:rsidR="00B03365" w:rsidRPr="00866BAC" w:rsidRDefault="00B03365" w:rsidP="00B03365">
      <w:pPr>
        <w:pStyle w:val="a3"/>
        <w:spacing w:before="0" w:beforeAutospacing="0" w:after="0" w:afterAutospacing="0"/>
        <w:ind w:firstLine="720"/>
        <w:jc w:val="both"/>
        <w:rPr>
          <w:highlight w:val="yellow"/>
          <w:lang w:val="ru-RU"/>
        </w:rPr>
      </w:pPr>
      <w:r w:rsidRPr="00866BAC">
        <w:rPr>
          <w:highlight w:val="yellow"/>
          <w:lang w:val="ru-RU"/>
        </w:rPr>
        <w:t>Состояние экономики Архангельской области в 2012 году характеризуется следующими основными показателями: Индекс промышленного производства 2012г. к 2011 (в %)-95,8 %, Ввод в действие жилых домов за счет всех источников финансирования, тыс. м2 общей площади-298,5. Продукция сельского хозяйства, млн. руб-11867,3. Оборот розничной торговли, млн. руб.-162353,2. Объем платных услуг населению, млн. руб.-54687,2. Среднемесячная начисленная заработная плата одного работника, руб. - 27953,0. Индекс потребительских цен (декабрь 2012 года в % к декабрю 2011 года) - 105,9. Денежные доходы (в среднем на душу населения), руб. - 23185,0. Численность официально зарегистрированных безработных на конец периода, тыс. человек11,0.</w:t>
      </w:r>
    </w:p>
    <w:p w:rsidR="00B03365" w:rsidRPr="00866BAC" w:rsidRDefault="00B03365" w:rsidP="00B03365">
      <w:pPr>
        <w:pStyle w:val="a3"/>
        <w:spacing w:before="0" w:beforeAutospacing="0" w:after="0" w:afterAutospacing="0"/>
        <w:ind w:firstLine="720"/>
        <w:jc w:val="both"/>
        <w:rPr>
          <w:highlight w:val="yellow"/>
          <w:lang w:val="ru-RU"/>
        </w:rPr>
      </w:pPr>
      <w:r w:rsidRPr="00866BAC">
        <w:rPr>
          <w:highlight w:val="yellow"/>
          <w:lang w:val="ru-RU"/>
        </w:rPr>
        <w:t>Денежные доходы По предварительным данным, в 2012 году денежные доходы на человека в месяц составили 23185,0 рубля, что на 8,1% больше, чем в 2011 году, денежные расходы, соответственно, – 21589,8 рубля и на 9,4%. Реальные располагаемые денежные доходы на душу населения (доходы за вычетом обязательных платежей, скорректированные на индекс потребительских цен) увеличились за этот период на 2,8%.</w:t>
      </w:r>
    </w:p>
    <w:p w:rsidR="00B03365" w:rsidRPr="00866BAC" w:rsidRDefault="00B03365" w:rsidP="00B03365">
      <w:pPr>
        <w:pStyle w:val="a3"/>
        <w:spacing w:before="0" w:beforeAutospacing="0" w:after="0" w:afterAutospacing="0"/>
        <w:ind w:firstLine="720"/>
        <w:jc w:val="both"/>
        <w:rPr>
          <w:highlight w:val="yellow"/>
          <w:lang w:val="ru-RU"/>
        </w:rPr>
      </w:pPr>
      <w:r w:rsidRPr="00866BAC">
        <w:rPr>
          <w:highlight w:val="yellow"/>
          <w:lang w:val="ru-RU"/>
        </w:rPr>
        <w:t>Оплата труда. Среднемесячная начисленная заработная плата работников организаций, включая субъекты малого предпринимательства, за январь-ноябрь 2012 года составила 27953,0 рубля и увеличилась по сравнению с соответствующим периодом 2011 года на 14,6%. При этом в реальном исчислении (с учетом индекса потребительских цен) она увеличилась на 9,7%.</w:t>
      </w:r>
    </w:p>
    <w:p w:rsidR="00B03365" w:rsidRPr="00866BAC" w:rsidRDefault="00B03365" w:rsidP="00B03365">
      <w:pPr>
        <w:pStyle w:val="a3"/>
        <w:spacing w:before="0" w:beforeAutospacing="0" w:after="0" w:afterAutospacing="0"/>
        <w:ind w:firstLine="720"/>
        <w:jc w:val="both"/>
        <w:rPr>
          <w:highlight w:val="yellow"/>
          <w:lang w:val="ru-RU"/>
        </w:rPr>
      </w:pPr>
      <w:r w:rsidRPr="00866BAC">
        <w:rPr>
          <w:highlight w:val="yellow"/>
          <w:lang w:val="ru-RU"/>
        </w:rPr>
        <w:t>Занятость населения. По состоянию на 1 января 2013 года официально зарегистрированы в государственных учреждениях службы занятости населения в качестве безработных 11,0 тыс. человек, или 1,6% экономически активного населения. По сравнению с 1 января 2012 года численность безработных граждан уменьшилась на 1,2 тыс.человек или на 9,9%.</w:t>
      </w:r>
    </w:p>
    <w:p w:rsidR="00B03365" w:rsidRPr="00866BAC" w:rsidRDefault="00B03365" w:rsidP="00B03365">
      <w:pPr>
        <w:pStyle w:val="a3"/>
        <w:spacing w:before="0" w:beforeAutospacing="0" w:after="0" w:afterAutospacing="0"/>
        <w:ind w:firstLine="720"/>
        <w:jc w:val="both"/>
        <w:rPr>
          <w:highlight w:val="yellow"/>
          <w:lang w:val="ru-RU"/>
        </w:rPr>
      </w:pPr>
      <w:r w:rsidRPr="00866BAC">
        <w:rPr>
          <w:highlight w:val="yellow"/>
          <w:lang w:val="ru-RU"/>
        </w:rPr>
        <w:t>Нагрузка незанятого населения, состоящего на учете в органах государственной службы занятости, на одну заявленную вакансию составила к концу декабря 2012 года 1,4 человека.</w:t>
      </w:r>
    </w:p>
    <w:p w:rsidR="00B03365" w:rsidRPr="00866BAC" w:rsidRDefault="00B03365" w:rsidP="00B03365">
      <w:pPr>
        <w:pStyle w:val="a3"/>
        <w:spacing w:before="0" w:beforeAutospacing="0" w:after="0" w:afterAutospacing="0"/>
        <w:ind w:firstLine="720"/>
        <w:jc w:val="both"/>
        <w:rPr>
          <w:highlight w:val="yellow"/>
          <w:lang w:val="ru-RU"/>
        </w:rPr>
      </w:pPr>
      <w:r w:rsidRPr="00866BAC">
        <w:rPr>
          <w:highlight w:val="yellow"/>
          <w:lang w:val="ru-RU"/>
        </w:rPr>
        <w:t>По предварительной оценке численность населения Архангельской области к началу 2013 года не превысит 1202,5 тыс. человек, что на 11 тыс. человек (0,9%) меньше, чем на 1 января 2012 года. На сокращение численности в наибольшей степени повлиял продолжающийся миграционный отток северян, доля которого в общей убыли составляет 92,9% (10,2 тыс. человек).</w:t>
      </w:r>
    </w:p>
    <w:p w:rsidR="00B03365" w:rsidRPr="00866BAC" w:rsidRDefault="00B03365" w:rsidP="00B03365">
      <w:pPr>
        <w:pStyle w:val="a3"/>
        <w:spacing w:before="0" w:beforeAutospacing="0" w:after="0" w:afterAutospacing="0"/>
        <w:ind w:firstLine="720"/>
        <w:jc w:val="both"/>
        <w:rPr>
          <w:highlight w:val="yellow"/>
          <w:lang w:val="ru-RU"/>
        </w:rPr>
      </w:pPr>
      <w:r w:rsidRPr="00866BAC">
        <w:rPr>
          <w:highlight w:val="yellow"/>
          <w:lang w:val="ru-RU"/>
        </w:rPr>
        <w:t xml:space="preserve">Доля естественной убыли в общем сокращении численности составила - 7,1%, которая в 2012 году, значительно (более чем в два раза) уменьшилась за счет роста числа родившихся и снижения числа умерших. Снижение смертности населения отмечено практически по всем основным причинам смерти, за исключением инфекционных и паразитарных болезней и болезней органов пищеварения. </w:t>
      </w:r>
      <w:r w:rsidRPr="00866BAC">
        <w:rPr>
          <w:highlight w:val="yellow"/>
          <w:lang w:val="ru-RU"/>
        </w:rPr>
        <w:lastRenderedPageBreak/>
        <w:t>Среди причин смерти по-прежнему лидируют болезни системы кровообращения, новообразования и внешние причины.</w:t>
      </w:r>
    </w:p>
    <w:p w:rsidR="00B03365" w:rsidRPr="00B03365" w:rsidRDefault="00B03365" w:rsidP="00B03365">
      <w:pPr>
        <w:pStyle w:val="a3"/>
        <w:spacing w:before="0" w:beforeAutospacing="0" w:after="0" w:afterAutospacing="0"/>
        <w:ind w:firstLine="720"/>
        <w:jc w:val="both"/>
        <w:rPr>
          <w:lang w:val="ru-RU"/>
        </w:rPr>
      </w:pPr>
      <w:r w:rsidRPr="00866BAC">
        <w:rPr>
          <w:highlight w:val="yellow"/>
          <w:lang w:val="ru-RU"/>
        </w:rPr>
        <w:t>Число зарегистрированных браков и разводов в прошедшем году в области, по сравнению с 2011 годом уменьшилось на 17,8% и 6,4% соответственно. В расчете на каждую тысячу вновь созданных супружеских пар в области пришлось 603 распавшихся (за 2011 год – 529).</w:t>
      </w:r>
    </w:p>
    <w:p w:rsidR="00B03365" w:rsidRPr="00B03365" w:rsidRDefault="00B03365" w:rsidP="00B03365">
      <w:pPr>
        <w:pStyle w:val="a3"/>
        <w:spacing w:before="0" w:beforeAutospacing="0" w:after="0" w:afterAutospacing="0"/>
        <w:ind w:firstLine="720"/>
        <w:jc w:val="both"/>
        <w:rPr>
          <w:lang w:val="ru-RU"/>
        </w:rPr>
      </w:pPr>
      <w:r w:rsidRPr="00B03365">
        <w:rPr>
          <w:lang w:val="ru-RU"/>
        </w:rPr>
        <w:t>Концепция Стратегии социально-экономического развития регионов (2005-2020). ПРИОРИТЕТЫ: Формирование из регионов - «локомотивов роста» нового опорного каркаса страны, Формирование региональных модулей Национальной инновационной системы, Создание условий для модернизации промышленности, поддержка и развитие конкурентоспособных экономических (территориальных производственных) кластеров, Создание системы управления человеческими ресурсами. Повышение мобильности населения, обеспечение эффективного миграционного баланса в стране. Развитие региональной занятости населения, Улучшение качества государственного (муниципального) управления в регионах, в первую очередь повышение эффективности использования общественных финансов.</w:t>
      </w:r>
    </w:p>
    <w:p w:rsidR="00866BAC" w:rsidRDefault="00B03365" w:rsidP="00B03365">
      <w:pPr>
        <w:pStyle w:val="a3"/>
        <w:spacing w:before="0" w:beforeAutospacing="0" w:after="0" w:afterAutospacing="0"/>
        <w:ind w:firstLine="720"/>
        <w:jc w:val="both"/>
        <w:rPr>
          <w:lang w:val="ru-RU"/>
        </w:rPr>
      </w:pPr>
      <w:r w:rsidRPr="00B03365">
        <w:rPr>
          <w:lang w:val="ru-RU"/>
        </w:rPr>
        <w:t xml:space="preserve">В апреле 2014г. Постановлением Правительства РФ от 15.04.2014 </w:t>
      </w:r>
      <w:r w:rsidRPr="00B03365">
        <w:t>N</w:t>
      </w:r>
      <w:r w:rsidRPr="00B03365">
        <w:rPr>
          <w:lang w:val="ru-RU"/>
        </w:rPr>
        <w:t>307 "была утверждена новая редакция государственной программы «Региональная политика и федеративные отношения». Подпрограммы Программы, федеральные целевые программы-подпрограмм</w:t>
      </w:r>
      <w:r w:rsidR="00866BAC">
        <w:rPr>
          <w:lang w:val="ru-RU"/>
        </w:rPr>
        <w:t>ы:</w:t>
      </w:r>
    </w:p>
    <w:p w:rsidR="00866BAC" w:rsidRDefault="00B03365" w:rsidP="00B03365">
      <w:pPr>
        <w:pStyle w:val="a3"/>
        <w:spacing w:before="0" w:beforeAutospacing="0" w:after="0" w:afterAutospacing="0"/>
        <w:ind w:firstLine="720"/>
        <w:jc w:val="both"/>
        <w:rPr>
          <w:lang w:val="ru-RU"/>
        </w:rPr>
      </w:pPr>
      <w:r w:rsidRPr="00B03365">
        <w:rPr>
          <w:lang w:val="ru-RU"/>
        </w:rPr>
        <w:t>1</w:t>
      </w:r>
      <w:r w:rsidR="00866BAC">
        <w:rPr>
          <w:lang w:val="ru-RU"/>
        </w:rPr>
        <w:t>.</w:t>
      </w:r>
      <w:r w:rsidRPr="00B03365">
        <w:rPr>
          <w:lang w:val="ru-RU"/>
        </w:rPr>
        <w:t xml:space="preserve"> "Совершенствование федеративных отношений и механизмов управления региональным развитием";</w:t>
      </w:r>
      <w:r w:rsidR="00866BAC">
        <w:rPr>
          <w:lang w:val="ru-RU"/>
        </w:rPr>
        <w:t xml:space="preserve"> </w:t>
      </w:r>
    </w:p>
    <w:p w:rsidR="00866BAC" w:rsidRDefault="00B03365" w:rsidP="00B03365">
      <w:pPr>
        <w:pStyle w:val="a3"/>
        <w:spacing w:before="0" w:beforeAutospacing="0" w:after="0" w:afterAutospacing="0"/>
        <w:ind w:firstLine="720"/>
        <w:jc w:val="both"/>
        <w:rPr>
          <w:lang w:val="ru-RU"/>
        </w:rPr>
      </w:pPr>
      <w:r w:rsidRPr="00B03365">
        <w:rPr>
          <w:lang w:val="ru-RU"/>
        </w:rPr>
        <w:t>2</w:t>
      </w:r>
      <w:r w:rsidR="00866BAC">
        <w:rPr>
          <w:lang w:val="ru-RU"/>
        </w:rPr>
        <w:t>.</w:t>
      </w:r>
      <w:r w:rsidRPr="00B03365">
        <w:rPr>
          <w:lang w:val="ru-RU"/>
        </w:rPr>
        <w:t xml:space="preserve"> "Укрепление единства российской нации и этнокультурное развитие народов России";</w:t>
      </w:r>
    </w:p>
    <w:p w:rsidR="00866BAC" w:rsidRDefault="00B03365" w:rsidP="00B03365">
      <w:pPr>
        <w:pStyle w:val="a3"/>
        <w:spacing w:before="0" w:beforeAutospacing="0" w:after="0" w:afterAutospacing="0"/>
        <w:ind w:firstLine="720"/>
        <w:jc w:val="both"/>
        <w:rPr>
          <w:lang w:val="ru-RU"/>
        </w:rPr>
      </w:pPr>
      <w:r w:rsidRPr="00B03365">
        <w:rPr>
          <w:lang w:val="ru-RU"/>
        </w:rPr>
        <w:t>3</w:t>
      </w:r>
      <w:r w:rsidR="00866BAC">
        <w:rPr>
          <w:lang w:val="ru-RU"/>
        </w:rPr>
        <w:t>.</w:t>
      </w:r>
      <w:r w:rsidRPr="00B03365">
        <w:rPr>
          <w:lang w:val="ru-RU"/>
        </w:rPr>
        <w:t xml:space="preserve"> "Оказание содействия добровольному переселению в Российскую Федерацию соотечественников, проживающих за рубежом"; Федеральная целевая программа "Укрепление единства российской нации и этнокультурное развитие народов России (2014 - 2020 годы)"; </w:t>
      </w:r>
    </w:p>
    <w:p w:rsidR="00B03365" w:rsidRPr="00B03365" w:rsidRDefault="00B03365" w:rsidP="00B03365">
      <w:pPr>
        <w:pStyle w:val="a3"/>
        <w:spacing w:before="0" w:beforeAutospacing="0" w:after="0" w:afterAutospacing="0"/>
        <w:ind w:firstLine="720"/>
        <w:jc w:val="both"/>
        <w:rPr>
          <w:lang w:val="ru-RU"/>
        </w:rPr>
      </w:pPr>
      <w:r w:rsidRPr="00B03365">
        <w:rPr>
          <w:lang w:val="ru-RU"/>
        </w:rPr>
        <w:t>Цель Программы</w:t>
      </w:r>
      <w:r w:rsidR="00642153">
        <w:rPr>
          <w:lang w:val="ru-RU"/>
        </w:rPr>
        <w:t xml:space="preserve"> </w:t>
      </w:r>
      <w:r w:rsidRPr="00B03365">
        <w:rPr>
          <w:lang w:val="ru-RU"/>
        </w:rPr>
        <w:t>-</w:t>
      </w:r>
      <w:r w:rsidR="00642153">
        <w:rPr>
          <w:lang w:val="ru-RU"/>
        </w:rPr>
        <w:t xml:space="preserve"> </w:t>
      </w:r>
      <w:r w:rsidRPr="00B03365">
        <w:rPr>
          <w:lang w:val="ru-RU"/>
        </w:rPr>
        <w:t>обеспечение сбалансированного развития субъектов РФ.</w:t>
      </w:r>
    </w:p>
    <w:p w:rsidR="00B03365" w:rsidRPr="00B03365" w:rsidRDefault="00B03365" w:rsidP="00B03365">
      <w:pPr>
        <w:pStyle w:val="a3"/>
        <w:spacing w:before="0" w:beforeAutospacing="0" w:after="0" w:afterAutospacing="0"/>
        <w:ind w:firstLine="720"/>
        <w:jc w:val="both"/>
        <w:rPr>
          <w:lang w:val="ru-RU"/>
        </w:rPr>
      </w:pPr>
      <w:r w:rsidRPr="00B03365">
        <w:rPr>
          <w:lang w:val="ru-RU"/>
        </w:rPr>
        <w:t>Сроки реализации Программы - 2013 - 2020 годы</w:t>
      </w:r>
    </w:p>
    <w:p w:rsidR="00B03365" w:rsidRPr="00B03365" w:rsidRDefault="00B03365" w:rsidP="00B03365">
      <w:pPr>
        <w:pStyle w:val="a3"/>
        <w:spacing w:before="0" w:beforeAutospacing="0" w:after="0" w:afterAutospacing="0"/>
        <w:ind w:firstLine="720"/>
        <w:jc w:val="both"/>
        <w:rPr>
          <w:lang w:val="ru-RU"/>
        </w:rPr>
      </w:pPr>
      <w:r w:rsidRPr="00B03365">
        <w:rPr>
          <w:lang w:val="ru-RU"/>
        </w:rPr>
        <w:t>Объем бюджетных ассигнований Программы - общий объем бюджетных ассигнований федерального бюджета составляет 149</w:t>
      </w:r>
      <w:r w:rsidR="00866BAC">
        <w:rPr>
          <w:lang w:val="ru-RU"/>
        </w:rPr>
        <w:t>.</w:t>
      </w:r>
      <w:r w:rsidRPr="00B03365">
        <w:rPr>
          <w:lang w:val="ru-RU"/>
        </w:rPr>
        <w:t>161</w:t>
      </w:r>
      <w:r w:rsidR="002C064F">
        <w:rPr>
          <w:lang w:val="ru-RU"/>
        </w:rPr>
        <w:t>.</w:t>
      </w:r>
      <w:r w:rsidRPr="00B03365">
        <w:rPr>
          <w:lang w:val="ru-RU"/>
        </w:rPr>
        <w:t>604 тыс. рублей</w:t>
      </w:r>
    </w:p>
    <w:p w:rsidR="002C064F" w:rsidRDefault="002C064F" w:rsidP="00B03365">
      <w:pPr>
        <w:pStyle w:val="a3"/>
        <w:spacing w:before="0" w:beforeAutospacing="0" w:after="0" w:afterAutospacing="0"/>
        <w:ind w:firstLine="720"/>
        <w:jc w:val="both"/>
        <w:rPr>
          <w:b/>
          <w:bCs/>
          <w:lang w:val="ru-RU"/>
        </w:rPr>
      </w:pPr>
    </w:p>
    <w:p w:rsidR="00B03365" w:rsidRPr="002C064F" w:rsidRDefault="00B03365" w:rsidP="00B03365">
      <w:pPr>
        <w:pStyle w:val="a3"/>
        <w:spacing w:before="0" w:beforeAutospacing="0" w:after="0" w:afterAutospacing="0"/>
        <w:ind w:firstLine="720"/>
        <w:jc w:val="both"/>
        <w:rPr>
          <w:b/>
          <w:lang w:val="ru-RU"/>
        </w:rPr>
      </w:pPr>
      <w:r w:rsidRPr="002C064F">
        <w:rPr>
          <w:b/>
          <w:lang w:val="ru-RU"/>
        </w:rPr>
        <w:t>Производственная и социальная инфраструктуры региона</w:t>
      </w:r>
      <w:r w:rsidRPr="002C064F">
        <w:rPr>
          <w:b/>
          <w:bCs/>
          <w:lang w:val="ru-RU"/>
        </w:rPr>
        <w:t>.</w:t>
      </w:r>
    </w:p>
    <w:p w:rsidR="00B03365" w:rsidRPr="00B03365" w:rsidRDefault="00B03365" w:rsidP="00B03365">
      <w:pPr>
        <w:pStyle w:val="a3"/>
        <w:spacing w:before="0" w:beforeAutospacing="0" w:after="0" w:afterAutospacing="0"/>
        <w:ind w:firstLine="720"/>
        <w:jc w:val="both"/>
        <w:rPr>
          <w:lang w:val="ru-RU"/>
        </w:rPr>
      </w:pPr>
      <w:r w:rsidRPr="00B03365">
        <w:rPr>
          <w:lang w:val="ru-RU"/>
        </w:rPr>
        <w:t>Региональная экономика представляет собой сложный комплекс взаимосвязанных производств, расположенных на отдельной территории и образует отдельную систему социально-экономических отношений. Экономика региона – сложное и комплексное многоотраслевое хозяйство, для которого в той ил иной степени необходимо решать почти все проблемы развития экономики страны в целом.</w:t>
      </w:r>
      <w:r w:rsidR="002C064F">
        <w:rPr>
          <w:lang w:val="ru-RU"/>
        </w:rPr>
        <w:t xml:space="preserve"> </w:t>
      </w:r>
      <w:r w:rsidRPr="002C064F">
        <w:rPr>
          <w:u w:val="single"/>
          <w:lang w:val="ru-RU"/>
        </w:rPr>
        <w:t>Инфраструктура</w:t>
      </w:r>
      <w:r w:rsidRPr="00B03365">
        <w:rPr>
          <w:lang w:val="ru-RU"/>
        </w:rPr>
        <w:t xml:space="preserve"> – это комплекс отраслей и хозяйствующих звеньев, обслуживающих производство и жизнедеятельность людей. Различают производственную и социально–бытовую инфраструктуру.</w:t>
      </w:r>
    </w:p>
    <w:p w:rsidR="002C064F" w:rsidRDefault="00B03365" w:rsidP="00B03365">
      <w:pPr>
        <w:pStyle w:val="a3"/>
        <w:spacing w:before="0" w:beforeAutospacing="0" w:after="0" w:afterAutospacing="0"/>
        <w:ind w:firstLine="720"/>
        <w:jc w:val="both"/>
        <w:rPr>
          <w:lang w:val="ru-RU"/>
        </w:rPr>
      </w:pPr>
      <w:r w:rsidRPr="002C064F">
        <w:rPr>
          <w:u w:val="single"/>
          <w:lang w:val="ru-RU"/>
        </w:rPr>
        <w:t xml:space="preserve">Производственная </w:t>
      </w:r>
      <w:r w:rsidR="002C064F" w:rsidRPr="002C064F">
        <w:rPr>
          <w:u w:val="single"/>
          <w:lang w:val="ru-RU"/>
        </w:rPr>
        <w:t>инфраструктура</w:t>
      </w:r>
      <w:r w:rsidRPr="00B03365">
        <w:rPr>
          <w:lang w:val="ru-RU"/>
        </w:rPr>
        <w:t xml:space="preserve"> включает все отрасли или хозяйственно самостоятельные звенья, не входящие в состав производственных подразделений, организационно отдельно от них и обслуживающих собственно производство. Производственная </w:t>
      </w:r>
      <w:r w:rsidR="002C064F" w:rsidRPr="00B03365">
        <w:rPr>
          <w:lang w:val="ru-RU"/>
        </w:rPr>
        <w:t>инфраструктура</w:t>
      </w:r>
      <w:r w:rsidRPr="00B03365">
        <w:rPr>
          <w:lang w:val="ru-RU"/>
        </w:rPr>
        <w:t xml:space="preserve"> включает</w:t>
      </w:r>
      <w:r w:rsidR="002C064F">
        <w:rPr>
          <w:lang w:val="ru-RU"/>
        </w:rPr>
        <w:t>:</w:t>
      </w:r>
    </w:p>
    <w:p w:rsidR="002C064F" w:rsidRDefault="00B03365" w:rsidP="00B03365">
      <w:pPr>
        <w:pStyle w:val="a3"/>
        <w:spacing w:before="0" w:beforeAutospacing="0" w:after="0" w:afterAutospacing="0"/>
        <w:ind w:firstLine="720"/>
        <w:jc w:val="both"/>
        <w:rPr>
          <w:lang w:val="ru-RU"/>
        </w:rPr>
      </w:pPr>
      <w:r w:rsidRPr="00B03365">
        <w:rPr>
          <w:lang w:val="ru-RU"/>
        </w:rPr>
        <w:t xml:space="preserve">все виды грузового транспорта и транспортного хозяйства в целом (железнодорожные станции, морские и речные порты, доки, депо, объекты, обеспечивающие бесперебойное функционирование нефте- и газопроводов, промышленный транспорт и т.п.); </w:t>
      </w:r>
    </w:p>
    <w:p w:rsidR="002C064F" w:rsidRDefault="00B03365" w:rsidP="00B03365">
      <w:pPr>
        <w:pStyle w:val="a3"/>
        <w:spacing w:before="0" w:beforeAutospacing="0" w:after="0" w:afterAutospacing="0"/>
        <w:ind w:firstLine="720"/>
        <w:jc w:val="both"/>
        <w:rPr>
          <w:lang w:val="ru-RU"/>
        </w:rPr>
      </w:pPr>
      <w:r w:rsidRPr="00B03365">
        <w:rPr>
          <w:lang w:val="ru-RU"/>
        </w:rPr>
        <w:t xml:space="preserve">линии электропередач, формирующих энергосистемы различного масштаба; </w:t>
      </w:r>
    </w:p>
    <w:p w:rsidR="002C064F" w:rsidRDefault="00B03365" w:rsidP="00B03365">
      <w:pPr>
        <w:pStyle w:val="a3"/>
        <w:spacing w:before="0" w:beforeAutospacing="0" w:after="0" w:afterAutospacing="0"/>
        <w:ind w:firstLine="720"/>
        <w:jc w:val="both"/>
        <w:rPr>
          <w:lang w:val="ru-RU"/>
        </w:rPr>
      </w:pPr>
      <w:r w:rsidRPr="00B03365">
        <w:rPr>
          <w:lang w:val="ru-RU"/>
        </w:rPr>
        <w:t xml:space="preserve">совокупность взаимодействующих средств передачи и обработки информации; </w:t>
      </w:r>
    </w:p>
    <w:p w:rsidR="00B03365" w:rsidRPr="00B03365" w:rsidRDefault="00B03365" w:rsidP="00B03365">
      <w:pPr>
        <w:pStyle w:val="a3"/>
        <w:spacing w:before="0" w:beforeAutospacing="0" w:after="0" w:afterAutospacing="0"/>
        <w:ind w:firstLine="720"/>
        <w:jc w:val="both"/>
        <w:rPr>
          <w:lang w:val="ru-RU"/>
        </w:rPr>
      </w:pPr>
      <w:r w:rsidRPr="00B03365">
        <w:rPr>
          <w:lang w:val="ru-RU"/>
        </w:rPr>
        <w:t>объекты, обеспечивающие рациональное использование природных ресурсов и других систем и сооружений, которые непосредственно не используются в производстве материальных благ, но без которых не может обеспечиваться нормальное производство.</w:t>
      </w:r>
    </w:p>
    <w:p w:rsidR="00B03365" w:rsidRPr="00B03365" w:rsidRDefault="00B03365" w:rsidP="00B03365">
      <w:pPr>
        <w:pStyle w:val="a3"/>
        <w:spacing w:before="0" w:beforeAutospacing="0" w:after="0" w:afterAutospacing="0"/>
        <w:ind w:firstLine="720"/>
        <w:jc w:val="both"/>
        <w:rPr>
          <w:lang w:val="ru-RU"/>
        </w:rPr>
      </w:pPr>
      <w:r w:rsidRPr="002C064F">
        <w:rPr>
          <w:u w:val="single"/>
          <w:lang w:val="ru-RU"/>
        </w:rPr>
        <w:t>Социально–бытовая инфраструктура</w:t>
      </w:r>
      <w:r w:rsidRPr="00B03365">
        <w:rPr>
          <w:lang w:val="ru-RU"/>
        </w:rPr>
        <w:t xml:space="preserve">, обслуживающая жизнедеятельность людей включает отрасли, услуги, такие как торговля, здравоохранение, образование и культура, все виды пассажирского транспорта и связь (занятые обслуживанием населения), городские </w:t>
      </w:r>
      <w:r w:rsidRPr="00B03365">
        <w:rPr>
          <w:lang w:val="ru-RU"/>
        </w:rPr>
        <w:lastRenderedPageBreak/>
        <w:t>коммуникационные сооружения, гостиничное хозяйство, общественное питание, систему учреждений отдыха и туризма и другие подразделения непроизводственной сферы. Социальная инфраструктура, определяющая среду обитания и развития личности, является базой обеспечения качества жизни населения в регионах.</w:t>
      </w:r>
    </w:p>
    <w:p w:rsidR="00B03365" w:rsidRPr="00B03365" w:rsidRDefault="00B03365" w:rsidP="00B03365">
      <w:pPr>
        <w:pStyle w:val="a3"/>
        <w:spacing w:before="0" w:beforeAutospacing="0" w:after="0" w:afterAutospacing="0"/>
        <w:ind w:firstLine="720"/>
        <w:jc w:val="both"/>
        <w:rPr>
          <w:lang w:val="ru-RU"/>
        </w:rPr>
      </w:pPr>
      <w:r w:rsidRPr="00B03365">
        <w:rPr>
          <w:lang w:val="ru-RU"/>
        </w:rPr>
        <w:t>Экономике региона, независимо от его типа, присуща внутренняя хозяйственная целостность.</w:t>
      </w:r>
    </w:p>
    <w:p w:rsidR="002C064F" w:rsidRDefault="00B03365" w:rsidP="00B03365">
      <w:pPr>
        <w:pStyle w:val="a3"/>
        <w:spacing w:before="0" w:beforeAutospacing="0" w:after="0" w:afterAutospacing="0"/>
        <w:ind w:firstLine="720"/>
        <w:jc w:val="both"/>
        <w:rPr>
          <w:lang w:val="ru-RU"/>
        </w:rPr>
      </w:pPr>
      <w:r w:rsidRPr="00B03365">
        <w:rPr>
          <w:lang w:val="ru-RU"/>
        </w:rPr>
        <w:t xml:space="preserve">Хозяйство региона имеет сложную отраслевую и территориальную структуру. </w:t>
      </w:r>
      <w:r w:rsidRPr="002C064F">
        <w:rPr>
          <w:u w:val="single"/>
          <w:lang w:val="ru-RU"/>
        </w:rPr>
        <w:t>Отраслевая структура</w:t>
      </w:r>
      <w:r w:rsidRPr="00B03365">
        <w:rPr>
          <w:lang w:val="ru-RU"/>
        </w:rPr>
        <w:t xml:space="preserve"> - совокупность отраслей хозяйственного комплекса, характеризующихся определенными пропорциями и взаимосвязями. В отраслевом плане структура единого хозяйственного комплекса представлена такими двумя сферами, как материальное производство (производственная сфера) и нематериальное производство (непроизводственная сфера). Основу единого хозяйственного комплекса составляет сфера материального производства. </w:t>
      </w:r>
      <w:r w:rsidRPr="002C064F">
        <w:rPr>
          <w:u w:val="single"/>
          <w:lang w:val="ru-RU"/>
        </w:rPr>
        <w:t>Производственная сфера</w:t>
      </w:r>
      <w:r w:rsidRPr="00B03365">
        <w:rPr>
          <w:lang w:val="ru-RU"/>
        </w:rPr>
        <w:t xml:space="preserve"> включает: </w:t>
      </w:r>
    </w:p>
    <w:p w:rsidR="002C064F" w:rsidRDefault="00B03365" w:rsidP="002C064F">
      <w:pPr>
        <w:pStyle w:val="a3"/>
        <w:numPr>
          <w:ilvl w:val="0"/>
          <w:numId w:val="4"/>
        </w:numPr>
        <w:spacing w:before="0" w:beforeAutospacing="0" w:after="0" w:afterAutospacing="0"/>
        <w:ind w:left="284" w:hanging="284"/>
        <w:jc w:val="both"/>
        <w:rPr>
          <w:lang w:val="ru-RU"/>
        </w:rPr>
      </w:pPr>
      <w:r w:rsidRPr="00B03365">
        <w:rPr>
          <w:lang w:val="ru-RU"/>
        </w:rPr>
        <w:t>отрасли, создающие материальные блага потребителю -</w:t>
      </w:r>
      <w:r w:rsidR="002C064F">
        <w:rPr>
          <w:lang w:val="ru-RU"/>
        </w:rPr>
        <w:t xml:space="preserve"> </w:t>
      </w:r>
      <w:r w:rsidRPr="00B03365">
        <w:rPr>
          <w:lang w:val="ru-RU"/>
        </w:rPr>
        <w:t xml:space="preserve">промышленность, сельское хозяйство, строительство; </w:t>
      </w:r>
    </w:p>
    <w:p w:rsidR="002C064F" w:rsidRDefault="00B03365" w:rsidP="002C064F">
      <w:pPr>
        <w:pStyle w:val="a3"/>
        <w:numPr>
          <w:ilvl w:val="0"/>
          <w:numId w:val="4"/>
        </w:numPr>
        <w:spacing w:before="0" w:beforeAutospacing="0" w:after="0" w:afterAutospacing="0"/>
        <w:ind w:left="284" w:hanging="284"/>
        <w:jc w:val="both"/>
        <w:rPr>
          <w:lang w:val="ru-RU"/>
        </w:rPr>
      </w:pPr>
      <w:r w:rsidRPr="00B03365">
        <w:rPr>
          <w:lang w:val="ru-RU"/>
        </w:rPr>
        <w:t xml:space="preserve">отрасли, доставляющие материальные блага потребителю - транспорт, связь; </w:t>
      </w:r>
    </w:p>
    <w:p w:rsidR="002C064F" w:rsidRDefault="00B03365" w:rsidP="002C064F">
      <w:pPr>
        <w:pStyle w:val="a3"/>
        <w:numPr>
          <w:ilvl w:val="0"/>
          <w:numId w:val="4"/>
        </w:numPr>
        <w:spacing w:before="0" w:beforeAutospacing="0" w:after="0" w:afterAutospacing="0"/>
        <w:ind w:left="284" w:hanging="284"/>
        <w:jc w:val="both"/>
        <w:rPr>
          <w:lang w:val="ru-RU"/>
        </w:rPr>
      </w:pPr>
      <w:r w:rsidRPr="00B03365">
        <w:rPr>
          <w:lang w:val="ru-RU"/>
        </w:rPr>
        <w:t xml:space="preserve">отрасли, связанные с процессом производства в сфере обращения, - торговля, общественное питание, материально-техническое снабжение, сбыт, заготовки. </w:t>
      </w:r>
    </w:p>
    <w:p w:rsidR="00B03365" w:rsidRPr="00B03365" w:rsidRDefault="00B03365" w:rsidP="00B03365">
      <w:pPr>
        <w:pStyle w:val="a3"/>
        <w:spacing w:before="0" w:beforeAutospacing="0" w:after="0" w:afterAutospacing="0"/>
        <w:ind w:firstLine="720"/>
        <w:jc w:val="both"/>
        <w:rPr>
          <w:lang w:val="ru-RU"/>
        </w:rPr>
      </w:pPr>
      <w:r w:rsidRPr="002C064F">
        <w:rPr>
          <w:u w:val="single"/>
          <w:lang w:val="ru-RU"/>
        </w:rPr>
        <w:t>Непроизводственная сфера</w:t>
      </w:r>
      <w:r w:rsidRPr="00B03365">
        <w:rPr>
          <w:lang w:val="ru-RU"/>
        </w:rPr>
        <w:t xml:space="preserve"> - наименование отраслей экономики, результаты деятельности которых принимают преимущественно форму услуг: жилищно-коммунальное и бытовое обслуживание населения; здравоохранение, физическую культуру; просвещение; культуру; науку и научное обслуживание и т.д.</w:t>
      </w:r>
    </w:p>
    <w:p w:rsidR="00B03365" w:rsidRPr="00B03365" w:rsidRDefault="00B03365" w:rsidP="00B03365">
      <w:pPr>
        <w:pStyle w:val="a3"/>
        <w:spacing w:before="0" w:beforeAutospacing="0" w:after="0" w:afterAutospacing="0"/>
        <w:ind w:firstLine="720"/>
        <w:jc w:val="both"/>
        <w:rPr>
          <w:lang w:val="ru-RU"/>
        </w:rPr>
      </w:pPr>
      <w:r w:rsidRPr="00B03365">
        <w:rPr>
          <w:lang w:val="ru-RU"/>
        </w:rPr>
        <w:t>Региональное хозяйство обладает специфическими особенностями:</w:t>
      </w:r>
    </w:p>
    <w:p w:rsidR="00B03365" w:rsidRPr="00B03365" w:rsidRDefault="00B03365" w:rsidP="00B03365">
      <w:pPr>
        <w:pStyle w:val="a3"/>
        <w:spacing w:before="0" w:beforeAutospacing="0" w:after="0" w:afterAutospacing="0"/>
        <w:ind w:firstLine="720"/>
        <w:jc w:val="both"/>
        <w:rPr>
          <w:lang w:val="ru-RU"/>
        </w:rPr>
      </w:pPr>
      <w:r w:rsidRPr="00B03365">
        <w:rPr>
          <w:lang w:val="ru-RU"/>
        </w:rPr>
        <w:t xml:space="preserve">1. Это, прежде всего, его некоторая усеченность, недостаточная комплексность хозяйства, более рельефно выраженная монокультурность. Особенно эта черта проявляется для регионов небольших масштабов, приравненных к субъектам Федерации (области и т.п.). Так, для </w:t>
      </w:r>
      <w:r w:rsidR="002C064F">
        <w:rPr>
          <w:lang w:val="ru-RU"/>
        </w:rPr>
        <w:t>экономики СВ РФ</w:t>
      </w:r>
      <w:r w:rsidRPr="00B03365">
        <w:rPr>
          <w:lang w:val="ru-RU"/>
        </w:rPr>
        <w:t xml:space="preserve"> характерно отсутствие развития ряда отраслей хозяйства (легкая, пищевая).</w:t>
      </w:r>
    </w:p>
    <w:p w:rsidR="00B03365" w:rsidRPr="00B03365" w:rsidRDefault="00B03365" w:rsidP="00B03365">
      <w:pPr>
        <w:pStyle w:val="a3"/>
        <w:spacing w:before="0" w:beforeAutospacing="0" w:after="0" w:afterAutospacing="0"/>
        <w:ind w:firstLine="720"/>
        <w:jc w:val="both"/>
        <w:rPr>
          <w:lang w:val="ru-RU"/>
        </w:rPr>
      </w:pPr>
      <w:r w:rsidRPr="00B03365">
        <w:rPr>
          <w:lang w:val="ru-RU"/>
        </w:rPr>
        <w:t>2. Промежуточное положении регионального хозяйства между федеральным и местным уровнем управления (так называемый мезоуровень). Это накладывает весьма специфические требования к организационно-экономическому механизму управления: необходимость вписаться в общероссийскую стратегию реформирования и одновременно учесть региональные особенности, разграничить полномочия не только с центром, но и с местными органами власти, включая и раздел собственности, источников доходов бюджетов разного уровня и т. п.</w:t>
      </w:r>
    </w:p>
    <w:p w:rsidR="00B03365" w:rsidRPr="00B03365" w:rsidRDefault="00B03365" w:rsidP="00B03365">
      <w:pPr>
        <w:pStyle w:val="a3"/>
        <w:spacing w:before="0" w:beforeAutospacing="0" w:after="0" w:afterAutospacing="0"/>
        <w:ind w:firstLine="720"/>
        <w:jc w:val="both"/>
        <w:rPr>
          <w:lang w:val="ru-RU"/>
        </w:rPr>
      </w:pPr>
      <w:r w:rsidRPr="00B03365">
        <w:rPr>
          <w:lang w:val="ru-RU"/>
        </w:rPr>
        <w:t>3. Тесная связь с природно-географическим фактором. Действительно, наличие ресурсов, их объем, качество земли, природно-климатические условия, месторасположение все это играет ключевую роль в экономике регионов. Сюда же следует отнести и степень развитости производственного потенциала, уровень экономического развития данной территории в целом. Известно, что одни регионы высокоразвиты, другие, наоборот, имеют низкий уровень развития. Следовательно, и региональная политика не может не учитывать реального положения дел.</w:t>
      </w:r>
    </w:p>
    <w:p w:rsidR="00B03365" w:rsidRPr="00B03365" w:rsidRDefault="00B03365" w:rsidP="00B03365">
      <w:pPr>
        <w:pStyle w:val="a3"/>
        <w:spacing w:before="0" w:beforeAutospacing="0" w:after="0" w:afterAutospacing="0"/>
        <w:ind w:firstLine="720"/>
        <w:jc w:val="both"/>
        <w:rPr>
          <w:lang w:val="ru-RU"/>
        </w:rPr>
      </w:pPr>
      <w:r w:rsidRPr="00B03365">
        <w:rPr>
          <w:lang w:val="ru-RU"/>
        </w:rPr>
        <w:t>4. Связь региональной экономики непосредственно с населением. Органы власти и управления регионом несут значительную ответственность за жизнеобеспечение населения. Они подвергаются давлению снизу, если случаются перебои в жизнеобеспечении. Поэтому социальный фактор играет первостепенную роль при выборе экономической стратегии развития, в управлении региональным хозяйством.</w:t>
      </w:r>
    </w:p>
    <w:p w:rsidR="00B03365" w:rsidRPr="00B03365" w:rsidRDefault="00B03365" w:rsidP="00B03365">
      <w:pPr>
        <w:pStyle w:val="a3"/>
        <w:spacing w:before="0" w:beforeAutospacing="0" w:after="0" w:afterAutospacing="0"/>
        <w:ind w:firstLine="720"/>
        <w:jc w:val="both"/>
        <w:rPr>
          <w:lang w:val="ru-RU"/>
        </w:rPr>
      </w:pPr>
      <w:r w:rsidRPr="00B03365">
        <w:rPr>
          <w:lang w:val="ru-RU"/>
        </w:rPr>
        <w:t>5. Принципиальным свойством регионального хозяйства является, то, что регион не может быть обречен на ликвидацию («банкротство»), на механическое прекращение своих функций по жизнеобеспечению населения. Особенностью его функционирования в случае неблагоприятных обстоятельств, является нарушение процесса воспроизводства, экономических, демографических и природных процессов, что выражается в депрессивности региона. Соответственно, экономическая политика в регионах должна предусматривать в качестве стратегического курса разработку антидепрессивных мер на всех уровнях управления.</w:t>
      </w:r>
    </w:p>
    <w:p w:rsidR="002C064F" w:rsidRDefault="002C064F" w:rsidP="00B03365">
      <w:pPr>
        <w:pStyle w:val="a3"/>
        <w:spacing w:before="0" w:beforeAutospacing="0" w:after="0" w:afterAutospacing="0"/>
        <w:ind w:firstLine="720"/>
        <w:jc w:val="both"/>
        <w:rPr>
          <w:b/>
          <w:bCs/>
          <w:lang w:val="ru-RU"/>
        </w:rPr>
      </w:pPr>
    </w:p>
    <w:p w:rsidR="00B03365" w:rsidRPr="002C064F" w:rsidRDefault="00B03365" w:rsidP="00B03365">
      <w:pPr>
        <w:pStyle w:val="a3"/>
        <w:spacing w:before="0" w:beforeAutospacing="0" w:after="0" w:afterAutospacing="0"/>
        <w:ind w:firstLine="720"/>
        <w:jc w:val="both"/>
        <w:rPr>
          <w:b/>
          <w:lang w:val="ru-RU"/>
        </w:rPr>
      </w:pPr>
      <w:r w:rsidRPr="002C064F">
        <w:rPr>
          <w:b/>
          <w:lang w:val="ru-RU"/>
        </w:rPr>
        <w:lastRenderedPageBreak/>
        <w:t>Социально-экономические проблемы стратегического развития региона.</w:t>
      </w:r>
    </w:p>
    <w:p w:rsidR="00B03365" w:rsidRPr="00B03365" w:rsidRDefault="00B03365" w:rsidP="00B03365">
      <w:pPr>
        <w:pStyle w:val="a3"/>
        <w:spacing w:before="0" w:beforeAutospacing="0" w:after="0" w:afterAutospacing="0"/>
        <w:ind w:firstLine="720"/>
        <w:jc w:val="both"/>
        <w:rPr>
          <w:lang w:val="ru-RU"/>
        </w:rPr>
      </w:pPr>
      <w:r w:rsidRPr="00B03365">
        <w:rPr>
          <w:lang w:val="ru-RU"/>
        </w:rPr>
        <w:t>Региональная организация Российской Федерации во многом сформировалась в эпоху плановой индустриализации. Процессы привели к возникновению целого комплекса новых экономических, социальных и политико-правовых проблем, непосредственно отразившихся на устойчивости социально-экономической ситуации в отдельных российских территориях и в целом всей региональной организации страны.</w:t>
      </w:r>
    </w:p>
    <w:p w:rsidR="00B03365" w:rsidRPr="00B03365" w:rsidRDefault="00B03365" w:rsidP="00B03365">
      <w:pPr>
        <w:pStyle w:val="a3"/>
        <w:spacing w:before="0" w:beforeAutospacing="0" w:after="0" w:afterAutospacing="0"/>
        <w:ind w:firstLine="720"/>
        <w:jc w:val="both"/>
        <w:rPr>
          <w:lang w:val="ru-RU"/>
        </w:rPr>
      </w:pPr>
      <w:r w:rsidRPr="00B03365">
        <w:rPr>
          <w:lang w:val="ru-RU"/>
        </w:rPr>
        <w:t>Экономические структурные проблемы</w:t>
      </w:r>
    </w:p>
    <w:p w:rsidR="00B03365" w:rsidRPr="00B03365" w:rsidRDefault="00B03365" w:rsidP="00B03365">
      <w:pPr>
        <w:pStyle w:val="a3"/>
        <w:spacing w:before="0" w:beforeAutospacing="0" w:after="0" w:afterAutospacing="0"/>
        <w:ind w:firstLine="720"/>
        <w:jc w:val="both"/>
        <w:rPr>
          <w:lang w:val="ru-RU"/>
        </w:rPr>
      </w:pPr>
      <w:r w:rsidRPr="00B03365">
        <w:rPr>
          <w:lang w:val="ru-RU"/>
        </w:rPr>
        <w:t>1. Постепенная рыночная оптимизация хозяйственной деятельности и численности населения в регионах, столкнувшись с неэффективной пространственной организацией страны, привела к росту расходов на поддержание инфраструктурного хозяйства, избыточного в теряющих население и производственные активы территориях и недостаточного в растущих регионах (ограниченность возможностей портового хозяйства, экспортных трубопроводов в нефтегазовом комплексе, систем жизнеобеспечения в ЖКХ). 2. Унаследованная от СССР система расселения и территориальная хозяйственная организация предопределили закрепление в первую очередь сырьевой специализации страны. Наиболее конкурентоспособной на мировом рынке частью страны оказываются сырьевые зоны России. Отсутствие зон высокоорганизованной урбанистической среды жизни (дефицит современных городских инфраструктур, информационных каналов, экологически благоприятных условий жизни в населенных пунктах, ограниченная транспортная доступность основных мировых центров) становится препятствием для концентрации на территории Российской Федерации ресурсов будущего: высококвалифицированной мобильной рабочей силы, инновационных технологий, источников информации, брэндов, культурных ценностей и так далее.</w:t>
      </w:r>
    </w:p>
    <w:p w:rsidR="00B03365" w:rsidRPr="00B03365" w:rsidRDefault="00B03365" w:rsidP="00B03365">
      <w:pPr>
        <w:pStyle w:val="a3"/>
        <w:spacing w:before="0" w:beforeAutospacing="0" w:after="0" w:afterAutospacing="0"/>
        <w:ind w:firstLine="720"/>
        <w:jc w:val="both"/>
        <w:rPr>
          <w:lang w:val="ru-RU"/>
        </w:rPr>
      </w:pPr>
      <w:r w:rsidRPr="00B03365">
        <w:rPr>
          <w:lang w:val="ru-RU"/>
        </w:rPr>
        <w:t>3. Складывающаяся новая иерархия регионов не всегда обеспечивает рост связанности в стране. Существующие старые региональные границы, поддержанные административно, блокируют процессы социально-экономического развития, регионы-лидеры пока слабо влияют на развитие других территорий.</w:t>
      </w:r>
    </w:p>
    <w:p w:rsidR="00B03365" w:rsidRPr="00B03365" w:rsidRDefault="00B03365" w:rsidP="00B03365">
      <w:pPr>
        <w:pStyle w:val="a3"/>
        <w:spacing w:before="0" w:beforeAutospacing="0" w:after="0" w:afterAutospacing="0"/>
        <w:ind w:firstLine="720"/>
        <w:jc w:val="both"/>
        <w:rPr>
          <w:lang w:val="ru-RU"/>
        </w:rPr>
      </w:pPr>
      <w:r w:rsidRPr="00B03365">
        <w:rPr>
          <w:lang w:val="ru-RU"/>
        </w:rPr>
        <w:t>4. Доминирующая в стране внутренняя производственно-территориальная организация большинства регионов не обеспечивает их конкурентоспособность в глобальном рынке. В результате советской политики размещения производительных сил в России не существует практически ни одного конкурентоспособного территориального кластера как динамичной и внутренне конкурентной сети близко локализованных предприятий, производящих одну и ту же или смежную продукции и совместно обеспечивающих хорошие рыночные позиции для страны, отрасли и самих предприятий. Примерно одна четверть всех субъектов Российской Федерации имеет монопрофильную экономику и основным донором их бюджетов выступают не производственные сети, а крупные вертикально-интегрированные корпорации.</w:t>
      </w:r>
    </w:p>
    <w:p w:rsidR="00B03365" w:rsidRPr="00B03365" w:rsidRDefault="00B03365" w:rsidP="00B03365">
      <w:pPr>
        <w:pStyle w:val="a3"/>
        <w:spacing w:before="0" w:beforeAutospacing="0" w:after="0" w:afterAutospacing="0"/>
        <w:ind w:firstLine="720"/>
        <w:jc w:val="both"/>
        <w:rPr>
          <w:lang w:val="ru-RU"/>
        </w:rPr>
      </w:pPr>
      <w:r w:rsidRPr="00B03365">
        <w:rPr>
          <w:lang w:val="ru-RU"/>
        </w:rPr>
        <w:t>Социальные (демографические, квалификационные и этнокультурные) проблемы</w:t>
      </w:r>
    </w:p>
    <w:p w:rsidR="00B03365" w:rsidRPr="00B03365" w:rsidRDefault="00B03365" w:rsidP="00B03365">
      <w:pPr>
        <w:pStyle w:val="a3"/>
        <w:spacing w:before="0" w:beforeAutospacing="0" w:after="0" w:afterAutospacing="0"/>
        <w:ind w:firstLine="720"/>
        <w:jc w:val="both"/>
        <w:rPr>
          <w:lang w:val="ru-RU"/>
        </w:rPr>
      </w:pPr>
      <w:r w:rsidRPr="00B03365">
        <w:rPr>
          <w:lang w:val="ru-RU"/>
        </w:rPr>
        <w:t>Сложившаяся региональная организация Российской Федерации пока не в полной мере обеспечивает воспроизводство и капитализацию ключевого актива страны — человеческих ресурсов. В силу этого региональное развитие сталкивается с целым комплексом социальных (демографических, квалификационных, этнокультурных) проблем.</w:t>
      </w:r>
    </w:p>
    <w:p w:rsidR="00B03365" w:rsidRPr="00B03365" w:rsidRDefault="00B03365" w:rsidP="00B03365">
      <w:pPr>
        <w:pStyle w:val="a3"/>
        <w:spacing w:before="0" w:beforeAutospacing="0" w:after="0" w:afterAutospacing="0"/>
        <w:ind w:firstLine="720"/>
        <w:jc w:val="both"/>
        <w:rPr>
          <w:lang w:val="ru-RU"/>
        </w:rPr>
      </w:pPr>
      <w:r w:rsidRPr="00B03365">
        <w:rPr>
          <w:lang w:val="ru-RU"/>
        </w:rPr>
        <w:t>1. Сложившаяся в результате первичной индустриализации система расселения России не обеспечивает воспроизводства человеческих ресурсов в большинстве регионов.</w:t>
      </w:r>
    </w:p>
    <w:p w:rsidR="00B03365" w:rsidRPr="00B03365" w:rsidRDefault="00B03365" w:rsidP="00B03365">
      <w:pPr>
        <w:pStyle w:val="a3"/>
        <w:spacing w:before="0" w:beforeAutospacing="0" w:after="0" w:afterAutospacing="0"/>
        <w:ind w:firstLine="720"/>
        <w:jc w:val="both"/>
        <w:rPr>
          <w:lang w:val="ru-RU"/>
        </w:rPr>
      </w:pPr>
      <w:r w:rsidRPr="00B03365">
        <w:rPr>
          <w:lang w:val="ru-RU"/>
        </w:rPr>
        <w:t>2. Сохранение нынешнего уровня рождаемости (при неизменной смертности и отсутствии миграционного прироста) может к 2050 году привести к ежегодной убыли населения в размере 1,8% и увеличению доли населения пенсионного возраста. Сокращение численности детей и подростков приведет к возникновению проблем трудовых ресурсов, способных воспроизводить и развивать материальный и интеллектуальный потенциал Российской Федерации. Уменьшение численности населения рабочих возрастов создает угрозу сокращения экономического потенциала страны. В условиях ожидаемого экономического роста, сокращение экономически активного населения вызовет дефицит рабочей силы.</w:t>
      </w:r>
    </w:p>
    <w:p w:rsidR="00B03365" w:rsidRPr="00B03365" w:rsidRDefault="00B03365" w:rsidP="00B03365">
      <w:pPr>
        <w:pStyle w:val="a3"/>
        <w:spacing w:before="0" w:beforeAutospacing="0" w:after="0" w:afterAutospacing="0"/>
        <w:ind w:firstLine="720"/>
        <w:jc w:val="both"/>
        <w:rPr>
          <w:lang w:val="ru-RU"/>
        </w:rPr>
      </w:pPr>
      <w:r w:rsidRPr="00B03365">
        <w:rPr>
          <w:lang w:val="ru-RU"/>
        </w:rPr>
        <w:lastRenderedPageBreak/>
        <w:t>3. В стране чрезвычайно мало привлекательных для миграционного притока населения регионов.</w:t>
      </w:r>
    </w:p>
    <w:p w:rsidR="00B03365" w:rsidRPr="00B03365" w:rsidRDefault="00B03365" w:rsidP="00B03365">
      <w:pPr>
        <w:pStyle w:val="a3"/>
        <w:spacing w:before="0" w:beforeAutospacing="0" w:after="0" w:afterAutospacing="0"/>
        <w:ind w:firstLine="720"/>
        <w:jc w:val="both"/>
        <w:rPr>
          <w:lang w:val="ru-RU"/>
        </w:rPr>
      </w:pPr>
      <w:r w:rsidRPr="00B03365">
        <w:rPr>
          <w:lang w:val="ru-RU"/>
        </w:rPr>
        <w:t>4. Низкая мобильность населения внутри страны также постепенно превращается в чрезвычайно острую проблему регионального развития России. Для целого ряда регионов одним из главных барьеров для экономического роста становится дефицит трудовых ресурсов.</w:t>
      </w:r>
    </w:p>
    <w:p w:rsidR="00B03365" w:rsidRPr="00B03365" w:rsidRDefault="00B03365" w:rsidP="00B03365">
      <w:pPr>
        <w:pStyle w:val="a3"/>
        <w:spacing w:before="0" w:beforeAutospacing="0" w:after="0" w:afterAutospacing="0"/>
        <w:ind w:firstLine="720"/>
        <w:jc w:val="both"/>
        <w:rPr>
          <w:lang w:val="ru-RU"/>
        </w:rPr>
      </w:pPr>
      <w:r w:rsidRPr="00B03365">
        <w:rPr>
          <w:lang w:val="ru-RU"/>
        </w:rPr>
        <w:t>5. Низкая пространственная мобильность накладывается на низкую квалификационную мобильность населения.</w:t>
      </w:r>
    </w:p>
    <w:p w:rsidR="00B03365" w:rsidRPr="00B03365" w:rsidRDefault="00B03365" w:rsidP="00B03365">
      <w:pPr>
        <w:pStyle w:val="a3"/>
        <w:spacing w:before="0" w:beforeAutospacing="0" w:after="0" w:afterAutospacing="0"/>
        <w:ind w:firstLine="720"/>
        <w:jc w:val="both"/>
        <w:rPr>
          <w:lang w:val="ru-RU"/>
        </w:rPr>
      </w:pPr>
      <w:r w:rsidRPr="00B03365">
        <w:rPr>
          <w:lang w:val="ru-RU"/>
        </w:rPr>
        <w:t>6. Сложившаяся региональная организация страны пока не в полной мере обеспечивает воспроизводство и капитализацию ключевого актива - человеческих ресурсов. Это выражается в дестабилизации качества жизни населения части российских регионов, их сильной стратификации по данному показателю, как между субъектами Российской Федерации, так и внутри них. Такая социальная стратификация российского общества не позволяет, во-первых, включить население в софинансирование социальных реформ в области здравоохранения, образования и ЖКХ, без чего будущее реформ остается весьма проблематичным. Во-вторых, рассчитывать на определенный рост рынка потребления, при нынешних объемах которого невозможен быстрый рост экономики, соответственно, и проблематична задача удвоения ВВП в заданные сроки. В-третьих, социальная стратификация не позволяет рассчитывать на изменение структуры формирования доходной части бюджетов различного уровня (в смысле увеличения доли участия населения). В-четвертых, блокирует появление в ближайшем будущем устойчивых институтов гражданского общества на территориях.</w:t>
      </w:r>
    </w:p>
    <w:p w:rsidR="00B03365" w:rsidRPr="00B03365" w:rsidRDefault="00B03365" w:rsidP="00B03365">
      <w:pPr>
        <w:pStyle w:val="a3"/>
        <w:spacing w:before="0" w:beforeAutospacing="0" w:after="0" w:afterAutospacing="0"/>
        <w:ind w:firstLine="720"/>
        <w:jc w:val="both"/>
        <w:rPr>
          <w:lang w:val="ru-RU"/>
        </w:rPr>
      </w:pPr>
      <w:r w:rsidRPr="00B03365">
        <w:rPr>
          <w:lang w:val="ru-RU"/>
        </w:rPr>
        <w:t>7. В России сложилась недостаточная продуктивность межэтнических и межконфессиональных, кросскультурных взаимодействий, которые обеспечивали необходимое для развития культурное разнообразие.</w:t>
      </w:r>
    </w:p>
    <w:p w:rsidR="00B03365" w:rsidRPr="00B03365" w:rsidRDefault="00B03365" w:rsidP="00B03365">
      <w:pPr>
        <w:pStyle w:val="a3"/>
        <w:spacing w:before="0" w:beforeAutospacing="0" w:after="0" w:afterAutospacing="0"/>
        <w:ind w:firstLine="720"/>
        <w:jc w:val="both"/>
        <w:rPr>
          <w:lang w:val="ru-RU"/>
        </w:rPr>
      </w:pPr>
      <w:r w:rsidRPr="00B03365">
        <w:rPr>
          <w:lang w:val="ru-RU"/>
        </w:rPr>
        <w:t xml:space="preserve">Практически все негативные тенденции развития, характерные для России, оказывают влияние и на развитие </w:t>
      </w:r>
      <w:r w:rsidR="002C064F">
        <w:rPr>
          <w:lang w:val="ru-RU"/>
        </w:rPr>
        <w:t>СВ РФ</w:t>
      </w:r>
      <w:r w:rsidRPr="00B03365">
        <w:rPr>
          <w:lang w:val="ru-RU"/>
        </w:rPr>
        <w:t>. На ситуацию в регионе влияют также региональная специфика и неблагоприятные природно-климатические условия. Основные проблемы социально-экономического развития-области: существующий уровень транспортной инфраструктуры не позволяет эффективно использовать все виды транспорта; рост издержек производства предприятий реального сектора экономики и ухудшение их финансового состояния, вызванные опережающим ростом цен и тарифов на энергоносители, продукцию и услуги естественных монополий и добывающих отраслей; невысокие темпы модернизации к обновлениям производства; не получило должного развития жилищное строительство (в жилом фонде области значительный рост, доли ветхого и аварийного жилья); демографические проблемы - естественная и миграционная убыль, высокая смертность в трудоспособном возрасте ведут к увеличению демографической нагрузки; невысокий уровень жизни населения при значительной социальной и экономической дифференциации; проблема занятости и квалифицированных кадров (имеет место несоответствие между потребностями в кадрах реального сектора экономики и предложениями на рынке труда); проблемы состояния окружающей среды.</w:t>
      </w:r>
    </w:p>
    <w:p w:rsidR="00B03365" w:rsidRPr="00B03365" w:rsidRDefault="00B03365" w:rsidP="00B03365">
      <w:pPr>
        <w:pStyle w:val="a3"/>
        <w:spacing w:before="0" w:beforeAutospacing="0" w:after="0" w:afterAutospacing="0"/>
        <w:ind w:firstLine="720"/>
        <w:jc w:val="both"/>
        <w:rPr>
          <w:lang w:val="ru-RU"/>
        </w:rPr>
      </w:pPr>
      <w:r w:rsidRPr="00B03365">
        <w:rPr>
          <w:lang w:val="ru-RU"/>
        </w:rPr>
        <w:t>Арктика - это многомерное</w:t>
      </w:r>
      <w:r w:rsidR="006452E3">
        <w:rPr>
          <w:lang w:val="ru-RU"/>
        </w:rPr>
        <w:t xml:space="preserve"> </w:t>
      </w:r>
      <w:r w:rsidRPr="00B03365">
        <w:rPr>
          <w:lang w:val="ru-RU"/>
        </w:rPr>
        <w:t>физико-географическое, водно-территориальное, социально-экономическое,</w:t>
      </w:r>
      <w:r w:rsidR="006452E3">
        <w:rPr>
          <w:lang w:val="ru-RU"/>
        </w:rPr>
        <w:t xml:space="preserve"> </w:t>
      </w:r>
      <w:r w:rsidRPr="00B03365">
        <w:rPr>
          <w:lang w:val="ru-RU"/>
        </w:rPr>
        <w:t>этническое, культурное, геополитическое пространство, примыкающее к</w:t>
      </w:r>
    </w:p>
    <w:p w:rsidR="00B03365" w:rsidRPr="00B03365" w:rsidRDefault="00B03365" w:rsidP="00B03365">
      <w:pPr>
        <w:spacing w:after="0" w:line="240" w:lineRule="auto"/>
        <w:ind w:firstLine="720"/>
        <w:jc w:val="both"/>
        <w:rPr>
          <w:rFonts w:ascii="Times New Roman" w:hAnsi="Times New Roman" w:cs="Times New Roman"/>
          <w:sz w:val="24"/>
          <w:szCs w:val="24"/>
          <w:lang w:val="ru-RU"/>
        </w:rPr>
      </w:pPr>
      <w:r w:rsidRPr="00B03365">
        <w:rPr>
          <w:rFonts w:ascii="Times New Roman" w:hAnsi="Times New Roman" w:cs="Times New Roman"/>
          <w:sz w:val="24"/>
          <w:szCs w:val="24"/>
          <w:lang w:val="ru-RU"/>
        </w:rPr>
        <w:t>Северному полюсу и включающее окраины материков Евразии и Северной Америки, почти весь Северный Ледовитый океан с островами, а также прилегающие части Атлантического и Тихого океанов, пять приарктических государств.</w:t>
      </w:r>
      <w:r w:rsidR="006452E3">
        <w:rPr>
          <w:rFonts w:ascii="Times New Roman" w:hAnsi="Times New Roman" w:cs="Times New Roman"/>
          <w:sz w:val="24"/>
          <w:szCs w:val="24"/>
          <w:lang w:val="ru-RU"/>
        </w:rPr>
        <w:t xml:space="preserve"> </w:t>
      </w:r>
      <w:r w:rsidRPr="00B03365">
        <w:rPr>
          <w:rFonts w:ascii="Times New Roman" w:hAnsi="Times New Roman" w:cs="Times New Roman"/>
          <w:sz w:val="24"/>
          <w:szCs w:val="24"/>
          <w:lang w:val="ru-RU"/>
        </w:rPr>
        <w:t>В Арктической зоне производится продукция, обеспечивающая</w:t>
      </w:r>
      <w:r w:rsidR="006452E3">
        <w:rPr>
          <w:rFonts w:ascii="Times New Roman" w:hAnsi="Times New Roman" w:cs="Times New Roman"/>
          <w:sz w:val="24"/>
          <w:szCs w:val="24"/>
          <w:lang w:val="ru-RU"/>
        </w:rPr>
        <w:t xml:space="preserve"> </w:t>
      </w:r>
      <w:r w:rsidRPr="00B03365">
        <w:rPr>
          <w:rFonts w:ascii="Times New Roman" w:hAnsi="Times New Roman" w:cs="Times New Roman"/>
          <w:sz w:val="24"/>
          <w:szCs w:val="24"/>
          <w:lang w:val="ru-RU"/>
        </w:rPr>
        <w:t>получение более десяти процентов национального дохода России (при доле</w:t>
      </w:r>
      <w:r w:rsidR="006452E3">
        <w:rPr>
          <w:rFonts w:ascii="Times New Roman" w:hAnsi="Times New Roman" w:cs="Times New Roman"/>
          <w:sz w:val="24"/>
          <w:szCs w:val="24"/>
          <w:lang w:val="ru-RU"/>
        </w:rPr>
        <w:t xml:space="preserve"> </w:t>
      </w:r>
      <w:r w:rsidRPr="00B03365">
        <w:rPr>
          <w:rFonts w:ascii="Times New Roman" w:hAnsi="Times New Roman" w:cs="Times New Roman"/>
          <w:sz w:val="24"/>
          <w:szCs w:val="24"/>
          <w:lang w:val="ru-RU"/>
        </w:rPr>
        <w:t>населения, равной одному проценту) и составляющая более двадцати процента</w:t>
      </w:r>
      <w:r w:rsidR="006452E3">
        <w:rPr>
          <w:rFonts w:ascii="Times New Roman" w:hAnsi="Times New Roman" w:cs="Times New Roman"/>
          <w:sz w:val="24"/>
          <w:szCs w:val="24"/>
          <w:lang w:val="ru-RU"/>
        </w:rPr>
        <w:t xml:space="preserve"> </w:t>
      </w:r>
      <w:r w:rsidRPr="00B03365">
        <w:rPr>
          <w:rFonts w:ascii="Times New Roman" w:hAnsi="Times New Roman" w:cs="Times New Roman"/>
          <w:sz w:val="24"/>
          <w:szCs w:val="24"/>
          <w:lang w:val="ru-RU"/>
        </w:rPr>
        <w:t>объема общероссийского экспорта. Здесь сконцентрирована добыча</w:t>
      </w:r>
      <w:r w:rsidR="006452E3">
        <w:rPr>
          <w:rFonts w:ascii="Times New Roman" w:hAnsi="Times New Roman" w:cs="Times New Roman"/>
          <w:sz w:val="24"/>
          <w:szCs w:val="24"/>
          <w:lang w:val="ru-RU"/>
        </w:rPr>
        <w:t xml:space="preserve"> </w:t>
      </w:r>
      <w:r w:rsidRPr="00B03365">
        <w:rPr>
          <w:rFonts w:ascii="Times New Roman" w:hAnsi="Times New Roman" w:cs="Times New Roman"/>
          <w:sz w:val="24"/>
          <w:szCs w:val="24"/>
          <w:lang w:val="ru-RU"/>
        </w:rPr>
        <w:t>природного газа, апатитового концентрата, многих стратегически важных</w:t>
      </w:r>
      <w:r w:rsidR="006452E3">
        <w:rPr>
          <w:rFonts w:ascii="Times New Roman" w:hAnsi="Times New Roman" w:cs="Times New Roman"/>
          <w:sz w:val="24"/>
          <w:szCs w:val="24"/>
          <w:lang w:val="ru-RU"/>
        </w:rPr>
        <w:t xml:space="preserve"> </w:t>
      </w:r>
      <w:r w:rsidRPr="00B03365">
        <w:rPr>
          <w:rFonts w:ascii="Times New Roman" w:hAnsi="Times New Roman" w:cs="Times New Roman"/>
          <w:sz w:val="24"/>
          <w:szCs w:val="24"/>
          <w:lang w:val="ru-RU"/>
        </w:rPr>
        <w:t>цветных и драгоценных металлов (никель, медь, кобальт и другие). Арктический макрорегион России объединяет районы Арктики и</w:t>
      </w:r>
      <w:r w:rsidR="006452E3">
        <w:rPr>
          <w:rFonts w:ascii="Times New Roman" w:hAnsi="Times New Roman" w:cs="Times New Roman"/>
          <w:sz w:val="24"/>
          <w:szCs w:val="24"/>
          <w:lang w:val="ru-RU"/>
        </w:rPr>
        <w:t xml:space="preserve"> </w:t>
      </w:r>
      <w:r w:rsidRPr="00B03365">
        <w:rPr>
          <w:rFonts w:ascii="Times New Roman" w:hAnsi="Times New Roman" w:cs="Times New Roman"/>
          <w:sz w:val="24"/>
          <w:szCs w:val="24"/>
          <w:lang w:val="ru-RU"/>
        </w:rPr>
        <w:t>Крайнего Севера России, основными зонами специализации которого станет</w:t>
      </w:r>
      <w:r w:rsidR="006452E3">
        <w:rPr>
          <w:rFonts w:ascii="Times New Roman" w:hAnsi="Times New Roman" w:cs="Times New Roman"/>
          <w:sz w:val="24"/>
          <w:szCs w:val="24"/>
          <w:lang w:val="ru-RU"/>
        </w:rPr>
        <w:t xml:space="preserve"> </w:t>
      </w:r>
      <w:r w:rsidRPr="00B03365">
        <w:rPr>
          <w:rFonts w:ascii="Times New Roman" w:hAnsi="Times New Roman" w:cs="Times New Roman"/>
          <w:sz w:val="24"/>
          <w:szCs w:val="24"/>
          <w:lang w:val="ru-RU"/>
        </w:rPr>
        <w:t>добыча сырья (в том числе в полярных широтах и на шельфе арктических</w:t>
      </w:r>
      <w:r w:rsidR="006452E3">
        <w:rPr>
          <w:rFonts w:ascii="Times New Roman" w:hAnsi="Times New Roman" w:cs="Times New Roman"/>
          <w:sz w:val="24"/>
          <w:szCs w:val="24"/>
          <w:lang w:val="ru-RU"/>
        </w:rPr>
        <w:t xml:space="preserve"> </w:t>
      </w:r>
      <w:r w:rsidRPr="00B03365">
        <w:rPr>
          <w:rFonts w:ascii="Times New Roman" w:hAnsi="Times New Roman" w:cs="Times New Roman"/>
          <w:sz w:val="24"/>
          <w:szCs w:val="24"/>
          <w:lang w:val="ru-RU"/>
        </w:rPr>
        <w:t>морей), интенсификация развития лесопромышленного комплекса и</w:t>
      </w:r>
      <w:r w:rsidR="006452E3">
        <w:rPr>
          <w:rFonts w:ascii="Times New Roman" w:hAnsi="Times New Roman" w:cs="Times New Roman"/>
          <w:sz w:val="24"/>
          <w:szCs w:val="24"/>
          <w:lang w:val="ru-RU"/>
        </w:rPr>
        <w:t xml:space="preserve"> </w:t>
      </w:r>
      <w:r w:rsidRPr="00B03365">
        <w:rPr>
          <w:rFonts w:ascii="Times New Roman" w:hAnsi="Times New Roman" w:cs="Times New Roman"/>
          <w:sz w:val="24"/>
          <w:szCs w:val="24"/>
          <w:lang w:val="ru-RU"/>
        </w:rPr>
        <w:t>выполнение функций глобальной транспортно-транзитной зоны. Арктический</w:t>
      </w:r>
      <w:r w:rsidR="006452E3">
        <w:rPr>
          <w:rFonts w:ascii="Times New Roman" w:hAnsi="Times New Roman" w:cs="Times New Roman"/>
          <w:sz w:val="24"/>
          <w:szCs w:val="24"/>
          <w:lang w:val="ru-RU"/>
        </w:rPr>
        <w:t xml:space="preserve"> </w:t>
      </w:r>
      <w:r w:rsidRPr="00B03365">
        <w:rPr>
          <w:rFonts w:ascii="Times New Roman" w:hAnsi="Times New Roman" w:cs="Times New Roman"/>
          <w:sz w:val="24"/>
          <w:szCs w:val="24"/>
          <w:lang w:val="ru-RU"/>
        </w:rPr>
        <w:t xml:space="preserve">макрорегион должен является одним из опорных регионов международного сотрудничества России через проекты </w:t>
      </w:r>
      <w:r w:rsidRPr="00B03365">
        <w:rPr>
          <w:rFonts w:ascii="Times New Roman" w:hAnsi="Times New Roman" w:cs="Times New Roman"/>
          <w:sz w:val="24"/>
          <w:szCs w:val="24"/>
          <w:lang w:val="ru-RU"/>
        </w:rPr>
        <w:lastRenderedPageBreak/>
        <w:t>совершенствования схемы управления</w:t>
      </w:r>
      <w:r w:rsidR="006452E3">
        <w:rPr>
          <w:rFonts w:ascii="Times New Roman" w:hAnsi="Times New Roman" w:cs="Times New Roman"/>
          <w:sz w:val="24"/>
          <w:szCs w:val="24"/>
          <w:lang w:val="ru-RU"/>
        </w:rPr>
        <w:t xml:space="preserve"> </w:t>
      </w:r>
      <w:r w:rsidRPr="00B03365">
        <w:rPr>
          <w:rFonts w:ascii="Times New Roman" w:hAnsi="Times New Roman" w:cs="Times New Roman"/>
          <w:sz w:val="24"/>
          <w:szCs w:val="24"/>
          <w:lang w:val="ru-RU"/>
        </w:rPr>
        <w:t>единой транспортной системой Севера России, включая Северный морской</w:t>
      </w:r>
      <w:r w:rsidR="006452E3">
        <w:rPr>
          <w:rFonts w:ascii="Times New Roman" w:hAnsi="Times New Roman" w:cs="Times New Roman"/>
          <w:sz w:val="24"/>
          <w:szCs w:val="24"/>
          <w:lang w:val="ru-RU"/>
        </w:rPr>
        <w:t xml:space="preserve"> </w:t>
      </w:r>
      <w:r w:rsidRPr="00B03365">
        <w:rPr>
          <w:rFonts w:ascii="Times New Roman" w:hAnsi="Times New Roman" w:cs="Times New Roman"/>
          <w:sz w:val="24"/>
          <w:szCs w:val="24"/>
          <w:lang w:val="ru-RU"/>
        </w:rPr>
        <w:t>путь, связь с БАМ, речные артерии Сибири и воздушный транспорт,</w:t>
      </w:r>
      <w:r w:rsidR="006452E3">
        <w:rPr>
          <w:rFonts w:ascii="Times New Roman" w:hAnsi="Times New Roman" w:cs="Times New Roman"/>
          <w:sz w:val="24"/>
          <w:szCs w:val="24"/>
          <w:lang w:val="ru-RU"/>
        </w:rPr>
        <w:t xml:space="preserve"> </w:t>
      </w:r>
      <w:r w:rsidRPr="00B03365">
        <w:rPr>
          <w:rFonts w:ascii="Times New Roman" w:hAnsi="Times New Roman" w:cs="Times New Roman"/>
          <w:sz w:val="24"/>
          <w:szCs w:val="24"/>
          <w:lang w:val="ru-RU"/>
        </w:rPr>
        <w:t>формирования опорной сети автомобильных дорог, а также создания новых и</w:t>
      </w:r>
      <w:r w:rsidR="006452E3">
        <w:rPr>
          <w:rFonts w:ascii="Times New Roman" w:hAnsi="Times New Roman" w:cs="Times New Roman"/>
          <w:sz w:val="24"/>
          <w:szCs w:val="24"/>
          <w:lang w:val="ru-RU"/>
        </w:rPr>
        <w:t xml:space="preserve"> </w:t>
      </w:r>
      <w:r w:rsidRPr="00B03365">
        <w:rPr>
          <w:rFonts w:ascii="Times New Roman" w:hAnsi="Times New Roman" w:cs="Times New Roman"/>
          <w:sz w:val="24"/>
          <w:szCs w:val="24"/>
          <w:lang w:val="ru-RU"/>
        </w:rPr>
        <w:t>развитие существующих магистральных трубопроводов, специализированных</w:t>
      </w:r>
      <w:r w:rsidR="006452E3">
        <w:rPr>
          <w:rFonts w:ascii="Times New Roman" w:hAnsi="Times New Roman" w:cs="Times New Roman"/>
          <w:sz w:val="24"/>
          <w:szCs w:val="24"/>
          <w:lang w:val="ru-RU"/>
        </w:rPr>
        <w:t xml:space="preserve"> </w:t>
      </w:r>
      <w:r w:rsidRPr="00B03365">
        <w:rPr>
          <w:rFonts w:ascii="Times New Roman" w:hAnsi="Times New Roman" w:cs="Times New Roman"/>
          <w:sz w:val="24"/>
          <w:szCs w:val="24"/>
          <w:lang w:val="ru-RU"/>
        </w:rPr>
        <w:t>морских терминалов для обеспечения транспортировки сырья в районы</w:t>
      </w:r>
      <w:r w:rsidR="006452E3">
        <w:rPr>
          <w:rFonts w:ascii="Times New Roman" w:hAnsi="Times New Roman" w:cs="Times New Roman"/>
          <w:sz w:val="24"/>
          <w:szCs w:val="24"/>
          <w:lang w:val="ru-RU"/>
        </w:rPr>
        <w:t xml:space="preserve"> </w:t>
      </w:r>
      <w:r w:rsidRPr="00B03365">
        <w:rPr>
          <w:rFonts w:ascii="Times New Roman" w:hAnsi="Times New Roman" w:cs="Times New Roman"/>
          <w:sz w:val="24"/>
          <w:szCs w:val="24"/>
          <w:lang w:val="ru-RU"/>
        </w:rPr>
        <w:t>переработки и сбыта. При этом важнейшую роль будут играть проекты</w:t>
      </w:r>
      <w:r w:rsidR="006452E3">
        <w:rPr>
          <w:rFonts w:ascii="Times New Roman" w:hAnsi="Times New Roman" w:cs="Times New Roman"/>
          <w:sz w:val="24"/>
          <w:szCs w:val="24"/>
          <w:lang w:val="ru-RU"/>
        </w:rPr>
        <w:t xml:space="preserve"> </w:t>
      </w:r>
      <w:r w:rsidRPr="00B03365">
        <w:rPr>
          <w:rFonts w:ascii="Times New Roman" w:hAnsi="Times New Roman" w:cs="Times New Roman"/>
          <w:sz w:val="24"/>
          <w:szCs w:val="24"/>
          <w:lang w:val="ru-RU"/>
        </w:rPr>
        <w:t>развития транспортно-логистической инфраструктуры.</w:t>
      </w:r>
    </w:p>
    <w:p w:rsidR="00B03365" w:rsidRPr="00B03365" w:rsidRDefault="00B03365" w:rsidP="00B03365">
      <w:pPr>
        <w:spacing w:after="0" w:line="240" w:lineRule="auto"/>
        <w:ind w:firstLine="720"/>
        <w:jc w:val="both"/>
        <w:rPr>
          <w:rFonts w:ascii="Times New Roman" w:hAnsi="Times New Roman" w:cs="Times New Roman"/>
          <w:sz w:val="24"/>
          <w:szCs w:val="24"/>
          <w:lang w:val="ru-RU"/>
        </w:rPr>
      </w:pPr>
    </w:p>
    <w:p w:rsidR="00B03365" w:rsidRPr="00B03365" w:rsidRDefault="00B03365" w:rsidP="00B03365">
      <w:pPr>
        <w:spacing w:after="0" w:line="240" w:lineRule="auto"/>
        <w:ind w:firstLine="720"/>
        <w:jc w:val="both"/>
        <w:rPr>
          <w:rFonts w:ascii="Times New Roman" w:hAnsi="Times New Roman" w:cs="Times New Roman"/>
          <w:sz w:val="24"/>
          <w:szCs w:val="24"/>
          <w:lang w:val="ru-RU"/>
        </w:rPr>
      </w:pPr>
    </w:p>
    <w:p w:rsidR="00B03365" w:rsidRPr="00B03365" w:rsidRDefault="00B03365" w:rsidP="00B03365">
      <w:pPr>
        <w:spacing w:after="0" w:line="240" w:lineRule="auto"/>
        <w:ind w:firstLine="720"/>
        <w:jc w:val="both"/>
        <w:rPr>
          <w:rFonts w:ascii="Times New Roman" w:hAnsi="Times New Roman" w:cs="Times New Roman"/>
          <w:sz w:val="24"/>
          <w:szCs w:val="24"/>
          <w:lang w:val="ru-RU"/>
        </w:rPr>
      </w:pPr>
    </w:p>
    <w:p w:rsidR="00B03365" w:rsidRPr="00B03365" w:rsidRDefault="00B03365" w:rsidP="00B03365">
      <w:pPr>
        <w:spacing w:after="0" w:line="240" w:lineRule="auto"/>
        <w:ind w:firstLine="720"/>
        <w:jc w:val="both"/>
        <w:rPr>
          <w:rFonts w:ascii="Times New Roman" w:hAnsi="Times New Roman" w:cs="Times New Roman"/>
          <w:sz w:val="24"/>
          <w:szCs w:val="24"/>
          <w:lang w:val="ru-RU"/>
        </w:rPr>
      </w:pPr>
    </w:p>
    <w:p w:rsidR="00B03365" w:rsidRPr="00B03365" w:rsidRDefault="00B03365" w:rsidP="00B03365">
      <w:pPr>
        <w:spacing w:after="0" w:line="240" w:lineRule="auto"/>
        <w:ind w:firstLine="720"/>
        <w:jc w:val="both"/>
        <w:rPr>
          <w:rFonts w:ascii="Times New Roman" w:hAnsi="Times New Roman" w:cs="Times New Roman"/>
          <w:sz w:val="24"/>
          <w:szCs w:val="24"/>
          <w:lang w:val="ru-RU"/>
        </w:rPr>
      </w:pPr>
    </w:p>
    <w:p w:rsidR="00B03365" w:rsidRPr="00B03365" w:rsidRDefault="00B03365" w:rsidP="00B03365">
      <w:pPr>
        <w:spacing w:after="0" w:line="240" w:lineRule="auto"/>
        <w:ind w:firstLine="720"/>
        <w:jc w:val="both"/>
        <w:rPr>
          <w:rFonts w:ascii="Times New Roman" w:hAnsi="Times New Roman" w:cs="Times New Roman"/>
          <w:sz w:val="24"/>
          <w:szCs w:val="24"/>
          <w:lang w:val="ru-RU"/>
        </w:rPr>
      </w:pPr>
    </w:p>
    <w:p w:rsidR="00B03365" w:rsidRPr="00B03365" w:rsidRDefault="00B03365" w:rsidP="00B03365">
      <w:pPr>
        <w:spacing w:after="0" w:line="240" w:lineRule="auto"/>
        <w:ind w:firstLine="720"/>
        <w:jc w:val="both"/>
        <w:rPr>
          <w:rFonts w:ascii="Times New Roman" w:hAnsi="Times New Roman" w:cs="Times New Roman"/>
          <w:sz w:val="24"/>
          <w:szCs w:val="24"/>
          <w:lang w:val="ru-RU"/>
        </w:rPr>
      </w:pPr>
    </w:p>
    <w:p w:rsidR="00B03365" w:rsidRPr="00B03365" w:rsidRDefault="00B03365" w:rsidP="00B03365">
      <w:pPr>
        <w:spacing w:after="0" w:line="240" w:lineRule="auto"/>
        <w:ind w:firstLine="720"/>
        <w:jc w:val="both"/>
        <w:rPr>
          <w:rFonts w:ascii="Times New Roman" w:hAnsi="Times New Roman" w:cs="Times New Roman"/>
          <w:sz w:val="24"/>
          <w:szCs w:val="24"/>
          <w:lang w:val="ru-RU"/>
        </w:rPr>
      </w:pPr>
    </w:p>
    <w:p w:rsidR="00B03365" w:rsidRPr="00B03365" w:rsidRDefault="00B03365" w:rsidP="00B03365">
      <w:pPr>
        <w:spacing w:after="0" w:line="240" w:lineRule="auto"/>
        <w:ind w:firstLine="720"/>
        <w:jc w:val="both"/>
        <w:rPr>
          <w:rFonts w:ascii="Times New Roman" w:hAnsi="Times New Roman" w:cs="Times New Roman"/>
          <w:sz w:val="24"/>
          <w:szCs w:val="24"/>
          <w:lang w:val="ru-RU"/>
        </w:rPr>
      </w:pPr>
    </w:p>
    <w:p w:rsidR="00B03365" w:rsidRPr="00B03365" w:rsidRDefault="00B03365" w:rsidP="00B03365">
      <w:pPr>
        <w:spacing w:after="0" w:line="240" w:lineRule="auto"/>
        <w:ind w:firstLine="720"/>
        <w:jc w:val="both"/>
        <w:rPr>
          <w:rFonts w:ascii="Times New Roman" w:hAnsi="Times New Roman" w:cs="Times New Roman"/>
          <w:sz w:val="24"/>
          <w:szCs w:val="24"/>
          <w:lang w:val="ru-RU"/>
        </w:rPr>
      </w:pPr>
    </w:p>
    <w:sectPr w:rsidR="00B03365" w:rsidRPr="00B03365" w:rsidSect="00D872BA">
      <w:footerReference w:type="default" r:id="rId7"/>
      <w:pgSz w:w="12240" w:h="15840"/>
      <w:pgMar w:top="1134"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00F" w:rsidRDefault="00C6300F" w:rsidP="00D872BA">
      <w:pPr>
        <w:spacing w:after="0" w:line="240" w:lineRule="auto"/>
      </w:pPr>
      <w:r>
        <w:separator/>
      </w:r>
    </w:p>
  </w:endnote>
  <w:endnote w:type="continuationSeparator" w:id="1">
    <w:p w:rsidR="00C6300F" w:rsidRDefault="00C6300F" w:rsidP="00D87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839"/>
      <w:docPartObj>
        <w:docPartGallery w:val="Page Numbers (Bottom of Page)"/>
        <w:docPartUnique/>
      </w:docPartObj>
    </w:sdtPr>
    <w:sdtContent>
      <w:p w:rsidR="00D872BA" w:rsidRDefault="00B727CE">
        <w:pPr>
          <w:pStyle w:val="a7"/>
          <w:jc w:val="right"/>
        </w:pPr>
        <w:fldSimple w:instr=" PAGE   \* MERGEFORMAT ">
          <w:r w:rsidR="00962978">
            <w:rPr>
              <w:noProof/>
            </w:rPr>
            <w:t>1</w:t>
          </w:r>
        </w:fldSimple>
      </w:p>
    </w:sdtContent>
  </w:sdt>
  <w:p w:rsidR="00D872BA" w:rsidRDefault="00D872B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00F" w:rsidRDefault="00C6300F" w:rsidP="00D872BA">
      <w:pPr>
        <w:spacing w:after="0" w:line="240" w:lineRule="auto"/>
      </w:pPr>
      <w:r>
        <w:separator/>
      </w:r>
    </w:p>
  </w:footnote>
  <w:footnote w:type="continuationSeparator" w:id="1">
    <w:p w:rsidR="00C6300F" w:rsidRDefault="00C6300F" w:rsidP="00D872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D7AB8"/>
    <w:multiLevelType w:val="hybridMultilevel"/>
    <w:tmpl w:val="587E7402"/>
    <w:lvl w:ilvl="0" w:tplc="6B46F562">
      <w:start w:val="1"/>
      <w:numFmt w:val="bullet"/>
      <w:lvlText w:val="-"/>
      <w:lvlJc w:val="left"/>
      <w:pPr>
        <w:ind w:left="1440" w:hanging="360"/>
      </w:pPr>
      <w:rPr>
        <w:rFonts w:ascii="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498B2337"/>
    <w:multiLevelType w:val="hybridMultilevel"/>
    <w:tmpl w:val="519A063E"/>
    <w:lvl w:ilvl="0" w:tplc="6B46F562">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DEE4892"/>
    <w:multiLevelType w:val="hybridMultilevel"/>
    <w:tmpl w:val="7ADA76C4"/>
    <w:lvl w:ilvl="0" w:tplc="6B46F562">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F37180F"/>
    <w:multiLevelType w:val="multilevel"/>
    <w:tmpl w:val="7F62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03365"/>
    <w:rsid w:val="001D0758"/>
    <w:rsid w:val="002C064F"/>
    <w:rsid w:val="00642153"/>
    <w:rsid w:val="006452E3"/>
    <w:rsid w:val="00866BAC"/>
    <w:rsid w:val="00962978"/>
    <w:rsid w:val="00A614BC"/>
    <w:rsid w:val="00AA08B4"/>
    <w:rsid w:val="00B03365"/>
    <w:rsid w:val="00B727CE"/>
    <w:rsid w:val="00C6300F"/>
    <w:rsid w:val="00D872B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7CE"/>
  </w:style>
  <w:style w:type="paragraph" w:styleId="1">
    <w:name w:val="heading 1"/>
    <w:basedOn w:val="a"/>
    <w:link w:val="10"/>
    <w:uiPriority w:val="9"/>
    <w:qFormat/>
    <w:rsid w:val="00B033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336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0336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D0758"/>
    <w:pPr>
      <w:ind w:left="720"/>
      <w:contextualSpacing/>
    </w:pPr>
  </w:style>
  <w:style w:type="paragraph" w:styleId="a5">
    <w:name w:val="header"/>
    <w:basedOn w:val="a"/>
    <w:link w:val="a6"/>
    <w:uiPriority w:val="99"/>
    <w:semiHidden/>
    <w:unhideWhenUsed/>
    <w:rsid w:val="00D872BA"/>
    <w:pPr>
      <w:tabs>
        <w:tab w:val="center" w:pos="4680"/>
        <w:tab w:val="right" w:pos="9360"/>
      </w:tabs>
      <w:spacing w:after="0" w:line="240" w:lineRule="auto"/>
    </w:pPr>
  </w:style>
  <w:style w:type="character" w:customStyle="1" w:styleId="a6">
    <w:name w:val="Верхний колонтитул Знак"/>
    <w:basedOn w:val="a0"/>
    <w:link w:val="a5"/>
    <w:uiPriority w:val="99"/>
    <w:semiHidden/>
    <w:rsid w:val="00D872BA"/>
  </w:style>
  <w:style w:type="paragraph" w:styleId="a7">
    <w:name w:val="footer"/>
    <w:basedOn w:val="a"/>
    <w:link w:val="a8"/>
    <w:uiPriority w:val="99"/>
    <w:unhideWhenUsed/>
    <w:rsid w:val="00D872BA"/>
    <w:pPr>
      <w:tabs>
        <w:tab w:val="center" w:pos="4680"/>
        <w:tab w:val="right" w:pos="9360"/>
      </w:tabs>
      <w:spacing w:after="0" w:line="240" w:lineRule="auto"/>
    </w:pPr>
  </w:style>
  <w:style w:type="character" w:customStyle="1" w:styleId="a8">
    <w:name w:val="Нижний колонтитул Знак"/>
    <w:basedOn w:val="a0"/>
    <w:link w:val="a7"/>
    <w:uiPriority w:val="99"/>
    <w:rsid w:val="00D872BA"/>
  </w:style>
</w:styles>
</file>

<file path=word/webSettings.xml><?xml version="1.0" encoding="utf-8"?>
<w:webSettings xmlns:r="http://schemas.openxmlformats.org/officeDocument/2006/relationships" xmlns:w="http://schemas.openxmlformats.org/wordprocessingml/2006/main">
  <w:divs>
    <w:div w:id="252324957">
      <w:bodyDiv w:val="1"/>
      <w:marLeft w:val="0"/>
      <w:marRight w:val="0"/>
      <w:marTop w:val="0"/>
      <w:marBottom w:val="0"/>
      <w:divBdr>
        <w:top w:val="none" w:sz="0" w:space="0" w:color="auto"/>
        <w:left w:val="none" w:sz="0" w:space="0" w:color="auto"/>
        <w:bottom w:val="none" w:sz="0" w:space="0" w:color="auto"/>
        <w:right w:val="none" w:sz="0" w:space="0" w:color="auto"/>
      </w:divBdr>
    </w:div>
    <w:div w:id="379324387">
      <w:bodyDiv w:val="1"/>
      <w:marLeft w:val="0"/>
      <w:marRight w:val="0"/>
      <w:marTop w:val="0"/>
      <w:marBottom w:val="0"/>
      <w:divBdr>
        <w:top w:val="none" w:sz="0" w:space="0" w:color="auto"/>
        <w:left w:val="none" w:sz="0" w:space="0" w:color="auto"/>
        <w:bottom w:val="none" w:sz="0" w:space="0" w:color="auto"/>
        <w:right w:val="none" w:sz="0" w:space="0" w:color="auto"/>
      </w:divBdr>
    </w:div>
    <w:div w:id="566770961">
      <w:bodyDiv w:val="1"/>
      <w:marLeft w:val="0"/>
      <w:marRight w:val="0"/>
      <w:marTop w:val="0"/>
      <w:marBottom w:val="0"/>
      <w:divBdr>
        <w:top w:val="none" w:sz="0" w:space="0" w:color="auto"/>
        <w:left w:val="none" w:sz="0" w:space="0" w:color="auto"/>
        <w:bottom w:val="none" w:sz="0" w:space="0" w:color="auto"/>
        <w:right w:val="none" w:sz="0" w:space="0" w:color="auto"/>
      </w:divBdr>
      <w:divsChild>
        <w:div w:id="1988129013">
          <w:marLeft w:val="0"/>
          <w:marRight w:val="0"/>
          <w:marTop w:val="0"/>
          <w:marBottom w:val="0"/>
          <w:divBdr>
            <w:top w:val="none" w:sz="0" w:space="0" w:color="auto"/>
            <w:left w:val="none" w:sz="0" w:space="0" w:color="auto"/>
            <w:bottom w:val="none" w:sz="0" w:space="0" w:color="auto"/>
            <w:right w:val="none" w:sz="0" w:space="0" w:color="auto"/>
          </w:divBdr>
          <w:divsChild>
            <w:div w:id="404764782">
              <w:marLeft w:val="0"/>
              <w:marRight w:val="0"/>
              <w:marTop w:val="0"/>
              <w:marBottom w:val="0"/>
              <w:divBdr>
                <w:top w:val="none" w:sz="0" w:space="0" w:color="auto"/>
                <w:left w:val="none" w:sz="0" w:space="0" w:color="auto"/>
                <w:bottom w:val="none" w:sz="0" w:space="0" w:color="auto"/>
                <w:right w:val="none" w:sz="0" w:space="0" w:color="auto"/>
              </w:divBdr>
              <w:divsChild>
                <w:div w:id="1260331578">
                  <w:marLeft w:val="0"/>
                  <w:marRight w:val="0"/>
                  <w:marTop w:val="0"/>
                  <w:marBottom w:val="204"/>
                  <w:divBdr>
                    <w:top w:val="none" w:sz="0" w:space="0" w:color="auto"/>
                    <w:left w:val="none" w:sz="0" w:space="0" w:color="auto"/>
                    <w:bottom w:val="none" w:sz="0" w:space="0" w:color="auto"/>
                    <w:right w:val="none" w:sz="0" w:space="0" w:color="auto"/>
                  </w:divBdr>
                  <w:divsChild>
                    <w:div w:id="2050908169">
                      <w:marLeft w:val="136"/>
                      <w:marRight w:val="0"/>
                      <w:marTop w:val="0"/>
                      <w:marBottom w:val="68"/>
                      <w:divBdr>
                        <w:top w:val="single" w:sz="6" w:space="0" w:color="CCCCCC"/>
                        <w:left w:val="single" w:sz="6" w:space="0" w:color="CCCCCC"/>
                        <w:bottom w:val="single" w:sz="6" w:space="0" w:color="CCCCCC"/>
                        <w:right w:val="single" w:sz="6" w:space="0" w:color="CCCCCC"/>
                      </w:divBdr>
                      <w:divsChild>
                        <w:div w:id="121922306">
                          <w:marLeft w:val="0"/>
                          <w:marRight w:val="0"/>
                          <w:marTop w:val="0"/>
                          <w:marBottom w:val="0"/>
                          <w:divBdr>
                            <w:top w:val="none" w:sz="0" w:space="0" w:color="auto"/>
                            <w:left w:val="none" w:sz="0" w:space="0" w:color="auto"/>
                            <w:bottom w:val="none" w:sz="0" w:space="0" w:color="auto"/>
                            <w:right w:val="none" w:sz="0" w:space="0" w:color="auto"/>
                          </w:divBdr>
                        </w:div>
                      </w:divsChild>
                    </w:div>
                    <w:div w:id="17810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02579">
      <w:bodyDiv w:val="1"/>
      <w:marLeft w:val="0"/>
      <w:marRight w:val="0"/>
      <w:marTop w:val="0"/>
      <w:marBottom w:val="0"/>
      <w:divBdr>
        <w:top w:val="none" w:sz="0" w:space="0" w:color="auto"/>
        <w:left w:val="none" w:sz="0" w:space="0" w:color="auto"/>
        <w:bottom w:val="none" w:sz="0" w:space="0" w:color="auto"/>
        <w:right w:val="none" w:sz="0" w:space="0" w:color="auto"/>
      </w:divBdr>
    </w:div>
    <w:div w:id="1178160115">
      <w:bodyDiv w:val="1"/>
      <w:marLeft w:val="0"/>
      <w:marRight w:val="0"/>
      <w:marTop w:val="0"/>
      <w:marBottom w:val="0"/>
      <w:divBdr>
        <w:top w:val="none" w:sz="0" w:space="0" w:color="auto"/>
        <w:left w:val="none" w:sz="0" w:space="0" w:color="auto"/>
        <w:bottom w:val="none" w:sz="0" w:space="0" w:color="auto"/>
        <w:right w:val="none" w:sz="0" w:space="0" w:color="auto"/>
      </w:divBdr>
    </w:div>
    <w:div w:id="1269774876">
      <w:bodyDiv w:val="1"/>
      <w:marLeft w:val="0"/>
      <w:marRight w:val="0"/>
      <w:marTop w:val="0"/>
      <w:marBottom w:val="0"/>
      <w:divBdr>
        <w:top w:val="none" w:sz="0" w:space="0" w:color="auto"/>
        <w:left w:val="none" w:sz="0" w:space="0" w:color="auto"/>
        <w:bottom w:val="none" w:sz="0" w:space="0" w:color="auto"/>
        <w:right w:val="none" w:sz="0" w:space="0" w:color="auto"/>
      </w:divBdr>
    </w:div>
    <w:div w:id="1340111236">
      <w:bodyDiv w:val="1"/>
      <w:marLeft w:val="0"/>
      <w:marRight w:val="0"/>
      <w:marTop w:val="0"/>
      <w:marBottom w:val="0"/>
      <w:divBdr>
        <w:top w:val="none" w:sz="0" w:space="0" w:color="auto"/>
        <w:left w:val="none" w:sz="0" w:space="0" w:color="auto"/>
        <w:bottom w:val="none" w:sz="0" w:space="0" w:color="auto"/>
        <w:right w:val="none" w:sz="0" w:space="0" w:color="auto"/>
      </w:divBdr>
    </w:div>
    <w:div w:id="1484274000">
      <w:bodyDiv w:val="1"/>
      <w:marLeft w:val="0"/>
      <w:marRight w:val="0"/>
      <w:marTop w:val="0"/>
      <w:marBottom w:val="0"/>
      <w:divBdr>
        <w:top w:val="none" w:sz="0" w:space="0" w:color="auto"/>
        <w:left w:val="none" w:sz="0" w:space="0" w:color="auto"/>
        <w:bottom w:val="none" w:sz="0" w:space="0" w:color="auto"/>
        <w:right w:val="none" w:sz="0" w:space="0" w:color="auto"/>
      </w:divBdr>
    </w:div>
    <w:div w:id="1649355211">
      <w:bodyDiv w:val="1"/>
      <w:marLeft w:val="0"/>
      <w:marRight w:val="0"/>
      <w:marTop w:val="0"/>
      <w:marBottom w:val="0"/>
      <w:divBdr>
        <w:top w:val="none" w:sz="0" w:space="0" w:color="auto"/>
        <w:left w:val="none" w:sz="0" w:space="0" w:color="auto"/>
        <w:bottom w:val="none" w:sz="0" w:space="0" w:color="auto"/>
        <w:right w:val="none" w:sz="0" w:space="0" w:color="auto"/>
      </w:divBdr>
    </w:div>
    <w:div w:id="1784768977">
      <w:bodyDiv w:val="1"/>
      <w:marLeft w:val="0"/>
      <w:marRight w:val="0"/>
      <w:marTop w:val="0"/>
      <w:marBottom w:val="0"/>
      <w:divBdr>
        <w:top w:val="none" w:sz="0" w:space="0" w:color="auto"/>
        <w:left w:val="none" w:sz="0" w:space="0" w:color="auto"/>
        <w:bottom w:val="none" w:sz="0" w:space="0" w:color="auto"/>
        <w:right w:val="none" w:sz="0" w:space="0" w:color="auto"/>
      </w:divBdr>
    </w:div>
    <w:div w:id="20429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4348</Words>
  <Characters>24785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2019-03-07T01:28:00Z</dcterms:created>
  <dcterms:modified xsi:type="dcterms:W3CDTF">2019-03-20T10:39:00Z</dcterms:modified>
</cp:coreProperties>
</file>